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E5887" w:rsidP="00CD7803">
      <w:pPr>
        <w:jc w:val="right"/>
      </w:pPr>
      <w:sdt>
        <w:sdtPr>
          <w:id w:val="-1176563549"/>
          <w:lock w:val="sdtContentLocked"/>
          <w:placeholder>
            <w:docPart w:val="BD8DC6CD01794FA69CA4F719E41BE565"/>
          </w:placeholder>
          <w:group/>
        </w:sdtPr>
        <w:sdtEndPr/>
        <w:sdtContent>
          <w:r w:rsidR="00A5663B" w:rsidRPr="00A5663B">
            <w:br w:type="column"/>
          </w:r>
        </w:sdtContent>
      </w:sdt>
      <w:sdt>
        <w:sdtPr>
          <w:id w:val="-1291518111"/>
          <w:lock w:val="contentLocked"/>
          <w:placeholder>
            <w:docPart w:val="BD8DC6CD01794FA69CA4F719E41BE565"/>
          </w:placeholder>
          <w:group/>
        </w:sdtPr>
        <w:sdtEndPr/>
        <w:sdtContent>
          <w:sdt>
            <w:sdtPr>
              <w:rPr>
                <w:rStyle w:val="ab"/>
              </w:rPr>
              <w:alias w:val="Πόλη"/>
              <w:tag w:val="Πόλη"/>
              <w:id w:val="1019975433"/>
              <w:lock w:val="sdtLocked"/>
              <w:placeholder>
                <w:docPart w:val="BD8DC6CD01794FA69CA4F719E41BE56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0151609442B34D2CA2FDEF95F1EAE92D"/>
              </w:placeholder>
              <w:date w:fullDate="2018-10-09T00:00:00Z">
                <w:dateFormat w:val="dd.MM.yyyy"/>
                <w:lid w:val="el-GR"/>
                <w:storeMappedDataAs w:val="dateTime"/>
                <w:calendar w:val="gregorian"/>
              </w:date>
            </w:sdtPr>
            <w:sdtEndPr>
              <w:rPr>
                <w:rStyle w:val="TextChar"/>
              </w:rPr>
            </w:sdtEndPr>
            <w:sdtContent>
              <w:r w:rsidR="004F6DEE">
                <w:rPr>
                  <w:rStyle w:val="TextChar"/>
                </w:rPr>
                <w:t>09.10.2018</w:t>
              </w:r>
            </w:sdtContent>
          </w:sdt>
        </w:sdtContent>
      </w:sdt>
    </w:p>
    <w:p w:rsidR="00A5663B" w:rsidRPr="00A5663B" w:rsidRDefault="009E5887" w:rsidP="00CD7803">
      <w:pPr>
        <w:jc w:val="right"/>
      </w:pPr>
      <w:sdt>
        <w:sdtPr>
          <w:rPr>
            <w:b/>
          </w:rPr>
          <w:id w:val="-457178062"/>
          <w:lock w:val="sdtContentLocked"/>
          <w:placeholder>
            <w:docPart w:val="BD8DC6CD01794FA69CA4F719E41BE56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BD8DC6CD01794FA69CA4F719E41BE565"/>
          </w:placeholder>
          <w:text/>
        </w:sdtPr>
        <w:sdtEndPr>
          <w:rPr>
            <w:rStyle w:val="TextChar"/>
          </w:rPr>
        </w:sdtEndPr>
        <w:sdtContent>
          <w:r w:rsidR="00C268A8">
            <w:rPr>
              <w:rStyle w:val="TextChar"/>
            </w:rPr>
            <w:t>1157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BD8DC6CD01794FA69CA4F719E41BE56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BD8DC6CD01794FA69CA4F719E41BE565"/>
        </w:placeholder>
      </w:sdtPr>
      <w:sdtEndPr>
        <w:rPr>
          <w:rStyle w:val="ab"/>
        </w:rPr>
      </w:sdtEndPr>
      <w:sdtContent>
        <w:p w:rsidR="004D62AB" w:rsidRPr="004D62AB" w:rsidRDefault="00A817D3" w:rsidP="00CD7803">
          <w:pPr>
            <w:pStyle w:val="MyTitle"/>
            <w:rPr>
              <w:rStyle w:val="ab"/>
              <w:b/>
            </w:rPr>
          </w:pPr>
          <w:r>
            <w:rPr>
              <w:rStyle w:val="MyTitleChar"/>
              <w:b/>
              <w:color w:val="auto"/>
            </w:rPr>
            <w:t>Ε.Σ.Α.μεΑ.: Συν</w:t>
          </w:r>
          <w:r>
            <w:t>άντηση στο υπουργείο Εργασίας</w:t>
          </w:r>
        </w:p>
      </w:sdtContent>
    </w:sdt>
    <w:sdt>
      <w:sdtPr>
        <w:alias w:val="Υπότιτλος"/>
        <w:tag w:val="Υπότιτλος"/>
        <w:id w:val="-734773501"/>
        <w:placeholder>
          <w:docPart w:val="BD8DC6CD01794FA69CA4F719E41BE565"/>
        </w:placeholder>
      </w:sdtPr>
      <w:sdtEndPr/>
      <w:sdtContent>
        <w:p w:rsidR="00A5663B" w:rsidRPr="0017683B" w:rsidRDefault="00A817D3" w:rsidP="00CD7803">
          <w:pPr>
            <w:pStyle w:val="mySubtitle"/>
          </w:pPr>
          <w:r>
            <w:t xml:space="preserve">Συζητήσεις για τα επιδόματα, τα ΚΚΠ, το </w:t>
          </w:r>
          <w:proofErr w:type="spellStart"/>
          <w:r>
            <w:t>ΒσΣ</w:t>
          </w:r>
          <w:proofErr w:type="spellEnd"/>
        </w:p>
      </w:sdtContent>
    </w:sdt>
    <w:sdt>
      <w:sdtPr>
        <w:rPr>
          <w:b/>
          <w:i/>
        </w:rPr>
        <w:id w:val="1734969363"/>
        <w:placeholder>
          <w:docPart w:val="BD8DC6CD01794FA69CA4F719E41BE565"/>
        </w:placeholder>
      </w:sdtPr>
      <w:sdtEndPr>
        <w:rPr>
          <w:rStyle w:val="TextChar"/>
          <w:b w:val="0"/>
          <w:i w:val="0"/>
        </w:rPr>
      </w:sdtEndPr>
      <w:sdtContent>
        <w:sdt>
          <w:sdtPr>
            <w:rPr>
              <w:b/>
              <w:i/>
            </w:rPr>
            <w:id w:val="280538398"/>
            <w:lock w:val="contentLocked"/>
            <w:placeholder>
              <w:docPart w:val="BD8DC6CD01794FA69CA4F719E41BE56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BD8DC6CD01794FA69CA4F719E41BE565"/>
                </w:placeholder>
              </w:sdtPr>
              <w:sdtEndPr>
                <w:rPr>
                  <w:rStyle w:val="TextChar"/>
                </w:rPr>
              </w:sdtEndPr>
              <w:sdtContent>
                <w:p w:rsidR="00BB796F" w:rsidRDefault="00BB796F" w:rsidP="00BB796F">
                  <w:pPr>
                    <w:pStyle w:val="Text"/>
                  </w:pPr>
                  <w:r>
                    <w:t>Με την αναπληρώτρια υπουργό Εργασίας Θεανώ Φωτίου είχε</w:t>
                  </w:r>
                  <w:r w:rsidR="00561E47">
                    <w:t xml:space="preserve"> </w:t>
                  </w:r>
                  <w:r w:rsidR="00561E47" w:rsidRPr="00561E47">
                    <w:t>συνάντηση</w:t>
                  </w:r>
                  <w:r>
                    <w:t xml:space="preserve"> χθες Δευτέρα 8 Οκτωβρίου αντιπροσωπεία της ΕΣΑμεΑ, με επικεφαλής τον πρόεδρό της Ιωάννη Βαρδακαστάνη και τους γεν. γραμματέα Γιάννη Λυμβαίο, ταμία Κώστα Γαργάλη και μέλος Εκ. Γραμματείας Χρήστο Κουκοβίνη. Η αντιπροσωπεία μετέφερε στην υπουργό τρέχοντα</w:t>
                  </w:r>
                  <w:r w:rsidR="00561E47">
                    <w:t xml:space="preserve"> και κρίσιμα</w:t>
                  </w:r>
                  <w:r>
                    <w:t xml:space="preserve"> θέματα που απασχολούν το χώρο των ατόμων με αναπηρία, χρόνιες παθήσεις και τις οικογένειές τους. </w:t>
                  </w:r>
                </w:p>
                <w:p w:rsidR="00BB796F" w:rsidRDefault="00BB796F" w:rsidP="00BB796F">
                  <w:pPr>
                    <w:pStyle w:val="Text"/>
                  </w:pPr>
                  <w:r>
                    <w:t xml:space="preserve">Η αντιπροσωπεία ζήτησε η κυβέρνηση να εξετάσει θετικά το αίτημα για αύξηση </w:t>
                  </w:r>
                  <w:r w:rsidR="004F6DEE">
                    <w:t xml:space="preserve">των επιδομάτων των ατόμων με αναπηρία, στο ύψος των αυξήσεων που θα δώσει για τον κατώτατο μισθό. Η ΕΣΑμεΑ αναγνωρίζει ότι και η σημερινή κυβέρνηση δεν </w:t>
                  </w:r>
                  <w:r w:rsidR="00D61E5C">
                    <w:t>προέβη</w:t>
                  </w:r>
                  <w:r w:rsidR="004F6DEE">
                    <w:t xml:space="preserve"> σε μειώσεις των επιδομάτων, οι ανάγκες όμως μέσα στην </w:t>
                  </w:r>
                  <w:r w:rsidR="00D61E5C">
                    <w:t>κρίση</w:t>
                  </w:r>
                  <w:r w:rsidR="004F6DEE">
                    <w:t xml:space="preserve"> των ατόμων με αναπηρία έχουν </w:t>
                  </w:r>
                  <w:r w:rsidR="00D61E5C">
                    <w:t xml:space="preserve">διευρυνθεί κατά </w:t>
                  </w:r>
                  <w:r w:rsidR="004F6DEE">
                    <w:t xml:space="preserve">πολύ. Η κ. Φωτίου από την πλευρά της </w:t>
                  </w:r>
                  <w:r w:rsidR="00D61E5C">
                    <w:t>τόνισε</w:t>
                  </w:r>
                  <w:r w:rsidR="004F6DEE">
                    <w:t xml:space="preserve"> ότι θα μεταφέρει το αίτημα στην υπουργό κ. </w:t>
                  </w:r>
                  <w:r w:rsidR="00D61E5C">
                    <w:t>Αχτσιόγλου</w:t>
                  </w:r>
                  <w:r w:rsidR="004F6DEE">
                    <w:t xml:space="preserve"> που έχει </w:t>
                  </w:r>
                  <w:r w:rsidR="00DA0A84">
                    <w:t>επιληφθεί</w:t>
                  </w:r>
                  <w:r w:rsidR="004F6DEE">
                    <w:t xml:space="preserve"> και το θέμα του κατώτατου μισθού. </w:t>
                  </w:r>
                </w:p>
                <w:p w:rsidR="00391853" w:rsidRDefault="004F6DEE" w:rsidP="00BB796F">
                  <w:pPr>
                    <w:pStyle w:val="Text"/>
                  </w:pPr>
                  <w:r>
                    <w:t xml:space="preserve">Η αντιπροσωπεία μετέφερε τη θέση του </w:t>
                  </w:r>
                  <w:r w:rsidR="00D61E5C">
                    <w:t>αναπηρικού</w:t>
                  </w:r>
                  <w:r>
                    <w:t xml:space="preserve"> κινήματος ότι δε πρέπει να κόβεται το αναπηρικ</w:t>
                  </w:r>
                  <w:r w:rsidR="00391853">
                    <w:t>ό επίδομα</w:t>
                  </w:r>
                  <w:r>
                    <w:t xml:space="preserve"> από τα άτομα με αναπηρία που εργάζονται. Το επίδομα δίδεται για τις αυξημένες ανάγκες της αναπηρίας και αποτελεί αντικίνητρο για ένα άτομο με αναπηρία</w:t>
                  </w:r>
                  <w:r w:rsidR="00391853">
                    <w:t xml:space="preserve"> </w:t>
                  </w:r>
                  <w:r>
                    <w:t>να βγει στην εργασία</w:t>
                  </w:r>
                  <w:r w:rsidR="00391853">
                    <w:t>. Η κ. Φωτίου συμφώνησε επί της αρχής και δεσμεύτηκε να εξετάσει το αίτημα και να προβεί στην κατάλληλη ρύθμιση.</w:t>
                  </w:r>
                </w:p>
                <w:p w:rsidR="004F6DEE" w:rsidRDefault="00391853" w:rsidP="00BB796F">
                  <w:pPr>
                    <w:pStyle w:val="Text"/>
                  </w:pPr>
                  <w:r>
                    <w:t>Την αδικία της σύνδεσης των αναπηρικών επιδομάτων με τα εισοδηματικά κριτήρια στηλ</w:t>
                  </w:r>
                  <w:r w:rsidR="00DA0A84">
                    <w:t>ίτευσε</w:t>
                  </w:r>
                  <w:r>
                    <w:t xml:space="preserve"> η αντιπροσωπεία της ΕΣΑμεΑ, τονίζοντας ότι σε πλείστες περιπτώσεις οι πλέον ευάλωτοι, τα άτομα με αναπηρία και χρόνιες παθήσεις, δεν μπορούν να ενταχθούν στο ΚΟΤ ή να λάβουν επίδομα στέγασης, επειδή είναι αποδέκτες επιδόματος, το οποίο όμως δίδεται για τις επιπλέον ανάγκες τους που προκύπτουν από την αναπηρία τους. Είναι αδιανόητο άτομα με αναπηρία να πληρώνουν εισφορά αλληλεγγύης επί των επιδομάτων τους! Το ίδιο αίτημα είχε μεταφέρει η ΕΣΑμεΑ και στον υπουργό Οικονομικών Ευ. Τσακαλώτο, στη συνάντηση που είχε μαζί του τον Ιούλιο. Η κ. Φωτίου δήλωσε ότι </w:t>
                  </w:r>
                  <w:r w:rsidR="00DA0A84">
                    <w:t xml:space="preserve">κατανοεί το αίτημα και θα συνηγορήσει </w:t>
                  </w:r>
                  <w:r>
                    <w:t xml:space="preserve">στο υπουργείο Οικονομικών. </w:t>
                  </w:r>
                </w:p>
                <w:p w:rsidR="00BB796F" w:rsidRPr="00BB796F" w:rsidRDefault="00A817D3" w:rsidP="00BB796F">
                  <w:pPr>
                    <w:pStyle w:val="Text"/>
                  </w:pPr>
                  <w:r>
                    <w:t xml:space="preserve">Η διαδικασία θεσμοθέτησης των οργανισμών </w:t>
                  </w:r>
                  <w:r w:rsidR="00DA0A84">
                    <w:t xml:space="preserve">των Κέντρων Κοινωνικής Πρόνοιας </w:t>
                  </w:r>
                  <w:r>
                    <w:t>πρόκειται να ολοκληρωθεί και να εκδοθεί το σχετικό ΠΔ</w:t>
                  </w:r>
                  <w:r w:rsidR="00391853">
                    <w:t xml:space="preserve"> τους πρώτους μήνες του 2019,</w:t>
                  </w:r>
                  <w:r>
                    <w:t xml:space="preserve"> απάντησε η υπουργός στο σχετικό θέμα</w:t>
                  </w:r>
                  <w:r w:rsidR="00391853">
                    <w:t xml:space="preserve"> της ΕΣΑμεΑ. Παράλληλα η ΕΣΑμεΑ τόνισε την ανάγκη τακτοποίησης του επικουρικού προσωπικού και των προσλήψεων μόνιμων υπαλλήλων, για τη βέλτιστη </w:t>
                  </w:r>
                  <w:r>
                    <w:t>λειτουργία</w:t>
                  </w:r>
                  <w:r w:rsidR="00391853">
                    <w:t xml:space="preserve"> των </w:t>
                  </w:r>
                  <w:r>
                    <w:t>ΚΚΠ</w:t>
                  </w:r>
                  <w:r w:rsidR="00391853">
                    <w:t xml:space="preserve"> προς όφελος των ατόμων με αναπηρία, χρόνιες παθήσεις και των οικογενειών τους. Η κ. Φωτίου</w:t>
                  </w:r>
                  <w:r>
                    <w:t xml:space="preserve"> ανέφερε ότι και το θέμα με το επικουρικό προσωπικό </w:t>
                  </w:r>
                  <w:r w:rsidR="00391853">
                    <w:t xml:space="preserve">θα τακτοποιηθεί </w:t>
                  </w:r>
                  <w:r>
                    <w:t xml:space="preserve">οριστικά </w:t>
                  </w:r>
                  <w:r w:rsidR="00391853">
                    <w:t xml:space="preserve">στις αρχές του 2019 ενώ ο διορισμός μόνιμου προσωπικού θα προκύψει μετά την έγκριση των Οργανισμών. </w:t>
                  </w:r>
                </w:p>
                <w:p w:rsidR="00BB796F" w:rsidRDefault="00391853" w:rsidP="00BB796F">
                  <w:pPr>
                    <w:pStyle w:val="Text"/>
                  </w:pPr>
                  <w:r>
                    <w:t xml:space="preserve">Να υπάρξει διασφάλιση της χρηματοδότησης των ΚΔΗΦ </w:t>
                  </w:r>
                  <w:r w:rsidR="00DA0A84">
                    <w:t>(</w:t>
                  </w:r>
                  <w:r w:rsidR="00DA0A84" w:rsidRPr="00DA0A84">
                    <w:t>κέντρα διημέρευσης και ημερήσιας φροντίδας</w:t>
                  </w:r>
                  <w:r w:rsidR="00DA0A84">
                    <w:t xml:space="preserve">) </w:t>
                  </w:r>
                  <w:r>
                    <w:t xml:space="preserve">για </w:t>
                  </w:r>
                  <w:r w:rsidR="00BB796F" w:rsidRPr="00BB796F">
                    <w:t>τα επόμενα χρόνια</w:t>
                  </w:r>
                  <w:r>
                    <w:t xml:space="preserve"> ζήτησε η αντιπροσωπεία της ΕΣΑμεΑ, τονίζοντας τη σημαντικότητά τους,</w:t>
                  </w:r>
                  <w:r w:rsidR="00A817D3">
                    <w:t xml:space="preserve"> καθώς </w:t>
                  </w:r>
                  <w:r w:rsidR="00A817D3">
                    <w:lastRenderedPageBreak/>
                    <w:t xml:space="preserve">τελειώνουν τα ΠΕΠ και πρέπει να υπάρξει συγκεκριμένη πολιτική δέσμευση εξασφάλισης των απαραίτητων κονδυλίων και μετά το 2019. </w:t>
                  </w:r>
                  <w:r>
                    <w:t xml:space="preserve"> Η υπουργός τόνισε ότι δεν υπάρχει θέμα αναφορικά με τη χρηματοδότησή τους </w:t>
                  </w:r>
                  <w:r w:rsidR="00893F76">
                    <w:t>μ</w:t>
                  </w:r>
                  <w:r w:rsidR="00A817D3">
                    <w:t>έχρι το 2023</w:t>
                  </w:r>
                  <w:r w:rsidR="00893F76">
                    <w:t xml:space="preserve"> και ότι </w:t>
                  </w:r>
                  <w:r w:rsidR="00A817D3">
                    <w:t xml:space="preserve">παρακολουθεί το θέμα στενά με τις υπηρεσίες </w:t>
                  </w:r>
                  <w:r w:rsidR="00893F76">
                    <w:t xml:space="preserve">που διαχειρίζονται το ΕΣΠΑ. </w:t>
                  </w:r>
                </w:p>
                <w:p w:rsidR="00893F76" w:rsidRDefault="00A817D3" w:rsidP="00BB796F">
                  <w:pPr>
                    <w:pStyle w:val="Text"/>
                  </w:pPr>
                  <w:r>
                    <w:t>Η αντιπροσωπεία ζήτησε να</w:t>
                  </w:r>
                  <w:r w:rsidR="00893F76">
                    <w:t xml:space="preserve"> διαμορφωθεί νέος Κανονισμός λειτουργε</w:t>
                  </w:r>
                  <w:r>
                    <w:t>ίας των ΚΔΑΠμεΑ,</w:t>
                  </w:r>
                  <w:r w:rsidR="00893F76">
                    <w:t xml:space="preserve"> καθώς ο σημερινός, που υφίσταται από το 2001 είναι παρωχημένος, με την υπουργό να δηλώνει ότι θα το εξετ</w:t>
                  </w:r>
                  <w:r>
                    <w:t>άσει και σύντομα θα υπάρχει σχετική ενημέρωση και εξέλιξη για το θ</w:t>
                  </w:r>
                  <w:r w:rsidR="00DA0A84">
                    <w:t xml:space="preserve">έμα, τονίζοντας ότι είναι και θέμα του υπουργείου Εσωτερικών. </w:t>
                  </w:r>
                </w:p>
                <w:p w:rsidR="00893F76" w:rsidRDefault="00893F76" w:rsidP="00BB796F">
                  <w:pPr>
                    <w:pStyle w:val="Text"/>
                  </w:pPr>
                  <w:r>
                    <w:t>Η ΕΣΑμεΑ συζήτησε επίσης για το γεγονός ότι χρειάζεται αναβάθμιση του προγράμματος "Βοήθεια στο Σπίτι", όπως και τακτοποίηση του προσωπικού, που εργάζεται με συμβάσεις τόσα χρόνια τώρα και επιτελεί πολύ σημαντικό έργο για τα άτομα με αναπηρία. Η κ. Φωτίου επανέλαβε τη διαβεβαίωση του πρωθυπουργού από τη ΔΕΘ περί της διενέργειας διαγωνισμού ΑΣΕΠ για 3.000 θέσεις με μοριοδότηση των υφιστάμενων υπαλλ</w:t>
                  </w:r>
                  <w:r w:rsidR="00A817D3">
                    <w:t>ήλων, εντός του 2019.</w:t>
                  </w:r>
                </w:p>
                <w:p w:rsidR="00893F76" w:rsidRDefault="00893F76" w:rsidP="00BB796F">
                  <w:pPr>
                    <w:pStyle w:val="Text"/>
                  </w:pPr>
                  <w:r>
                    <w:t>Τέλος η αντιπροσωπεία ζήτησε ενημέρωση από την υπουργ</w:t>
                  </w:r>
                  <w:r w:rsidR="00DA0A84">
                    <w:t xml:space="preserve">ό </w:t>
                  </w:r>
                  <w:r>
                    <w:t xml:space="preserve">σχετικά με το πότε ο ΟΠΕΚΑ θα αναλάβει </w:t>
                  </w:r>
                  <w:r w:rsidR="00D61E5C">
                    <w:t>να πληρώνει όλα τα επιδόματα και η κ. Φωτίου απάντησε ότι υπάρχει ομαλή εξέλιξη και όλα θα είναι έτοιμα μέσα στο</w:t>
                  </w:r>
                  <w:r w:rsidR="00A817D3">
                    <w:t xml:space="preserve"> πρώτο τετράμηνο</w:t>
                  </w:r>
                  <w:r w:rsidR="00D61E5C">
                    <w:t xml:space="preserve"> 2019.</w:t>
                  </w:r>
                </w:p>
                <w:p w:rsidR="00D61E5C" w:rsidRDefault="00D61E5C" w:rsidP="00BB796F">
                  <w:pPr>
                    <w:pStyle w:val="Text"/>
                  </w:pPr>
                  <w:r>
                    <w:t>Με το πέρας της συνάντησης ο κ. Βαρδακαστάνης δήλωσε: "Είχαμε μια χρήσιμη και εποικοδομητική συζήτηση με την υπουργό, με πολλά σημαντικά θέματα, θέματα που βρίσκονται ήδη στην ατζέντα του αναπηρικού κινήματος αλλά και νέα, όπως είναι η αύξηση των επιδομάτων. Η συνεργασία μας είναι διαρκής, βρισκόμαστε βέβαια πάντα σε εγρ</w:t>
                  </w:r>
                  <w:r w:rsidR="00A817D3">
                    <w:t xml:space="preserve">ήγορση, </w:t>
                  </w:r>
                  <w:r>
                    <w:t>παρακολουθούμε και παρεμβαίνουμε όπου χρειάζεται</w:t>
                  </w:r>
                  <w:r w:rsidR="00A817D3">
                    <w:t xml:space="preserve"> και αυτό θα συνεχίσουμε να πράττουμε</w:t>
                  </w:r>
                  <w:r>
                    <w:t xml:space="preserve">". </w:t>
                  </w:r>
                </w:p>
                <w:p w:rsidR="00893F76" w:rsidRDefault="00893F76" w:rsidP="00BB796F">
                  <w:pPr>
                    <w:pStyle w:val="Text"/>
                  </w:pPr>
                </w:p>
                <w:p w:rsidR="00893F76" w:rsidRDefault="00893F76" w:rsidP="00BB796F">
                  <w:pPr>
                    <w:pStyle w:val="Text"/>
                  </w:pPr>
                </w:p>
                <w:p w:rsidR="00893F76" w:rsidRDefault="00893F76" w:rsidP="00BB796F">
                  <w:pPr>
                    <w:pStyle w:val="Text"/>
                  </w:pPr>
                </w:p>
                <w:p w:rsidR="00E70687" w:rsidRPr="0017683B" w:rsidRDefault="009E5887" w:rsidP="00BB796F">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BD8DC6CD01794FA69CA4F719E41BE56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87" w:rsidRDefault="009E5887" w:rsidP="00CD7803">
      <w:r>
        <w:separator/>
      </w:r>
    </w:p>
    <w:p w:rsidR="009E5887" w:rsidRDefault="009E5887" w:rsidP="00CD7803"/>
  </w:endnote>
  <w:endnote w:type="continuationSeparator" w:id="0">
    <w:p w:rsidR="009E5887" w:rsidRDefault="009E5887" w:rsidP="00CD7803">
      <w:r>
        <w:continuationSeparator/>
      </w:r>
    </w:p>
    <w:p w:rsidR="009E5887" w:rsidRDefault="009E5887"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BD8DC6CD01794FA69CA4F719E41BE56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BD8DC6CD01794FA69CA4F719E41BE56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87" w:rsidRDefault="009E5887" w:rsidP="00CD7803">
      <w:bookmarkStart w:id="0" w:name="_Hlk484772647"/>
      <w:bookmarkEnd w:id="0"/>
      <w:r>
        <w:separator/>
      </w:r>
    </w:p>
    <w:p w:rsidR="009E5887" w:rsidRDefault="009E5887" w:rsidP="00CD7803"/>
  </w:footnote>
  <w:footnote w:type="continuationSeparator" w:id="0">
    <w:p w:rsidR="009E5887" w:rsidRDefault="009E5887" w:rsidP="00CD7803">
      <w:r>
        <w:continuationSeparator/>
      </w:r>
    </w:p>
    <w:p w:rsidR="009E5887" w:rsidRDefault="009E5887"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BD8DC6CD01794FA69CA4F719E41BE565"/>
      </w:placeholder>
      <w:group/>
    </w:sdtPr>
    <w:sdtEndPr/>
    <w:sdtContent>
      <w:sdt>
        <w:sdtPr>
          <w:rPr>
            <w:lang w:val="en-US"/>
          </w:rPr>
          <w:id w:val="-1563548713"/>
          <w:lock w:val="sdtContentLocked"/>
          <w:placeholder>
            <w:docPart w:val="BD8DC6CD01794FA69CA4F719E41BE56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31369D0B40934DA19C32B6CB626983BB"/>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DA0A84">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6F"/>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1853"/>
    <w:rsid w:val="003956F9"/>
    <w:rsid w:val="003B6AC5"/>
    <w:rsid w:val="00412BB7"/>
    <w:rsid w:val="00413626"/>
    <w:rsid w:val="00415D99"/>
    <w:rsid w:val="00421FA4"/>
    <w:rsid w:val="00472CFE"/>
    <w:rsid w:val="004A2EF2"/>
    <w:rsid w:val="004D62AB"/>
    <w:rsid w:val="004F6DEE"/>
    <w:rsid w:val="00502C77"/>
    <w:rsid w:val="00561E47"/>
    <w:rsid w:val="0058273F"/>
    <w:rsid w:val="00583700"/>
    <w:rsid w:val="005914A1"/>
    <w:rsid w:val="00651CD5"/>
    <w:rsid w:val="006D0554"/>
    <w:rsid w:val="006E6B93"/>
    <w:rsid w:val="006F050F"/>
    <w:rsid w:val="0077016C"/>
    <w:rsid w:val="008104A7"/>
    <w:rsid w:val="00811A9B"/>
    <w:rsid w:val="008321C9"/>
    <w:rsid w:val="00880266"/>
    <w:rsid w:val="008926F3"/>
    <w:rsid w:val="00893F76"/>
    <w:rsid w:val="008A421B"/>
    <w:rsid w:val="008B5B34"/>
    <w:rsid w:val="008D26A1"/>
    <w:rsid w:val="008F4A49"/>
    <w:rsid w:val="00912718"/>
    <w:rsid w:val="00972E62"/>
    <w:rsid w:val="009B3183"/>
    <w:rsid w:val="009D0E73"/>
    <w:rsid w:val="009E5887"/>
    <w:rsid w:val="00A04D49"/>
    <w:rsid w:val="00A24A4D"/>
    <w:rsid w:val="00A32253"/>
    <w:rsid w:val="00A5663B"/>
    <w:rsid w:val="00A817D3"/>
    <w:rsid w:val="00AF7DE7"/>
    <w:rsid w:val="00B01AB1"/>
    <w:rsid w:val="00B25CDE"/>
    <w:rsid w:val="00B30846"/>
    <w:rsid w:val="00B343FA"/>
    <w:rsid w:val="00BB796F"/>
    <w:rsid w:val="00BE04D8"/>
    <w:rsid w:val="00C0166C"/>
    <w:rsid w:val="00C13744"/>
    <w:rsid w:val="00C268A8"/>
    <w:rsid w:val="00C46534"/>
    <w:rsid w:val="00C80445"/>
    <w:rsid w:val="00C864D7"/>
    <w:rsid w:val="00CA3674"/>
    <w:rsid w:val="00CC59F5"/>
    <w:rsid w:val="00CC62E9"/>
    <w:rsid w:val="00CD7803"/>
    <w:rsid w:val="00CE0328"/>
    <w:rsid w:val="00D11B9D"/>
    <w:rsid w:val="00D4303F"/>
    <w:rsid w:val="00D4455A"/>
    <w:rsid w:val="00D61E5C"/>
    <w:rsid w:val="00DA0A84"/>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B52F6E-FE8D-457F-8187-14E44196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27037">
      <w:bodyDiv w:val="1"/>
      <w:marLeft w:val="0"/>
      <w:marRight w:val="0"/>
      <w:marTop w:val="0"/>
      <w:marBottom w:val="0"/>
      <w:divBdr>
        <w:top w:val="none" w:sz="0" w:space="0" w:color="auto"/>
        <w:left w:val="none" w:sz="0" w:space="0" w:color="auto"/>
        <w:bottom w:val="none" w:sz="0" w:space="0" w:color="auto"/>
        <w:right w:val="none" w:sz="0" w:space="0" w:color="auto"/>
      </w:divBdr>
    </w:div>
    <w:div w:id="11288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8DC6CD01794FA69CA4F719E41BE565"/>
        <w:category>
          <w:name w:val="Γενικά"/>
          <w:gallery w:val="placeholder"/>
        </w:category>
        <w:types>
          <w:type w:val="bbPlcHdr"/>
        </w:types>
        <w:behaviors>
          <w:behavior w:val="content"/>
        </w:behaviors>
        <w:guid w:val="{5BA7030B-C384-47CE-A07C-317074AF6FC4}"/>
      </w:docPartPr>
      <w:docPartBody>
        <w:p w:rsidR="00000000" w:rsidRDefault="00081101">
          <w:pPr>
            <w:pStyle w:val="BD8DC6CD01794FA69CA4F719E41BE565"/>
          </w:pPr>
          <w:r w:rsidRPr="004E58EE">
            <w:rPr>
              <w:rStyle w:val="a3"/>
            </w:rPr>
            <w:t>Κάντε κλικ ή πατήστε εδώ για να εισαγάγετε κείμενο.</w:t>
          </w:r>
        </w:p>
      </w:docPartBody>
    </w:docPart>
    <w:docPart>
      <w:docPartPr>
        <w:name w:val="0151609442B34D2CA2FDEF95F1EAE92D"/>
        <w:category>
          <w:name w:val="Γενικά"/>
          <w:gallery w:val="placeholder"/>
        </w:category>
        <w:types>
          <w:type w:val="bbPlcHdr"/>
        </w:types>
        <w:behaviors>
          <w:behavior w:val="content"/>
        </w:behaviors>
        <w:guid w:val="{85C20AFA-2B30-4EB2-8745-D8C871B7A6D3}"/>
      </w:docPartPr>
      <w:docPartBody>
        <w:p w:rsidR="00000000" w:rsidRDefault="00081101">
          <w:pPr>
            <w:pStyle w:val="0151609442B34D2CA2FDEF95F1EAE92D"/>
          </w:pPr>
          <w:r w:rsidRPr="004E58EE">
            <w:rPr>
              <w:rStyle w:val="a3"/>
            </w:rPr>
            <w:t>Κάντε κλικ ή πατήστε για να εισαγάγετε ημερομηνία.</w:t>
          </w:r>
        </w:p>
      </w:docPartBody>
    </w:docPart>
    <w:docPart>
      <w:docPartPr>
        <w:name w:val="31369D0B40934DA19C32B6CB626983BB"/>
        <w:category>
          <w:name w:val="Γενικά"/>
          <w:gallery w:val="placeholder"/>
        </w:category>
        <w:types>
          <w:type w:val="bbPlcHdr"/>
        </w:types>
        <w:behaviors>
          <w:behavior w:val="content"/>
        </w:behaviors>
        <w:guid w:val="{1478F7BF-BB30-473B-80DC-A6E6E369A1D5}"/>
      </w:docPartPr>
      <w:docPartBody>
        <w:p w:rsidR="00000000" w:rsidRDefault="00081101">
          <w:pPr>
            <w:pStyle w:val="31369D0B40934DA19C32B6CB626983BB"/>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01"/>
    <w:rsid w:val="000811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D8DC6CD01794FA69CA4F719E41BE565">
    <w:name w:val="BD8DC6CD01794FA69CA4F719E41BE565"/>
  </w:style>
  <w:style w:type="paragraph" w:customStyle="1" w:styleId="0151609442B34D2CA2FDEF95F1EAE92D">
    <w:name w:val="0151609442B34D2CA2FDEF95F1EAE92D"/>
  </w:style>
  <w:style w:type="paragraph" w:customStyle="1" w:styleId="31369D0B40934DA19C32B6CB626983BB">
    <w:name w:val="31369D0B40934DA19C32B6CB62698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FF2CBF-BA01-474C-8015-898F8588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345</TotalTime>
  <Pages>2</Pages>
  <Words>798</Words>
  <Characters>4313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2018-10-09T11:31:00Z</cp:lastPrinted>
  <dcterms:created xsi:type="dcterms:W3CDTF">2018-10-09T05:48:00Z</dcterms:created>
  <dcterms:modified xsi:type="dcterms:W3CDTF">2018-10-09T11:52:00Z</dcterms:modified>
</cp:coreProperties>
</file>