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AB4932">
        <w:rPr>
          <w:rFonts w:ascii="Arial Narrow" w:hAnsi="Arial Narrow"/>
        </w:rPr>
        <w:t>2.10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2E3C09">
        <w:rPr>
          <w:rFonts w:ascii="Arial Narrow" w:hAnsi="Arial Narrow"/>
        </w:rPr>
        <w:t>2312</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3D3B45" w:rsidRDefault="00631BF8" w:rsidP="00500850">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3D3B45">
        <w:rPr>
          <w:rFonts w:ascii="Arial Narrow" w:eastAsia="Batang" w:hAnsi="Arial Narrow" w:cs="Latha"/>
          <w:b/>
          <w:bCs/>
          <w:sz w:val="28"/>
          <w:szCs w:val="28"/>
        </w:rPr>
        <w:t>Κοινωνική εξορία τα ιδρύματα</w:t>
      </w:r>
    </w:p>
    <w:p w:rsidR="006C30C8" w:rsidRPr="003D3B45" w:rsidRDefault="003D3B45" w:rsidP="00500850">
      <w:pPr>
        <w:pStyle w:val="a9"/>
        <w:jc w:val="center"/>
        <w:rPr>
          <w:rFonts w:ascii="Arial Narrow" w:eastAsia="Batang" w:hAnsi="Arial Narrow" w:cs="Latha"/>
          <w:b/>
          <w:bCs/>
          <w:szCs w:val="28"/>
          <w:u w:val="single"/>
        </w:rPr>
      </w:pPr>
      <w:r w:rsidRPr="003D3B45">
        <w:rPr>
          <w:rFonts w:ascii="Arial Narrow" w:eastAsia="Batang" w:hAnsi="Arial Narrow" w:cs="Latha"/>
          <w:b/>
          <w:bCs/>
          <w:sz w:val="24"/>
          <w:szCs w:val="28"/>
          <w:u w:val="single"/>
        </w:rPr>
        <w:t>Χρειάζεται εδώ και τώρα εθνική στρατηγική για την ανεξάρτητη διαβίωση στην κοινότητα</w:t>
      </w:r>
    </w:p>
    <w:p w:rsidR="00EA6747" w:rsidRPr="008A2BCF" w:rsidRDefault="00EA6747" w:rsidP="00EA6747">
      <w:pPr>
        <w:pStyle w:val="a9"/>
        <w:jc w:val="center"/>
        <w:rPr>
          <w:rFonts w:ascii="Arial Narrow" w:hAnsi="Arial Narrow"/>
        </w:rPr>
      </w:pPr>
    </w:p>
    <w:p w:rsidR="009A40CB" w:rsidRDefault="00D6079D" w:rsidP="00702982">
      <w:pPr>
        <w:pStyle w:val="a9"/>
        <w:rPr>
          <w:rFonts w:ascii="Arial Narrow" w:hAnsi="Arial Narrow"/>
        </w:rPr>
      </w:pPr>
      <w:r>
        <w:rPr>
          <w:rFonts w:ascii="Arial Narrow" w:hAnsi="Arial Narrow"/>
        </w:rPr>
        <w:t>«</w:t>
      </w:r>
      <w:r w:rsidRPr="003D3B45">
        <w:rPr>
          <w:rFonts w:ascii="Arial Narrow" w:hAnsi="Arial Narrow"/>
          <w:i/>
        </w:rPr>
        <w:t>Χρειαζόμαστε μια διαφορετική προσέγγιση, χρειαζόμαστε μια ολοκληρωτικά διαφορετική, νέα πολιτική για την κοινωνική φροντίδα και πρόνοια σε αυτή τη χώρα</w:t>
      </w:r>
      <w:r w:rsidR="00CC3BD6" w:rsidRPr="003D3B45">
        <w:rPr>
          <w:rFonts w:ascii="Arial Narrow" w:hAnsi="Arial Narrow"/>
          <w:i/>
        </w:rPr>
        <w:t>, μία εθνική στρατηγική</w:t>
      </w:r>
      <w:r>
        <w:rPr>
          <w:rFonts w:ascii="Arial Narrow" w:hAnsi="Arial Narrow"/>
        </w:rPr>
        <w:t>», τόνισε με κάθε δυνατό τρόπο ο πρόεδρος τη</w:t>
      </w:r>
      <w:r w:rsidR="003D3B45">
        <w:rPr>
          <w:rFonts w:ascii="Arial Narrow" w:hAnsi="Arial Narrow"/>
        </w:rPr>
        <w:t>ς ΕΣΑμεΑ Ιωάννης Βαρδακαστάνης,</w:t>
      </w:r>
      <w:r>
        <w:rPr>
          <w:rFonts w:ascii="Arial Narrow" w:hAnsi="Arial Narrow"/>
        </w:rPr>
        <w:t xml:space="preserve"> στην έναρξη τ</w:t>
      </w:r>
      <w:r w:rsidRPr="00D6079D">
        <w:rPr>
          <w:rFonts w:ascii="Arial Narrow" w:hAnsi="Arial Narrow"/>
        </w:rPr>
        <w:t xml:space="preserve">ου </w:t>
      </w:r>
      <w:r>
        <w:rPr>
          <w:rFonts w:ascii="Arial Narrow" w:hAnsi="Arial Narrow"/>
        </w:rPr>
        <w:t>5</w:t>
      </w:r>
      <w:r w:rsidRPr="00D6079D">
        <w:rPr>
          <w:rFonts w:ascii="Arial Narrow" w:hAnsi="Arial Narrow"/>
          <w:vertAlign w:val="superscript"/>
        </w:rPr>
        <w:t>ου</w:t>
      </w:r>
      <w:r>
        <w:rPr>
          <w:rFonts w:ascii="Arial Narrow" w:hAnsi="Arial Narrow"/>
        </w:rPr>
        <w:t xml:space="preserve"> </w:t>
      </w:r>
      <w:r w:rsidRPr="00D6079D">
        <w:rPr>
          <w:rFonts w:ascii="Arial Narrow" w:hAnsi="Arial Narrow"/>
        </w:rPr>
        <w:t>Πανελλήνιου Συνεδρίου Μονάδων Κοινωνικής Πρόνοιας ΕΠ ΑΡΩΓΗ που διοργανώνει το Κέντρο Κοινωνικής Πρόνοιας Περιφέρειας Κρήτης,</w:t>
      </w:r>
      <w:r>
        <w:rPr>
          <w:rFonts w:ascii="Arial Narrow" w:hAnsi="Arial Narrow"/>
        </w:rPr>
        <w:t xml:space="preserve"> 1 και </w:t>
      </w:r>
      <w:r w:rsidR="004C7C07">
        <w:rPr>
          <w:rFonts w:ascii="Arial Narrow" w:hAnsi="Arial Narrow"/>
        </w:rPr>
        <w:t xml:space="preserve">2 Οκτωβρίου στην Κρήτη </w:t>
      </w:r>
      <w:r w:rsidR="004C7C07" w:rsidRPr="004C7C07">
        <w:rPr>
          <w:rFonts w:ascii="Arial Narrow" w:hAnsi="Arial Narrow"/>
        </w:rPr>
        <w:t>με θέμα «Κοινωνική Φροντίδα και Αλληλεγγύη: Μεθοδολογίες, Παρεμβάσεις και Πολιτικές»</w:t>
      </w:r>
      <w:r w:rsidR="005D0C04">
        <w:rPr>
          <w:rFonts w:ascii="Arial Narrow" w:hAnsi="Arial Narrow"/>
        </w:rPr>
        <w:t>.</w:t>
      </w:r>
    </w:p>
    <w:p w:rsidR="00CC3BD6" w:rsidRDefault="00CC3BD6" w:rsidP="00702982">
      <w:pPr>
        <w:pStyle w:val="a9"/>
        <w:rPr>
          <w:rFonts w:ascii="Arial Narrow" w:hAnsi="Arial Narrow"/>
        </w:rPr>
      </w:pPr>
    </w:p>
    <w:p w:rsidR="00CC3BD6" w:rsidRDefault="00CC3BD6" w:rsidP="00702982">
      <w:pPr>
        <w:pStyle w:val="a9"/>
        <w:rPr>
          <w:rFonts w:ascii="Arial Narrow" w:hAnsi="Arial Narrow"/>
        </w:rPr>
      </w:pPr>
      <w:r>
        <w:rPr>
          <w:rFonts w:ascii="Arial Narrow" w:hAnsi="Arial Narrow"/>
        </w:rPr>
        <w:t xml:space="preserve">Ο κ. Βαρδακαστάνης </w:t>
      </w:r>
      <w:r w:rsidR="003D3B45">
        <w:rPr>
          <w:rFonts w:ascii="Arial Narrow" w:hAnsi="Arial Narrow"/>
        </w:rPr>
        <w:t>ανέφερε</w:t>
      </w:r>
      <w:r>
        <w:rPr>
          <w:rFonts w:ascii="Arial Narrow" w:hAnsi="Arial Narrow"/>
        </w:rPr>
        <w:t xml:space="preserve"> ότι το σημερινό πρότυπο κοινωνικής φροντίδας, το πρότυπο των μεγάλων ιδρυμάτων κλειστού τύπου, το οποίο λειτο</w:t>
      </w:r>
      <w:r w:rsidR="003D3B45">
        <w:rPr>
          <w:rFonts w:ascii="Arial Narrow" w:hAnsi="Arial Narrow"/>
        </w:rPr>
        <w:t>υργεί άτακτα και απρογραμμάτιστα</w:t>
      </w:r>
      <w:r>
        <w:rPr>
          <w:rFonts w:ascii="Arial Narrow" w:hAnsi="Arial Narrow"/>
        </w:rPr>
        <w:t>, παραπέμπει στο.. Βυζάντιο! Τ</w:t>
      </w:r>
      <w:r w:rsidR="004C7C07">
        <w:rPr>
          <w:rFonts w:ascii="Arial Narrow" w:hAnsi="Arial Narrow"/>
        </w:rPr>
        <w:t>όνισ</w:t>
      </w:r>
      <w:r>
        <w:rPr>
          <w:rFonts w:ascii="Arial Narrow" w:hAnsi="Arial Narrow"/>
        </w:rPr>
        <w:t>ε ότι χρειάζεται να συμφωνήσουμε για την αλλαγή πλεύσης προς ένα σύγχρονο μοντέλο, που θ</w:t>
      </w:r>
      <w:r w:rsidR="003D3B45">
        <w:rPr>
          <w:rFonts w:ascii="Arial Narrow" w:hAnsi="Arial Narrow"/>
        </w:rPr>
        <w:t xml:space="preserve">α βασίζεται στην ανεξάρτητη, </w:t>
      </w:r>
      <w:r>
        <w:rPr>
          <w:rFonts w:ascii="Arial Narrow" w:hAnsi="Arial Narrow"/>
        </w:rPr>
        <w:t xml:space="preserve">στην υποστηριζόμενη διαβίωση, στην ανοιχτή διαβίωση, στη διαβίωση στην κοινότητα και στη σταδιακή εξασθένιση του συστήματος </w:t>
      </w:r>
      <w:r w:rsidR="003D3B45">
        <w:rPr>
          <w:rFonts w:ascii="Arial Narrow" w:hAnsi="Arial Narrow"/>
        </w:rPr>
        <w:t>των μεγάλων κλειστών ιδρυμάτων.</w:t>
      </w:r>
    </w:p>
    <w:p w:rsidR="00CC3BD6" w:rsidRDefault="00CC3BD6" w:rsidP="00702982">
      <w:pPr>
        <w:pStyle w:val="a9"/>
        <w:rPr>
          <w:rFonts w:ascii="Arial Narrow" w:hAnsi="Arial Narrow"/>
        </w:rPr>
      </w:pPr>
    </w:p>
    <w:p w:rsidR="00CC3BD6" w:rsidRDefault="00CC3BD6" w:rsidP="00702982">
      <w:pPr>
        <w:pStyle w:val="a9"/>
        <w:rPr>
          <w:rFonts w:ascii="Arial Narrow" w:hAnsi="Arial Narrow"/>
        </w:rPr>
      </w:pPr>
      <w:r>
        <w:rPr>
          <w:rFonts w:ascii="Arial Narrow" w:hAnsi="Arial Narrow"/>
        </w:rPr>
        <w:t xml:space="preserve">Ο κ. Βαρδακαστάνης ανέφερε </w:t>
      </w:r>
      <w:r w:rsidR="003D3B45">
        <w:rPr>
          <w:rFonts w:ascii="Arial Narrow" w:hAnsi="Arial Narrow"/>
        </w:rPr>
        <w:t xml:space="preserve">πολλά παραδείγματα στρεβλώσεων: τις </w:t>
      </w:r>
      <w:r>
        <w:rPr>
          <w:rFonts w:ascii="Arial Narrow" w:hAnsi="Arial Narrow"/>
        </w:rPr>
        <w:t>ΣΥΔ, τις στέγες υποστηριζόμε</w:t>
      </w:r>
      <w:r w:rsidR="000F5EE6">
        <w:rPr>
          <w:rFonts w:ascii="Arial Narrow" w:hAnsi="Arial Narrow"/>
        </w:rPr>
        <w:t>νης διαβίωσης, που ιδρύθηκαν μέσα</w:t>
      </w:r>
      <w:r>
        <w:rPr>
          <w:rFonts w:ascii="Arial Narrow" w:hAnsi="Arial Narrow"/>
        </w:rPr>
        <w:t xml:space="preserve"> την κρίση και θα μπορούσαν να λειτουργήσουν ως τα φωτεινά παραδείγματα ενάντια στην ιδρυματοποίηση,</w:t>
      </w:r>
      <w:r w:rsidR="000F5EE6">
        <w:rPr>
          <w:rFonts w:ascii="Arial Narrow" w:hAnsi="Arial Narrow"/>
        </w:rPr>
        <w:t xml:space="preserve"> </w:t>
      </w:r>
      <w:r w:rsidR="003D3B45">
        <w:rPr>
          <w:rFonts w:ascii="Arial Narrow" w:hAnsi="Arial Narrow"/>
        </w:rPr>
        <w:t xml:space="preserve">πολλές πλέον από τις οποίες </w:t>
      </w:r>
      <w:r>
        <w:rPr>
          <w:rFonts w:ascii="Arial Narrow" w:hAnsi="Arial Narrow"/>
        </w:rPr>
        <w:t>λειτουργούν ως άτυπα ιδρύματα κλειστού χαρακτήρα, λόγω της υποχρηματοδότησης</w:t>
      </w:r>
      <w:r w:rsidR="000F5EE6">
        <w:rPr>
          <w:rFonts w:ascii="Arial Narrow" w:hAnsi="Arial Narrow"/>
        </w:rPr>
        <w:t>. Τα ΚΕΚΥΚΑΜΕΑ, μονάδες ανοιχτής φροντίδας, εντάχθηκαν στα νοσοκομεία και λεηλατήθηκαν.</w:t>
      </w:r>
      <w:r w:rsidR="003D3B45">
        <w:rPr>
          <w:rFonts w:ascii="Arial Narrow" w:hAnsi="Arial Narrow"/>
        </w:rPr>
        <w:t xml:space="preserve"> Παραμένουν τα μεγάλα ιδρύματα κλειστού τύπου, στελεχωμένα με ηρωικούς εργαζόμενους, στα οποία διαβιούν άτομα με αναπηρία από όλη την Ελλάδα, μακριά από τις οικογένειές τους, σε μια ιδιότυπη κοινωνική εξορία.</w:t>
      </w:r>
    </w:p>
    <w:p w:rsidR="000F5EE6" w:rsidRDefault="000F5EE6" w:rsidP="00702982">
      <w:pPr>
        <w:pStyle w:val="a9"/>
        <w:rPr>
          <w:rFonts w:ascii="Arial Narrow" w:hAnsi="Arial Narrow"/>
        </w:rPr>
      </w:pPr>
    </w:p>
    <w:p w:rsidR="000F5EE6" w:rsidRPr="003D3B45" w:rsidRDefault="000F5EE6" w:rsidP="00702982">
      <w:pPr>
        <w:pStyle w:val="a9"/>
        <w:rPr>
          <w:rFonts w:ascii="Arial Narrow" w:hAnsi="Arial Narrow"/>
          <w:i/>
        </w:rPr>
      </w:pPr>
      <w:r>
        <w:rPr>
          <w:rFonts w:ascii="Arial Narrow" w:hAnsi="Arial Narrow"/>
        </w:rPr>
        <w:t>«</w:t>
      </w:r>
      <w:r w:rsidRPr="003D3B45">
        <w:rPr>
          <w:rFonts w:ascii="Arial Narrow" w:hAnsi="Arial Narrow"/>
          <w:i/>
        </w:rPr>
        <w:t>Ολόκληρο το δημόσιο σύστημα κοινωνικής φροντίδας είναι ακρωτηριασμένο. Η ΕΕ μας επέβαλλε την Εθνική Στρατηγική Κοινωνικής Ένταξης ως αιρεσιμότητα για να έχουμε πρόσβαση στους πόρους των διαρθρωτικών ταμείων. Οι διάφορες στρατηγικές όμως που σχεδιάστηκαν ήταν στάχτη στα μάτια των κουτόφραγκων για να παίρνουμε τα ευρώ τους. Πόσο συνδεδεμένα είναι τα Κέντρα Κοινωνικής Φροντίδας με το Κέντρο Κοινωνικής Αλληλεγγύης; Πώς κόπηκε η χρηματοδότηση των ΚΔΑΠμεΑ στη μέση; Γιατί τα 44 κέντρα ανοιχτής φροντίδας λειτουργούν σε συνθήκες οικονομικής ασφυξίας;</w:t>
      </w:r>
    </w:p>
    <w:p w:rsidR="000F5EE6" w:rsidRPr="003D3B45" w:rsidRDefault="000F5EE6" w:rsidP="00702982">
      <w:pPr>
        <w:pStyle w:val="a9"/>
        <w:rPr>
          <w:rFonts w:ascii="Arial Narrow" w:hAnsi="Arial Narrow"/>
          <w:i/>
        </w:rPr>
      </w:pPr>
    </w:p>
    <w:p w:rsidR="000F5EE6" w:rsidRDefault="000F5EE6" w:rsidP="00702982">
      <w:pPr>
        <w:pStyle w:val="a9"/>
        <w:rPr>
          <w:rFonts w:ascii="Arial Narrow" w:hAnsi="Arial Narrow"/>
        </w:rPr>
      </w:pPr>
      <w:r w:rsidRPr="003D3B45">
        <w:rPr>
          <w:rFonts w:ascii="Arial Narrow" w:hAnsi="Arial Narrow"/>
          <w:i/>
        </w:rPr>
        <w:t>Χρειάζεται να διαχειριστούμε σωστά, με έλεγχο και αξιολόγηση, τους πόρους που έχουμε, που είναι λιγότερο</w:t>
      </w:r>
      <w:r w:rsidR="00A10E96" w:rsidRPr="003D3B45">
        <w:rPr>
          <w:rFonts w:ascii="Arial Narrow" w:hAnsi="Arial Narrow"/>
          <w:i/>
        </w:rPr>
        <w:t>ι σε σχέση με</w:t>
      </w:r>
      <w:r w:rsidRPr="003D3B45">
        <w:rPr>
          <w:rFonts w:ascii="Arial Narrow" w:hAnsi="Arial Narrow"/>
          <w:i/>
        </w:rPr>
        <w:t xml:space="preserve"> το προηγούμενο ΕΣΠΑ</w:t>
      </w:r>
      <w:r w:rsidR="00A10E96" w:rsidRPr="003D3B45">
        <w:rPr>
          <w:rFonts w:ascii="Arial Narrow" w:hAnsi="Arial Narrow"/>
          <w:i/>
        </w:rPr>
        <w:t xml:space="preserve"> και να </w:t>
      </w:r>
      <w:r w:rsidRPr="003D3B45">
        <w:rPr>
          <w:rFonts w:ascii="Arial Narrow" w:hAnsi="Arial Narrow"/>
          <w:i/>
        </w:rPr>
        <w:t>χτίσουμε ένα σύστημα πρωτοβάθμιας κοινωνικής φροντίδας μέσω της Τοπικής Αυτοδιοίκησης και με συντονιστή το Κράτος. Να αναλάβει η κυβέρνηση την πρωτοβουλία για να υπάρξει μια βαθιά διακομματική συμφωνία για ένα νέο μοντέλο εθνικού συστήματος κοινωνικής υποστήριξης και πρόνοιας</w:t>
      </w:r>
      <w:r w:rsidR="00A10E96" w:rsidRPr="003D3B45">
        <w:rPr>
          <w:rFonts w:ascii="Arial Narrow" w:hAnsi="Arial Narrow"/>
          <w:i/>
        </w:rPr>
        <w:t>, το οποίο δεν θα αλλάζει κάθ</w:t>
      </w:r>
      <w:r w:rsidR="004C7C07" w:rsidRPr="003D3B45">
        <w:rPr>
          <w:rFonts w:ascii="Arial Narrow" w:hAnsi="Arial Narrow"/>
          <w:i/>
        </w:rPr>
        <w:t>ε φορά που η χώρα έχει εκλογές. Που θα προωθήσει την ανεξάρτητη διαβίωση, την υποστηριζόμενη διαβίωση στην κοινότητα, και τον προγραμματισμό της εγκατάλειψης των μεγάλων ιδρυμάτων σε 10-15 χρόνια</w:t>
      </w:r>
      <w:r w:rsidR="004C7C07">
        <w:rPr>
          <w:rFonts w:ascii="Arial Narrow" w:hAnsi="Arial Narrow"/>
        </w:rPr>
        <w:t>».</w:t>
      </w:r>
    </w:p>
    <w:p w:rsidR="004C7C07" w:rsidRDefault="004C7C07" w:rsidP="00702982">
      <w:pPr>
        <w:pStyle w:val="a9"/>
        <w:rPr>
          <w:rFonts w:ascii="Arial Narrow" w:hAnsi="Arial Narrow"/>
        </w:rPr>
      </w:pPr>
    </w:p>
    <w:p w:rsidR="004C7C07" w:rsidRDefault="004C7C07" w:rsidP="00702982">
      <w:pPr>
        <w:pStyle w:val="a9"/>
        <w:rPr>
          <w:rFonts w:ascii="Arial Narrow" w:hAnsi="Arial Narrow"/>
        </w:rPr>
      </w:pPr>
      <w:r w:rsidRPr="004C7C07">
        <w:rPr>
          <w:rFonts w:ascii="Arial Narrow" w:hAnsi="Arial Narrow"/>
        </w:rPr>
        <w:t xml:space="preserve">Ολόκληρη η ομιλία του κ. Βαρδακαστάνη στο 01.51.00 στον σύνδεσμο </w:t>
      </w:r>
      <w:hyperlink r:id="rId10" w:history="1">
        <w:r w:rsidRPr="00E572C1">
          <w:rPr>
            <w:rStyle w:val="-"/>
            <w:rFonts w:ascii="Arial Narrow" w:hAnsi="Arial Narrow"/>
          </w:rPr>
          <w:t>http://is.gd/H2nVwE</w:t>
        </w:r>
      </w:hyperlink>
      <w:r>
        <w:rPr>
          <w:rFonts w:ascii="Arial Narrow" w:hAnsi="Arial Narrow"/>
        </w:rPr>
        <w:t xml:space="preserve"> </w:t>
      </w:r>
    </w:p>
    <w:p w:rsidR="004C7C07" w:rsidRDefault="004C7C07" w:rsidP="00702982">
      <w:pPr>
        <w:pStyle w:val="a9"/>
        <w:rPr>
          <w:rFonts w:ascii="Arial Narrow" w:hAnsi="Arial Narrow"/>
        </w:rPr>
      </w:pPr>
    </w:p>
    <w:p w:rsidR="00623620" w:rsidRDefault="004C7C07" w:rsidP="004C7C07">
      <w:pPr>
        <w:pStyle w:val="a9"/>
        <w:rPr>
          <w:rFonts w:ascii="Arial Narrow" w:hAnsi="Arial Narrow"/>
        </w:rPr>
      </w:pPr>
      <w:r>
        <w:rPr>
          <w:rFonts w:ascii="Arial Narrow" w:hAnsi="Arial Narrow"/>
        </w:rPr>
        <w:t>Χθες Πέμπτη 1 Οκτωβρίου ο πρόεδρος της ΕΣΑμεΑ είχε επίσης σ</w:t>
      </w:r>
      <w:r w:rsidRPr="004C7C07">
        <w:rPr>
          <w:rFonts w:ascii="Arial Narrow" w:hAnsi="Arial Narrow"/>
        </w:rPr>
        <w:t>υνάντηση με αναπηρικούς φορείς του Λασιθίου, του Αγίου Νικολάου, της Σητείας και της Ιεράπετρας.</w:t>
      </w:r>
      <w:r>
        <w:rPr>
          <w:rFonts w:ascii="Arial Narrow" w:hAnsi="Arial Narrow"/>
        </w:rPr>
        <w:t xml:space="preserve"> </w:t>
      </w:r>
    </w:p>
    <w:p w:rsidR="003D3B45" w:rsidRDefault="003D3B45" w:rsidP="004C7C07">
      <w:pPr>
        <w:pStyle w:val="a9"/>
        <w:rPr>
          <w:rFonts w:ascii="Arial Narrow" w:hAnsi="Arial Narrow"/>
        </w:rPr>
      </w:pPr>
    </w:p>
    <w:p w:rsidR="0021501D" w:rsidRDefault="004C7C07" w:rsidP="004C7C07">
      <w:pPr>
        <w:pStyle w:val="a9"/>
        <w:rPr>
          <w:rFonts w:ascii="Arial Narrow" w:hAnsi="Arial Narrow"/>
        </w:rPr>
      </w:pPr>
      <w:r>
        <w:rPr>
          <w:rFonts w:ascii="Arial Narrow" w:hAnsi="Arial Narrow"/>
        </w:rPr>
        <w:t>Παράλληλα σήμερα</w:t>
      </w:r>
      <w:r w:rsidRPr="004C7C07">
        <w:rPr>
          <w:rFonts w:ascii="Arial Narrow" w:hAnsi="Arial Narrow"/>
        </w:rPr>
        <w:t xml:space="preserve"> Παρασκευή 2 Οκτωβρίου </w:t>
      </w:r>
      <w:r w:rsidR="00623620">
        <w:rPr>
          <w:rFonts w:ascii="Arial Narrow" w:hAnsi="Arial Narrow"/>
        </w:rPr>
        <w:t xml:space="preserve">ο κ. Βαρδακαστάνης </w:t>
      </w:r>
      <w:r>
        <w:rPr>
          <w:rFonts w:ascii="Arial Narrow" w:hAnsi="Arial Narrow"/>
        </w:rPr>
        <w:t xml:space="preserve">συμμετείχε σε σύσκεψη </w:t>
      </w:r>
      <w:r w:rsidRPr="004C7C07">
        <w:rPr>
          <w:rFonts w:ascii="Arial Narrow" w:hAnsi="Arial Narrow"/>
        </w:rPr>
        <w:t xml:space="preserve">μαζί με εκπροσώπους της Περιφερειακής Ομοσπονδίας ΑμεΑ Κρήτης, </w:t>
      </w:r>
      <w:r w:rsidR="00623620">
        <w:rPr>
          <w:rFonts w:ascii="Arial Narrow" w:hAnsi="Arial Narrow"/>
        </w:rPr>
        <w:t xml:space="preserve">καθώς και με τον αντιπεριφερειάρχη Δυτικής Ελλάδας και μέλος της Εκτελεστικής της ΕΣΑμεΑ κ. Αν. Χαροκόπο με </w:t>
      </w:r>
      <w:r w:rsidRPr="004C7C07">
        <w:rPr>
          <w:rFonts w:ascii="Arial Narrow" w:hAnsi="Arial Narrow"/>
        </w:rPr>
        <w:t>τον περιφερε</w:t>
      </w:r>
      <w:r>
        <w:rPr>
          <w:rFonts w:ascii="Arial Narrow" w:hAnsi="Arial Narrow"/>
        </w:rPr>
        <w:t>ιάρχη Κρήτης Σταύρο</w:t>
      </w:r>
      <w:r w:rsidR="00623620">
        <w:rPr>
          <w:rFonts w:ascii="Arial Narrow" w:hAnsi="Arial Narrow"/>
        </w:rPr>
        <w:t xml:space="preserve"> Αρναουτάκη. Ο κ. Βαρδακαστάνης ενημέρωσε τον περιφερειάρχη για τα θέματα της Αναπηρίας στην Κρήτη και στη χώρα και πρότεινε την υπογραφή πρωτοκόλλου μεταξύ της ΕΣΑμεΑ και της Περιφέρειας Κρήτης, στο πρότυπο της συνεργασίας της Περιφέρειας Δυτικής Ελλάδας με την ΕΣΑμεΑ, για τον συντονισμό </w:t>
      </w:r>
      <w:r w:rsidR="0021501D">
        <w:rPr>
          <w:rFonts w:ascii="Arial Narrow" w:hAnsi="Arial Narrow"/>
        </w:rPr>
        <w:t xml:space="preserve">δράσεων όχι μόνο σε κοινωνικό αλλά </w:t>
      </w:r>
      <w:r w:rsidR="00623620">
        <w:rPr>
          <w:rFonts w:ascii="Arial Narrow" w:hAnsi="Arial Narrow"/>
        </w:rPr>
        <w:t xml:space="preserve">και </w:t>
      </w:r>
      <w:r w:rsidR="0021501D">
        <w:rPr>
          <w:rFonts w:ascii="Arial Narrow" w:hAnsi="Arial Narrow"/>
        </w:rPr>
        <w:t xml:space="preserve">σε κάθε επίπεδο </w:t>
      </w:r>
      <w:r w:rsidR="00623620">
        <w:rPr>
          <w:rFonts w:ascii="Arial Narrow" w:hAnsi="Arial Narrow"/>
        </w:rPr>
        <w:t xml:space="preserve">της </w:t>
      </w:r>
      <w:r w:rsidR="0021501D">
        <w:rPr>
          <w:rFonts w:ascii="Arial Narrow" w:hAnsi="Arial Narrow"/>
        </w:rPr>
        <w:t xml:space="preserve">ζωής των </w:t>
      </w:r>
      <w:r w:rsidR="00623620">
        <w:rPr>
          <w:rFonts w:ascii="Arial Narrow" w:hAnsi="Arial Narrow"/>
        </w:rPr>
        <w:t xml:space="preserve">ατόμων με αναπηρία, χρόνιες παθήσεις και των οικογενειών τους στην Κρήτη. </w:t>
      </w:r>
      <w:r w:rsidR="0021501D">
        <w:rPr>
          <w:rFonts w:ascii="Arial Narrow" w:hAnsi="Arial Narrow"/>
        </w:rPr>
        <w:t xml:space="preserve">Ο περιφερειάρχης συμφώνησε για </w:t>
      </w:r>
      <w:r w:rsidR="00623620">
        <w:rPr>
          <w:rFonts w:ascii="Arial Narrow" w:hAnsi="Arial Narrow"/>
        </w:rPr>
        <w:t>την υπογραφή του πρωτοκόλλου</w:t>
      </w:r>
      <w:r w:rsidR="0021501D">
        <w:rPr>
          <w:rFonts w:ascii="Arial Narrow" w:hAnsi="Arial Narrow"/>
        </w:rPr>
        <w:t xml:space="preserve"> και δεσμεύτηκε </w:t>
      </w:r>
      <w:r w:rsidR="00623620">
        <w:rPr>
          <w:rFonts w:ascii="Arial Narrow" w:hAnsi="Arial Narrow"/>
        </w:rPr>
        <w:t xml:space="preserve">για τη </w:t>
      </w:r>
      <w:r w:rsidR="0021501D">
        <w:rPr>
          <w:rFonts w:ascii="Arial Narrow" w:hAnsi="Arial Narrow"/>
        </w:rPr>
        <w:t xml:space="preserve">διαδικασία ολοκλήρωσης. </w:t>
      </w:r>
    </w:p>
    <w:p w:rsidR="0021501D" w:rsidRDefault="0021501D" w:rsidP="004C7C07">
      <w:pPr>
        <w:pStyle w:val="a9"/>
        <w:rPr>
          <w:rFonts w:ascii="Arial Narrow" w:hAnsi="Arial Narrow"/>
        </w:rPr>
      </w:pPr>
    </w:p>
    <w:p w:rsidR="00D6079D" w:rsidRDefault="00623620" w:rsidP="00702982">
      <w:pPr>
        <w:pStyle w:val="a9"/>
        <w:rPr>
          <w:rFonts w:ascii="Arial Narrow" w:hAnsi="Arial Narrow"/>
        </w:rPr>
      </w:pPr>
      <w:r>
        <w:rPr>
          <w:rFonts w:ascii="Arial Narrow" w:hAnsi="Arial Narrow"/>
        </w:rPr>
        <w:t>Στη συνέχεια η ίδια αντιπροσωπεία συναντήθηκε με τον δήμαρχο Ηρακλείου Βασίλη Λαμπρινό και του εξέθεσε τα προβλήματα των ατόμων με αναπηρία στον Δήμο, Τονίστηκαν τα θέμα κοινωνικής πρόνοιας, του προγράμματος «Βοήθεια στο Σπίτι», η προσβασιμότητα στην πόλη, στα ΜΜΜ, στους αρχαιολογικούς χώρους κλπ. Ο δήμαρχος από την πλευρά του τόνισε την διάθεση για συνεργασία με το αναπηρικό κίνημα και τους συλλόγους των ατόμων με αναπηρία</w:t>
      </w:r>
      <w:r w:rsidR="003D3B45">
        <w:rPr>
          <w:rFonts w:ascii="Arial Narrow" w:hAnsi="Arial Narrow"/>
        </w:rPr>
        <w:t xml:space="preserve">, σε πνεύμα εμπιστοσύνης και ειλικρίνειας. </w:t>
      </w:r>
    </w:p>
    <w:p w:rsidR="00E518C3" w:rsidRDefault="00E518C3" w:rsidP="00702982">
      <w:pPr>
        <w:pStyle w:val="a9"/>
        <w:rPr>
          <w:rFonts w:ascii="Arial Narrow" w:hAnsi="Arial Narrow"/>
        </w:rPr>
      </w:pPr>
    </w:p>
    <w:p w:rsidR="00702982" w:rsidRDefault="00702982" w:rsidP="00702982">
      <w:pPr>
        <w:pStyle w:val="a9"/>
        <w:rPr>
          <w:rFonts w:ascii="Arial Narrow" w:hAnsi="Arial Narrow"/>
        </w:rPr>
      </w:pPr>
    </w:p>
    <w:p w:rsidR="009A40CB" w:rsidRDefault="009A40CB" w:rsidP="009A40CB">
      <w:pPr>
        <w:pStyle w:val="a9"/>
        <w:rPr>
          <w:rFonts w:ascii="Arial Narrow" w:hAnsi="Arial Narrow"/>
        </w:rPr>
      </w:pPr>
    </w:p>
    <w:p w:rsidR="00B67743" w:rsidRDefault="00B67743" w:rsidP="00B747D7">
      <w:pPr>
        <w:pStyle w:val="a9"/>
        <w:rPr>
          <w:rFonts w:ascii="Arial Narrow" w:hAnsi="Arial Narrow"/>
          <w:bCs/>
          <w:i/>
        </w:rPr>
      </w:pPr>
    </w:p>
    <w:p w:rsidR="002944DE" w:rsidRPr="00160957"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2"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0A" w:rsidRDefault="00BB770A" w:rsidP="00A5663B">
      <w:pPr>
        <w:spacing w:after="0" w:line="240" w:lineRule="auto"/>
      </w:pPr>
      <w:r>
        <w:separator/>
      </w:r>
    </w:p>
  </w:endnote>
  <w:endnote w:type="continuationSeparator" w:id="0">
    <w:p w:rsidR="00BB770A" w:rsidRDefault="00BB770A"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0A" w:rsidRDefault="00BB770A" w:rsidP="00A5663B">
      <w:pPr>
        <w:spacing w:after="0" w:line="240" w:lineRule="auto"/>
      </w:pPr>
      <w:r>
        <w:separator/>
      </w:r>
    </w:p>
  </w:footnote>
  <w:footnote w:type="continuationSeparator" w:id="0">
    <w:p w:rsidR="00BB770A" w:rsidRDefault="00BB770A"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62D1"/>
    <w:rsid w:val="000B31E2"/>
    <w:rsid w:val="000C0BA3"/>
    <w:rsid w:val="000C602B"/>
    <w:rsid w:val="000E0D29"/>
    <w:rsid w:val="000F5EE6"/>
    <w:rsid w:val="001019FA"/>
    <w:rsid w:val="00122903"/>
    <w:rsid w:val="0012420D"/>
    <w:rsid w:val="00145B41"/>
    <w:rsid w:val="00160130"/>
    <w:rsid w:val="00160957"/>
    <w:rsid w:val="00171E39"/>
    <w:rsid w:val="001915E3"/>
    <w:rsid w:val="001A3655"/>
    <w:rsid w:val="001B3428"/>
    <w:rsid w:val="0021501D"/>
    <w:rsid w:val="002152A7"/>
    <w:rsid w:val="002944DE"/>
    <w:rsid w:val="002D004E"/>
    <w:rsid w:val="002D1046"/>
    <w:rsid w:val="002E3C09"/>
    <w:rsid w:val="002F6741"/>
    <w:rsid w:val="00331C4B"/>
    <w:rsid w:val="0039752B"/>
    <w:rsid w:val="003D3B45"/>
    <w:rsid w:val="004177D2"/>
    <w:rsid w:val="00445F09"/>
    <w:rsid w:val="004C7C07"/>
    <w:rsid w:val="004D111D"/>
    <w:rsid w:val="004F51E4"/>
    <w:rsid w:val="00500850"/>
    <w:rsid w:val="00521486"/>
    <w:rsid w:val="00552D90"/>
    <w:rsid w:val="005D0C04"/>
    <w:rsid w:val="005D3CB5"/>
    <w:rsid w:val="005F22DA"/>
    <w:rsid w:val="00615617"/>
    <w:rsid w:val="00623620"/>
    <w:rsid w:val="00631BF8"/>
    <w:rsid w:val="00651CD5"/>
    <w:rsid w:val="006748C0"/>
    <w:rsid w:val="0069515A"/>
    <w:rsid w:val="006C30C8"/>
    <w:rsid w:val="006D0D9B"/>
    <w:rsid w:val="00702982"/>
    <w:rsid w:val="00722EFC"/>
    <w:rsid w:val="007305A6"/>
    <w:rsid w:val="0077016C"/>
    <w:rsid w:val="007A7C75"/>
    <w:rsid w:val="007C4506"/>
    <w:rsid w:val="00811A9B"/>
    <w:rsid w:val="00830015"/>
    <w:rsid w:val="00845D91"/>
    <w:rsid w:val="00886B82"/>
    <w:rsid w:val="008A2BCF"/>
    <w:rsid w:val="008F2132"/>
    <w:rsid w:val="008F4A49"/>
    <w:rsid w:val="00916B6C"/>
    <w:rsid w:val="00941D80"/>
    <w:rsid w:val="009764AA"/>
    <w:rsid w:val="00982580"/>
    <w:rsid w:val="009A40CB"/>
    <w:rsid w:val="009B3183"/>
    <w:rsid w:val="00A10E96"/>
    <w:rsid w:val="00A556E7"/>
    <w:rsid w:val="00A5663B"/>
    <w:rsid w:val="00AB4932"/>
    <w:rsid w:val="00AB627A"/>
    <w:rsid w:val="00B01AB1"/>
    <w:rsid w:val="00B67743"/>
    <w:rsid w:val="00B747D7"/>
    <w:rsid w:val="00B754EF"/>
    <w:rsid w:val="00BA150F"/>
    <w:rsid w:val="00BB770A"/>
    <w:rsid w:val="00C50D8C"/>
    <w:rsid w:val="00CB7433"/>
    <w:rsid w:val="00CC3BD6"/>
    <w:rsid w:val="00D26BD7"/>
    <w:rsid w:val="00D357F5"/>
    <w:rsid w:val="00D6079D"/>
    <w:rsid w:val="00D66C6A"/>
    <w:rsid w:val="00D713D0"/>
    <w:rsid w:val="00DB055E"/>
    <w:rsid w:val="00DC4F51"/>
    <w:rsid w:val="00E155A3"/>
    <w:rsid w:val="00E518C3"/>
    <w:rsid w:val="00E61B42"/>
    <w:rsid w:val="00E676BF"/>
    <w:rsid w:val="00E70687"/>
    <w:rsid w:val="00EA6747"/>
    <w:rsid w:val="00EB41F6"/>
    <w:rsid w:val="00ED637A"/>
    <w:rsid w:val="00EE6171"/>
    <w:rsid w:val="00F127A2"/>
    <w:rsid w:val="00F17BDF"/>
    <w:rsid w:val="00F66104"/>
    <w:rsid w:val="00FD1915"/>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is.gd/H2nVw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BC04A4-39D5-49F3-BD09-3BFF0F4E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781</Words>
  <Characters>4220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2015-10-02T11:48:00Z</cp:lastPrinted>
  <dcterms:created xsi:type="dcterms:W3CDTF">2015-10-02T07:48:00Z</dcterms:created>
  <dcterms:modified xsi:type="dcterms:W3CDTF">2015-10-02T11:50:00Z</dcterms:modified>
</cp:coreProperties>
</file>