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91976" w:rsidP="00CD7803">
      <w:pPr>
        <w:jc w:val="right"/>
      </w:pPr>
      <w:sdt>
        <w:sdtPr>
          <w:id w:val="-1176563549"/>
          <w:lock w:val="sdtContentLocked"/>
          <w:placeholder>
            <w:docPart w:val="B5BAC291DDEE44008C5A2A73EF330919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B5BAC291DDEE44008C5A2A73EF330919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B5BAC291DDEE44008C5A2A73EF330919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68329EC3EDF84E809D4A390A44AB362D"/>
              </w:placeholder>
              <w:date w:fullDate="2018-05-1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2C7168">
                <w:rPr>
                  <w:rStyle w:val="TextChar"/>
                </w:rPr>
                <w:t>16.05.2018</w:t>
              </w:r>
            </w:sdtContent>
          </w:sdt>
        </w:sdtContent>
      </w:sdt>
    </w:p>
    <w:p w:rsidR="00A5663B" w:rsidRPr="00A5663B" w:rsidRDefault="00B91976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B5BAC291DDEE44008C5A2A73EF330919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B5BAC291DDEE44008C5A2A73EF330919"/>
          </w:placeholder>
          <w:text/>
        </w:sdtPr>
        <w:sdtEndPr>
          <w:rPr>
            <w:rStyle w:val="TextChar"/>
          </w:rPr>
        </w:sdtEndPr>
        <w:sdtContent>
          <w:r w:rsidR="00512158">
            <w:rPr>
              <w:rStyle w:val="TextChar"/>
            </w:rPr>
            <w:t>608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B5BAC291DDEE44008C5A2A73EF330919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B5BAC291DDEE44008C5A2A73EF330919"/>
        </w:placeholder>
      </w:sdtPr>
      <w:sdtEndPr>
        <w:rPr>
          <w:rStyle w:val="ab"/>
        </w:rPr>
      </w:sdtEndPr>
      <w:sdtContent>
        <w:p w:rsidR="004D62AB" w:rsidRPr="004D62AB" w:rsidRDefault="00512158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Καταδ</w:t>
          </w:r>
          <w:r>
            <w:t xml:space="preserve">ίκη </w:t>
          </w:r>
          <w:r w:rsidR="00F63976">
            <w:t>της σφαγής στη Γάζα</w:t>
          </w:r>
        </w:p>
        <w:bookmarkStart w:id="1" w:name="_GoBack" w:displacedByCustomXml="next"/>
        <w:bookmarkEnd w:id="1" w:displacedByCustomXml="next"/>
      </w:sdtContent>
    </w:sdt>
    <w:sdt>
      <w:sdtPr>
        <w:alias w:val="Υπότιτλος"/>
        <w:tag w:val="Υπότιτλος"/>
        <w:id w:val="-734773501"/>
        <w:placeholder>
          <w:docPart w:val="B5BAC291DDEE44008C5A2A73EF330919"/>
        </w:placeholder>
      </w:sdtPr>
      <w:sdtEndPr/>
      <w:sdtContent>
        <w:p w:rsidR="00A5663B" w:rsidRPr="0017683B" w:rsidRDefault="00512158" w:rsidP="00CD7803">
          <w:pPr>
            <w:pStyle w:val="mySubtitle"/>
          </w:pPr>
          <w:r>
            <w:t>Να γίνουν σεβαστές οι αποφάσεις του ΟΗΕ</w:t>
          </w:r>
        </w:p>
      </w:sdtContent>
    </w:sdt>
    <w:sdt>
      <w:sdtPr>
        <w:rPr>
          <w:b/>
          <w:i/>
        </w:rPr>
        <w:id w:val="1734969363"/>
        <w:placeholder>
          <w:docPart w:val="B5BAC291DDEE44008C5A2A73EF330919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B5BAC291DDEE44008C5A2A73EF330919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B5BAC291DDEE44008C5A2A73EF330919"/>
                </w:placeholder>
              </w:sdtPr>
              <w:sdtEndPr>
                <w:rPr>
                  <w:rStyle w:val="TextChar"/>
                </w:rPr>
              </w:sdtEndPr>
              <w:sdtContent>
                <w:p w:rsidR="003D7AF7" w:rsidRDefault="009E4ECD" w:rsidP="003D7AF7">
                  <w:pPr>
                    <w:pStyle w:val="Text"/>
                  </w:pPr>
                  <w:r>
                    <w:t xml:space="preserve">Με οδύνη η ανθρωπότητα παρακολουθεί τις τραγικές εξελίξεις στη Γάζα. </w:t>
                  </w:r>
                  <w:r w:rsidR="003D7AF7">
                    <w:t xml:space="preserve">Η ΕΣΑμεΑ εκφράζει τη βαθιά της θλίψη για τους νεκρούς και τους τραυματίες και καταδικάζει απερίφραστα τη βία ενάντια στους Παλαιστίνιους. Τονίζει ότι πρέπει να πάψει ο διχασμός της διεθνούς κοινότητας και η ίδια η ΕΕ να πάρει θέση. Η χρήση βίας δεν οδηγεί στην ειρήνη. Πρέπει να πολλαπλασιαστούν οι προσπάθειες από όλα τα εμπλεκόμενα μέρη ώστε να επικρατήσουν η ειρήνη και ο διάλογος και να γίνουν  σεβαστές από όλους οι αποφάσεις του ΟΗΕ. </w:t>
                  </w:r>
                </w:p>
                <w:p w:rsidR="00E70687" w:rsidRPr="0017683B" w:rsidRDefault="00B91976" w:rsidP="00CD7803">
                  <w:pPr>
                    <w:pStyle w:val="Text"/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B5BAC291DDEE44008C5A2A73EF330919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76" w:rsidRDefault="00B91976" w:rsidP="00CD7803">
      <w:r>
        <w:separator/>
      </w:r>
    </w:p>
    <w:p w:rsidR="00B91976" w:rsidRDefault="00B91976" w:rsidP="00CD7803"/>
  </w:endnote>
  <w:endnote w:type="continuationSeparator" w:id="0">
    <w:p w:rsidR="00B91976" w:rsidRDefault="00B91976" w:rsidP="00CD7803">
      <w:r>
        <w:continuationSeparator/>
      </w:r>
    </w:p>
    <w:p w:rsidR="00B91976" w:rsidRDefault="00B91976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B5BAC291DDEE44008C5A2A73EF330919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B5BAC291DDEE44008C5A2A73EF330919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76" w:rsidRDefault="00B91976" w:rsidP="00CD7803">
      <w:bookmarkStart w:id="0" w:name="_Hlk484772647"/>
      <w:bookmarkEnd w:id="0"/>
      <w:r>
        <w:separator/>
      </w:r>
    </w:p>
    <w:p w:rsidR="00B91976" w:rsidRDefault="00B91976" w:rsidP="00CD7803"/>
  </w:footnote>
  <w:footnote w:type="continuationSeparator" w:id="0">
    <w:p w:rsidR="00B91976" w:rsidRDefault="00B91976" w:rsidP="00CD7803">
      <w:r>
        <w:continuationSeparator/>
      </w:r>
    </w:p>
    <w:p w:rsidR="00B91976" w:rsidRDefault="00B91976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B5BAC291DDEE44008C5A2A73EF330919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B5BAC291DDEE44008C5A2A73EF330919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24BE512DD37248808211C35E822CB155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68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C40BC"/>
    <w:rsid w:val="002C7168"/>
    <w:rsid w:val="002D1046"/>
    <w:rsid w:val="002F37C8"/>
    <w:rsid w:val="003023D5"/>
    <w:rsid w:val="00337205"/>
    <w:rsid w:val="0034662F"/>
    <w:rsid w:val="003956F9"/>
    <w:rsid w:val="003B6AC5"/>
    <w:rsid w:val="003D7AF7"/>
    <w:rsid w:val="00412BB7"/>
    <w:rsid w:val="00413626"/>
    <w:rsid w:val="00415D99"/>
    <w:rsid w:val="00421FA4"/>
    <w:rsid w:val="00472CFE"/>
    <w:rsid w:val="004A2EF2"/>
    <w:rsid w:val="004D62AB"/>
    <w:rsid w:val="00502C77"/>
    <w:rsid w:val="00512158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9E4ECD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91976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3976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3FFDB-D044-4526-9978-35825BDC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BAC291DDEE44008C5A2A73EF3309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6283B0-D2A9-4787-AAB0-246BA714951C}"/>
      </w:docPartPr>
      <w:docPartBody>
        <w:p w:rsidR="00000000" w:rsidRDefault="006C5401">
          <w:pPr>
            <w:pStyle w:val="B5BAC291DDEE44008C5A2A73EF33091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8329EC3EDF84E809D4A390A44AB36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557450-9C22-466A-B240-069D6CC5942E}"/>
      </w:docPartPr>
      <w:docPartBody>
        <w:p w:rsidR="00000000" w:rsidRDefault="006C5401">
          <w:pPr>
            <w:pStyle w:val="68329EC3EDF84E809D4A390A44AB362D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24BE512DD37248808211C35E822CB1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EA7FE9-6972-4461-9188-13222054E2F1}"/>
      </w:docPartPr>
      <w:docPartBody>
        <w:p w:rsidR="00000000" w:rsidRDefault="006C5401">
          <w:pPr>
            <w:pStyle w:val="24BE512DD37248808211C35E822CB15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01"/>
    <w:rsid w:val="006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5BAC291DDEE44008C5A2A73EF330919">
    <w:name w:val="B5BAC291DDEE44008C5A2A73EF330919"/>
  </w:style>
  <w:style w:type="paragraph" w:customStyle="1" w:styleId="68329EC3EDF84E809D4A390A44AB362D">
    <w:name w:val="68329EC3EDF84E809D4A390A44AB362D"/>
  </w:style>
  <w:style w:type="paragraph" w:customStyle="1" w:styleId="24BE512DD37248808211C35E822CB155">
    <w:name w:val="24BE512DD37248808211C35E822CB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D18B05F-3077-4443-A517-6777405D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93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2018-05-16T10:19:00Z</cp:lastPrinted>
  <dcterms:created xsi:type="dcterms:W3CDTF">2018-05-16T09:07:00Z</dcterms:created>
  <dcterms:modified xsi:type="dcterms:W3CDTF">2018-05-16T10:40:00Z</dcterms:modified>
</cp:coreProperties>
</file>