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5C2FD" w14:textId="77777777"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>Ιωάννης Βαρδακαστάνης</w:t>
      </w:r>
    </w:p>
    <w:p w14:paraId="392DADB0" w14:textId="77777777"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7CAB63A0" w:rsidR="0005304C" w:rsidRPr="0005304C" w:rsidRDefault="00A51179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 xml:space="preserve">Αθήνα, </w:t>
      </w:r>
      <w:r w:rsidR="009E7552">
        <w:rPr>
          <w:rFonts w:ascii="Cambria" w:hAnsi="Cambria"/>
        </w:rPr>
        <w:t>3</w:t>
      </w:r>
      <w:r w:rsidR="00C379E5">
        <w:rPr>
          <w:rFonts w:ascii="Cambria" w:hAnsi="Cambria"/>
        </w:rPr>
        <w:t>.</w:t>
      </w:r>
      <w:r w:rsidR="00E558A8">
        <w:rPr>
          <w:rFonts w:ascii="Cambria" w:hAnsi="Cambria"/>
        </w:rPr>
        <w:t>4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7914C961" w14:textId="77777777" w:rsidR="0005304C" w:rsidRPr="00FF186F" w:rsidRDefault="0005304C" w:rsidP="0005304C">
      <w:pPr>
        <w:pStyle w:val="a4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156DB02E" w14:textId="128E137F" w:rsidR="00B57A75" w:rsidRPr="00461CE0" w:rsidRDefault="00461CE0" w:rsidP="00800EAB">
      <w:pPr>
        <w:jc w:val="center"/>
        <w:rPr>
          <w:rFonts w:ascii="Cambria" w:hAnsi="Cambria"/>
          <w:b/>
          <w:sz w:val="24"/>
          <w:szCs w:val="26"/>
        </w:rPr>
      </w:pPr>
      <w:r>
        <w:rPr>
          <w:rFonts w:ascii="Cambria" w:hAnsi="Cambria"/>
          <w:b/>
          <w:sz w:val="24"/>
          <w:szCs w:val="26"/>
        </w:rPr>
        <w:t xml:space="preserve">Ο </w:t>
      </w:r>
      <w:bookmarkStart w:id="0" w:name="_GoBack"/>
      <w:bookmarkEnd w:id="0"/>
      <w:r w:rsidR="00515459" w:rsidRPr="00461CE0">
        <w:rPr>
          <w:rFonts w:ascii="Cambria" w:hAnsi="Cambria"/>
          <w:b/>
          <w:sz w:val="24"/>
          <w:szCs w:val="26"/>
        </w:rPr>
        <w:t xml:space="preserve">Ι. Βαρδακαστάνης </w:t>
      </w:r>
      <w:r>
        <w:rPr>
          <w:rFonts w:ascii="Cambria" w:hAnsi="Cambria"/>
          <w:b/>
          <w:sz w:val="24"/>
          <w:szCs w:val="26"/>
        </w:rPr>
        <w:t>σ</w:t>
      </w:r>
      <w:r w:rsidR="00B57A75" w:rsidRPr="00461CE0">
        <w:rPr>
          <w:rFonts w:ascii="Cambria" w:hAnsi="Cambria"/>
          <w:b/>
          <w:sz w:val="24"/>
          <w:szCs w:val="26"/>
        </w:rPr>
        <w:t>την</w:t>
      </w:r>
      <w:r w:rsidR="00761B2E" w:rsidRPr="00461CE0">
        <w:rPr>
          <w:rFonts w:ascii="Cambria" w:hAnsi="Cambria"/>
          <w:b/>
          <w:sz w:val="24"/>
          <w:szCs w:val="26"/>
        </w:rPr>
        <w:t xml:space="preserve"> Καβάλα</w:t>
      </w:r>
      <w:r w:rsidR="00B57A75" w:rsidRPr="00461CE0">
        <w:rPr>
          <w:rFonts w:ascii="Cambria" w:hAnsi="Cambria"/>
          <w:b/>
          <w:sz w:val="24"/>
          <w:szCs w:val="26"/>
        </w:rPr>
        <w:t xml:space="preserve"> :</w:t>
      </w:r>
      <w:r w:rsidRPr="00461CE0">
        <w:rPr>
          <w:rFonts w:ascii="Cambria" w:hAnsi="Cambria"/>
          <w:b/>
          <w:sz w:val="24"/>
          <w:szCs w:val="26"/>
        </w:rPr>
        <w:t xml:space="preserve"> </w:t>
      </w:r>
      <w:r w:rsidR="006D5063" w:rsidRPr="00461CE0">
        <w:rPr>
          <w:rFonts w:ascii="Cambria" w:hAnsi="Cambria"/>
          <w:b/>
          <w:sz w:val="24"/>
          <w:szCs w:val="26"/>
        </w:rPr>
        <w:t>Οι</w:t>
      </w:r>
      <w:r w:rsidRPr="00461CE0">
        <w:rPr>
          <w:rFonts w:ascii="Cambria" w:hAnsi="Cambria"/>
          <w:b/>
          <w:sz w:val="24"/>
          <w:szCs w:val="26"/>
        </w:rPr>
        <w:t xml:space="preserve"> Ευρωεκλογές πρέπει να</w:t>
      </w:r>
      <w:r w:rsidR="006D5063" w:rsidRPr="00461CE0">
        <w:rPr>
          <w:rFonts w:ascii="Cambria" w:hAnsi="Cambria"/>
          <w:b/>
          <w:sz w:val="24"/>
          <w:szCs w:val="26"/>
        </w:rPr>
        <w:t xml:space="preserve"> αποτελέσουν στρατηγική ήττα της ακροδεξιάς και </w:t>
      </w:r>
      <w:r w:rsidRPr="00461CE0">
        <w:rPr>
          <w:rFonts w:ascii="Cambria" w:hAnsi="Cambria"/>
          <w:b/>
          <w:sz w:val="24"/>
          <w:szCs w:val="26"/>
        </w:rPr>
        <w:t>των λαϊκιστών στην Ελλάδα και σ</w:t>
      </w:r>
      <w:r w:rsidR="006D5063" w:rsidRPr="00461CE0">
        <w:rPr>
          <w:rFonts w:ascii="Cambria" w:hAnsi="Cambria"/>
          <w:b/>
          <w:sz w:val="24"/>
          <w:szCs w:val="26"/>
        </w:rPr>
        <w:t>την ΕΕ</w:t>
      </w:r>
    </w:p>
    <w:p w14:paraId="41BB9904" w14:textId="5D1654A8" w:rsidR="006D5063" w:rsidRDefault="00515459" w:rsidP="00B57A75">
      <w:pPr>
        <w:jc w:val="both"/>
        <w:rPr>
          <w:rFonts w:ascii="Cambria" w:hAnsi="Cambria"/>
        </w:rPr>
      </w:pPr>
      <w:r w:rsidRPr="00515459">
        <w:rPr>
          <w:rFonts w:ascii="Cambria" w:hAnsi="Cambria"/>
        </w:rPr>
        <w:t xml:space="preserve">Ο Ι. Βαρδακαστάνης </w:t>
      </w:r>
      <w:r>
        <w:rPr>
          <w:rFonts w:ascii="Cambria" w:hAnsi="Cambria"/>
        </w:rPr>
        <w:t xml:space="preserve">υποψήφιος </w:t>
      </w:r>
      <w:r w:rsidR="00800EAB">
        <w:rPr>
          <w:rFonts w:ascii="Cambria" w:hAnsi="Cambria"/>
        </w:rPr>
        <w:t>Ε</w:t>
      </w:r>
      <w:r>
        <w:rPr>
          <w:rFonts w:ascii="Cambria" w:hAnsi="Cambria"/>
        </w:rPr>
        <w:t xml:space="preserve">υρωβουλευτής με το Κίνημα Αλλαγής </w:t>
      </w:r>
      <w:r w:rsidR="00B57A75">
        <w:rPr>
          <w:rFonts w:ascii="Cambria" w:hAnsi="Cambria"/>
        </w:rPr>
        <w:t xml:space="preserve">πραγματοποίησε </w:t>
      </w:r>
      <w:r w:rsidRPr="00515459">
        <w:rPr>
          <w:rFonts w:ascii="Cambria" w:hAnsi="Cambria"/>
        </w:rPr>
        <w:t xml:space="preserve">επίσκεψη </w:t>
      </w:r>
      <w:r w:rsidR="00761B2E">
        <w:rPr>
          <w:rFonts w:ascii="Cambria" w:hAnsi="Cambria"/>
        </w:rPr>
        <w:t>στην π</w:t>
      </w:r>
      <w:r w:rsidR="00B57A75">
        <w:rPr>
          <w:rFonts w:ascii="Cambria" w:hAnsi="Cambria"/>
        </w:rPr>
        <w:t>όλη</w:t>
      </w:r>
      <w:r w:rsidR="00761B2E">
        <w:rPr>
          <w:rFonts w:ascii="Cambria" w:hAnsi="Cambria"/>
        </w:rPr>
        <w:t xml:space="preserve"> της Καβάλας</w:t>
      </w:r>
      <w:r>
        <w:rPr>
          <w:rFonts w:ascii="Cambria" w:hAnsi="Cambria"/>
        </w:rPr>
        <w:t>,</w:t>
      </w:r>
      <w:r w:rsidRPr="005154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στις </w:t>
      </w:r>
      <w:r w:rsidR="00761B2E">
        <w:rPr>
          <w:rFonts w:ascii="Cambria" w:hAnsi="Cambria"/>
        </w:rPr>
        <w:t>3</w:t>
      </w:r>
      <w:r w:rsidR="00B57A75">
        <w:rPr>
          <w:rFonts w:ascii="Cambria" w:hAnsi="Cambria"/>
        </w:rPr>
        <w:t xml:space="preserve"> Απριλίου 2019</w:t>
      </w:r>
      <w:r w:rsidR="006D5063">
        <w:rPr>
          <w:rFonts w:ascii="Cambria" w:hAnsi="Cambria"/>
        </w:rPr>
        <w:t>.</w:t>
      </w:r>
      <w:r w:rsidR="00B57A75">
        <w:rPr>
          <w:rFonts w:ascii="Cambria" w:hAnsi="Cambria"/>
        </w:rPr>
        <w:t xml:space="preserve"> </w:t>
      </w:r>
    </w:p>
    <w:p w14:paraId="4E68A396" w14:textId="7700532E" w:rsidR="00515459" w:rsidRDefault="006D5063" w:rsidP="00B57A7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Ξεκίνησε </w:t>
      </w:r>
      <w:r w:rsidR="00B57A75">
        <w:rPr>
          <w:rFonts w:ascii="Cambria" w:hAnsi="Cambria"/>
        </w:rPr>
        <w:t xml:space="preserve"> </w:t>
      </w:r>
      <w:r>
        <w:rPr>
          <w:rFonts w:ascii="Cambria" w:hAnsi="Cambria"/>
        </w:rPr>
        <w:t>το πρόγραμμά του με επίσκεψη</w:t>
      </w:r>
      <w:r w:rsidR="00B57A75">
        <w:rPr>
          <w:rFonts w:ascii="Cambria" w:hAnsi="Cambria"/>
        </w:rPr>
        <w:t xml:space="preserve"> </w:t>
      </w:r>
      <w:r>
        <w:rPr>
          <w:rFonts w:ascii="Cambria" w:hAnsi="Cambria"/>
        </w:rPr>
        <w:t>σ</w:t>
      </w:r>
      <w:r w:rsidR="00761B2E">
        <w:rPr>
          <w:rFonts w:ascii="Cambria" w:hAnsi="Cambria"/>
        </w:rPr>
        <w:t>τ</w:t>
      </w:r>
      <w:r w:rsidR="00B57A75">
        <w:rPr>
          <w:rFonts w:ascii="Cambria" w:hAnsi="Cambria"/>
        </w:rPr>
        <w:t>ο</w:t>
      </w:r>
      <w:r w:rsidR="00515459">
        <w:rPr>
          <w:rFonts w:ascii="Cambria" w:hAnsi="Cambria"/>
        </w:rPr>
        <w:t xml:space="preserve"> </w:t>
      </w:r>
      <w:r w:rsidR="00761B2E" w:rsidRPr="00761B2E">
        <w:rPr>
          <w:rFonts w:ascii="Cambria" w:hAnsi="Cambria"/>
        </w:rPr>
        <w:t>Κέντρ</w:t>
      </w:r>
      <w:r w:rsidR="00B57A75">
        <w:rPr>
          <w:rFonts w:ascii="Cambria" w:hAnsi="Cambria"/>
        </w:rPr>
        <w:t>ο</w:t>
      </w:r>
      <w:r w:rsidR="00761B2E" w:rsidRPr="00761B2E">
        <w:rPr>
          <w:rFonts w:ascii="Cambria" w:hAnsi="Cambria"/>
        </w:rPr>
        <w:t xml:space="preserve"> Κοινότητας Δήμου Καβάλας</w:t>
      </w:r>
      <w:r>
        <w:rPr>
          <w:rFonts w:ascii="Cambria" w:hAnsi="Cambria"/>
        </w:rPr>
        <w:t>.</w:t>
      </w:r>
    </w:p>
    <w:p w14:paraId="0B6C1138" w14:textId="627FB767" w:rsidR="00515459" w:rsidRDefault="006D5063" w:rsidP="006D5063">
      <w:pPr>
        <w:jc w:val="both"/>
        <w:rPr>
          <w:rFonts w:ascii="Cambria" w:hAnsi="Cambria"/>
        </w:rPr>
      </w:pPr>
      <w:r>
        <w:rPr>
          <w:rFonts w:ascii="Cambria" w:hAnsi="Cambria"/>
        </w:rPr>
        <w:t>Ο κ. Βαρδακαστάνης είχε συνάντηση με το</w:t>
      </w:r>
      <w:r w:rsidR="005E417D">
        <w:rPr>
          <w:rFonts w:ascii="Cambria" w:hAnsi="Cambria"/>
        </w:rPr>
        <w:t xml:space="preserve">ν </w:t>
      </w:r>
      <w:r w:rsidR="00761B2E" w:rsidRPr="00761B2E">
        <w:rPr>
          <w:rFonts w:ascii="Cambria" w:hAnsi="Cambria"/>
        </w:rPr>
        <w:t>Μητροπολίτη Φιλίππων Νεαπόλεως &amp; Θάσου Στέφανο</w:t>
      </w:r>
      <w:r>
        <w:rPr>
          <w:rFonts w:ascii="Cambria" w:hAnsi="Cambria"/>
        </w:rPr>
        <w:t>.</w:t>
      </w:r>
    </w:p>
    <w:p w14:paraId="2B0BC348" w14:textId="1FEBAC93" w:rsidR="006D5063" w:rsidRDefault="006D5063" w:rsidP="006D5063">
      <w:pPr>
        <w:jc w:val="both"/>
        <w:rPr>
          <w:rFonts w:ascii="Cambria" w:hAnsi="Cambria"/>
        </w:rPr>
      </w:pPr>
      <w:r>
        <w:rPr>
          <w:rFonts w:ascii="Cambria" w:hAnsi="Cambria"/>
        </w:rPr>
        <w:t>Παραχώρησε συνέντευξη τύπου για τα μέσα μαζικής ενημέρωσης της περιοχής</w:t>
      </w:r>
      <w:r w:rsidR="000772A4">
        <w:rPr>
          <w:rFonts w:ascii="Cambria" w:hAnsi="Cambria"/>
        </w:rPr>
        <w:t xml:space="preserve"> και συνέντευξη σε τοπικό τηλεοπτικό κανάλι.</w:t>
      </w:r>
    </w:p>
    <w:p w14:paraId="188D5F02" w14:textId="3AA0A980" w:rsidR="006D5063" w:rsidRDefault="006D5063" w:rsidP="006D506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Κατόπιν συναντήθηκε </w:t>
      </w:r>
      <w:r w:rsidR="000772A4">
        <w:rPr>
          <w:rFonts w:ascii="Cambria" w:hAnsi="Cambria"/>
        </w:rPr>
        <w:t xml:space="preserve">με </w:t>
      </w:r>
      <w:r>
        <w:rPr>
          <w:rFonts w:ascii="Cambria" w:hAnsi="Cambria"/>
        </w:rPr>
        <w:t xml:space="preserve">τη Δήμαρχο Καβάλας </w:t>
      </w:r>
      <w:r w:rsidR="000772A4">
        <w:rPr>
          <w:rFonts w:ascii="Cambria" w:hAnsi="Cambria"/>
        </w:rPr>
        <w:t>Δήμητρα Τσανάκα.</w:t>
      </w:r>
    </w:p>
    <w:p w14:paraId="4DDDFDF6" w14:textId="253B4CBD" w:rsidR="006D5063" w:rsidRDefault="006D5063" w:rsidP="006D506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Ο υποψήφιος Ευρωβουλευτής Ι. Βαρδακαστάνης είχε συνάντηση με την Πρόεδρο </w:t>
      </w:r>
      <w:r w:rsidR="005E417D">
        <w:rPr>
          <w:rFonts w:ascii="Cambria" w:hAnsi="Cambria"/>
        </w:rPr>
        <w:t xml:space="preserve">Κατερίνα Πετράκη </w:t>
      </w:r>
      <w:r>
        <w:rPr>
          <w:rFonts w:ascii="Cambria" w:hAnsi="Cambria"/>
        </w:rPr>
        <w:t xml:space="preserve">και τα μέλη του Δ.Σ. </w:t>
      </w:r>
      <w:r w:rsidR="005E417D">
        <w:rPr>
          <w:rFonts w:ascii="Cambria" w:hAnsi="Cambria"/>
        </w:rPr>
        <w:t xml:space="preserve">του Σωματείου Εργαζομένων </w:t>
      </w:r>
      <w:r>
        <w:rPr>
          <w:rFonts w:ascii="Cambria" w:hAnsi="Cambria"/>
        </w:rPr>
        <w:t>του Ν</w:t>
      </w:r>
      <w:r w:rsidR="000772A4">
        <w:rPr>
          <w:rFonts w:ascii="Cambria" w:hAnsi="Cambria"/>
        </w:rPr>
        <w:t>οσοκομείου Καβάλας.</w:t>
      </w:r>
    </w:p>
    <w:p w14:paraId="4CB7D21F" w14:textId="5297F7D7" w:rsidR="006D5063" w:rsidRDefault="006D5063" w:rsidP="006D506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Συναντήθηκε με τον Πρόεδρο </w:t>
      </w:r>
      <w:r w:rsidRPr="0078756D">
        <w:rPr>
          <w:rFonts w:ascii="Cambria" w:hAnsi="Cambria"/>
        </w:rPr>
        <w:t>ΚΚΠ ΑΜΘ  κ. Σωτηριάδη</w:t>
      </w:r>
      <w:r>
        <w:rPr>
          <w:rFonts w:ascii="Cambria" w:hAnsi="Cambria"/>
        </w:rPr>
        <w:t>.</w:t>
      </w:r>
    </w:p>
    <w:p w14:paraId="6283FE80" w14:textId="5982C6F1" w:rsidR="006D5063" w:rsidRDefault="006D5063" w:rsidP="006D5063">
      <w:pPr>
        <w:jc w:val="both"/>
        <w:rPr>
          <w:rFonts w:ascii="Cambria" w:hAnsi="Cambria"/>
        </w:rPr>
      </w:pPr>
      <w:r>
        <w:rPr>
          <w:rFonts w:ascii="Cambria" w:hAnsi="Cambria"/>
        </w:rPr>
        <w:t>Τέλος το απόγευμα μίλησε σ</w:t>
      </w:r>
      <w:r w:rsidR="000772A4">
        <w:rPr>
          <w:rFonts w:ascii="Cambria" w:hAnsi="Cambria"/>
        </w:rPr>
        <w:t>ε</w:t>
      </w:r>
      <w:r w:rsidR="005E417D">
        <w:rPr>
          <w:rFonts w:ascii="Cambria" w:hAnsi="Cambria"/>
        </w:rPr>
        <w:t xml:space="preserve"> πολιτική</w:t>
      </w:r>
      <w:r>
        <w:rPr>
          <w:rFonts w:ascii="Cambria" w:hAnsi="Cambria"/>
        </w:rPr>
        <w:t xml:space="preserve"> εκδήλωση</w:t>
      </w:r>
      <w:r w:rsidR="005E417D">
        <w:rPr>
          <w:rFonts w:ascii="Cambria" w:hAnsi="Cambria"/>
        </w:rPr>
        <w:t xml:space="preserve"> που οργάνωσε η Ν.Ε. του Κινήματος Αλλαγής Καβάλας με τους κ.κ. </w:t>
      </w:r>
      <w:proofErr w:type="spellStart"/>
      <w:r w:rsidR="005E417D">
        <w:rPr>
          <w:rFonts w:ascii="Cambria" w:hAnsi="Cambria"/>
        </w:rPr>
        <w:t>Κεγκέρογλου</w:t>
      </w:r>
      <w:proofErr w:type="spellEnd"/>
      <w:r w:rsidR="005E417D">
        <w:rPr>
          <w:rFonts w:ascii="Cambria" w:hAnsi="Cambria"/>
        </w:rPr>
        <w:t xml:space="preserve">, </w:t>
      </w:r>
      <w:proofErr w:type="spellStart"/>
      <w:r w:rsidR="005E417D">
        <w:rPr>
          <w:rFonts w:ascii="Cambria" w:hAnsi="Cambria"/>
        </w:rPr>
        <w:t>Γε</w:t>
      </w:r>
      <w:proofErr w:type="spellEnd"/>
      <w:r w:rsidR="005E417D">
        <w:rPr>
          <w:rFonts w:ascii="Cambria" w:hAnsi="Cambria"/>
        </w:rPr>
        <w:t xml:space="preserve">. Γραμματέα ΚΟ Κινήματος Αλλαγής, Κ. </w:t>
      </w:r>
      <w:r>
        <w:rPr>
          <w:rFonts w:ascii="Cambria" w:hAnsi="Cambria"/>
        </w:rPr>
        <w:t>Σιμιτζή</w:t>
      </w:r>
      <w:r w:rsidR="005E417D">
        <w:rPr>
          <w:rFonts w:ascii="Cambria" w:hAnsi="Cambria"/>
        </w:rPr>
        <w:t>, υποψήφιο Περιφερειάρχη Αν. Μακεδονίας και Θράκης</w:t>
      </w:r>
      <w:r>
        <w:rPr>
          <w:rFonts w:ascii="Cambria" w:hAnsi="Cambria"/>
        </w:rPr>
        <w:t xml:space="preserve"> και </w:t>
      </w:r>
      <w:r w:rsidR="005E417D">
        <w:rPr>
          <w:rFonts w:ascii="Cambria" w:hAnsi="Cambria"/>
        </w:rPr>
        <w:t xml:space="preserve">Θ. </w:t>
      </w:r>
      <w:r>
        <w:rPr>
          <w:rFonts w:ascii="Cambria" w:hAnsi="Cambria"/>
        </w:rPr>
        <w:t>Μουριάδη</w:t>
      </w:r>
      <w:r w:rsidR="005E417D">
        <w:rPr>
          <w:rFonts w:ascii="Cambria" w:hAnsi="Cambria"/>
        </w:rPr>
        <w:t xml:space="preserve"> υποψήφιο Δήμαρχο Καβάλας,</w:t>
      </w:r>
      <w:r>
        <w:rPr>
          <w:rFonts w:ascii="Cambria" w:hAnsi="Cambria"/>
        </w:rPr>
        <w:t xml:space="preserve"> με </w:t>
      </w:r>
      <w:r w:rsidRPr="006D5063">
        <w:rPr>
          <w:rFonts w:ascii="Cambria" w:hAnsi="Cambria"/>
        </w:rPr>
        <w:t>θέμα «Η σύγχρονη Κοινωνική Ευρώπη και η σχέση της με τον Ευρωπαίο πολίτη»</w:t>
      </w:r>
      <w:r w:rsidR="000772A4">
        <w:rPr>
          <w:rFonts w:ascii="Cambria" w:hAnsi="Cambria"/>
        </w:rPr>
        <w:t>.</w:t>
      </w:r>
    </w:p>
    <w:p w14:paraId="73D6A445" w14:textId="181B1D7D" w:rsidR="00DA6679" w:rsidRPr="009E7552" w:rsidRDefault="00DA6679" w:rsidP="000772A4">
      <w:pPr>
        <w:jc w:val="both"/>
        <w:rPr>
          <w:rFonts w:ascii="Cambria" w:hAnsi="Cambria"/>
        </w:rPr>
      </w:pP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proofErr w:type="spellStart"/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proofErr w:type="spellEnd"/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837B" w14:textId="77777777" w:rsidR="00155B9D" w:rsidRDefault="00155B9D" w:rsidP="0005304C">
      <w:pPr>
        <w:spacing w:after="0" w:line="240" w:lineRule="auto"/>
      </w:pPr>
      <w:r>
        <w:separator/>
      </w:r>
    </w:p>
  </w:endnote>
  <w:endnote w:type="continuationSeparator" w:id="0">
    <w:p w14:paraId="2FE63701" w14:textId="77777777" w:rsidR="00155B9D" w:rsidRDefault="00155B9D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F6CEE" w14:textId="77777777" w:rsidR="000C1C7F" w:rsidRDefault="000C1C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A660" w14:textId="77777777"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 w:rsidR="00461CE0">
      <w:rPr>
        <w:rFonts w:ascii="Cambria" w:hAnsi="Cambria"/>
        <w:noProof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a6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a6"/>
            <w:spacing w:after="40"/>
            <w:ind w:left="-113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1B542ED1" w:rsidR="00B80663" w:rsidRDefault="005E417D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3988CA5E" wp14:editId="3573175E">
                <wp:extent cx="180975" cy="180975"/>
                <wp:effectExtent l="0" t="0" r="9525" b="9525"/>
                <wp:docPr id="7" name="Εικόνα 281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1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84ADCD" w14:textId="77777777"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14:paraId="31CFDEEB" w14:textId="77777777"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5AB4" w14:textId="77777777" w:rsidR="00155B9D" w:rsidRDefault="00155B9D" w:rsidP="0005304C">
      <w:pPr>
        <w:spacing w:after="0" w:line="240" w:lineRule="auto"/>
      </w:pPr>
      <w:r>
        <w:separator/>
      </w:r>
    </w:p>
  </w:footnote>
  <w:footnote w:type="continuationSeparator" w:id="0">
    <w:p w14:paraId="299E09D0" w14:textId="77777777" w:rsidR="00155B9D" w:rsidRDefault="00155B9D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6ECF" w14:textId="77777777" w:rsidR="000C1C7F" w:rsidRDefault="000C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A6EAE" w14:textId="77777777"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BF64" w14:textId="77777777" w:rsidR="000C1C7F" w:rsidRDefault="000C1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DB4"/>
    <w:multiLevelType w:val="hybridMultilevel"/>
    <w:tmpl w:val="F0AA4274"/>
    <w:lvl w:ilvl="0" w:tplc="0408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73B2"/>
    <w:multiLevelType w:val="multilevel"/>
    <w:tmpl w:val="A05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C"/>
    <w:rsid w:val="0005304C"/>
    <w:rsid w:val="000772A4"/>
    <w:rsid w:val="000C1C7F"/>
    <w:rsid w:val="00120AD3"/>
    <w:rsid w:val="00127897"/>
    <w:rsid w:val="00155B9D"/>
    <w:rsid w:val="001F27FD"/>
    <w:rsid w:val="00234EB6"/>
    <w:rsid w:val="002C4540"/>
    <w:rsid w:val="003427D4"/>
    <w:rsid w:val="003A06FD"/>
    <w:rsid w:val="00461CE0"/>
    <w:rsid w:val="00515459"/>
    <w:rsid w:val="00541345"/>
    <w:rsid w:val="005C14EF"/>
    <w:rsid w:val="005E417D"/>
    <w:rsid w:val="006011AD"/>
    <w:rsid w:val="00607782"/>
    <w:rsid w:val="006D5063"/>
    <w:rsid w:val="00761B2E"/>
    <w:rsid w:val="00785739"/>
    <w:rsid w:val="0078756D"/>
    <w:rsid w:val="00800EAB"/>
    <w:rsid w:val="00813E24"/>
    <w:rsid w:val="00817FEE"/>
    <w:rsid w:val="0085023D"/>
    <w:rsid w:val="008F36DC"/>
    <w:rsid w:val="009B040F"/>
    <w:rsid w:val="009C1B2E"/>
    <w:rsid w:val="009E3636"/>
    <w:rsid w:val="009E7552"/>
    <w:rsid w:val="00A51179"/>
    <w:rsid w:val="00AD13D9"/>
    <w:rsid w:val="00B4006C"/>
    <w:rsid w:val="00B57A75"/>
    <w:rsid w:val="00B63CFF"/>
    <w:rsid w:val="00B80663"/>
    <w:rsid w:val="00B86BB6"/>
    <w:rsid w:val="00C223F6"/>
    <w:rsid w:val="00C224F7"/>
    <w:rsid w:val="00C379E5"/>
    <w:rsid w:val="00C94229"/>
    <w:rsid w:val="00DA6679"/>
    <w:rsid w:val="00E42234"/>
    <w:rsid w:val="00E558A8"/>
    <w:rsid w:val="00EA3AE1"/>
    <w:rsid w:val="00EC3BBE"/>
    <w:rsid w:val="00ED7DA6"/>
    <w:rsid w:val="00F10D32"/>
    <w:rsid w:val="00F25F77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  <w15:docId w15:val="{C8E94459-DF4E-4CB6-BE5B-9C40DA63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Web">
    <w:name w:val="Normal (Web)"/>
    <w:basedOn w:val="a"/>
    <w:uiPriority w:val="99"/>
    <w:semiHidden/>
    <w:unhideWhenUsed/>
    <w:rsid w:val="00A511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tkatsani</cp:lastModifiedBy>
  <cp:revision>3</cp:revision>
  <cp:lastPrinted>2019-02-19T10:47:00Z</cp:lastPrinted>
  <dcterms:created xsi:type="dcterms:W3CDTF">2019-04-04T06:25:00Z</dcterms:created>
  <dcterms:modified xsi:type="dcterms:W3CDTF">2019-04-04T07:48:00Z</dcterms:modified>
</cp:coreProperties>
</file>