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5C2FD" w14:textId="77777777"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4CBB21BE" w:rsidR="0005304C" w:rsidRPr="0005304C" w:rsidRDefault="00A51179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 xml:space="preserve">Αθήνα, </w:t>
      </w:r>
      <w:r w:rsidR="00E558A8">
        <w:rPr>
          <w:rFonts w:ascii="Cambria" w:hAnsi="Cambria"/>
        </w:rPr>
        <w:t>1</w:t>
      </w:r>
      <w:r w:rsidR="00091FC5">
        <w:rPr>
          <w:rFonts w:ascii="Cambria" w:hAnsi="Cambria"/>
        </w:rPr>
        <w:t>5</w:t>
      </w:r>
      <w:r w:rsidR="00C379E5">
        <w:rPr>
          <w:rFonts w:ascii="Cambria" w:hAnsi="Cambria"/>
        </w:rPr>
        <w:t>.</w:t>
      </w:r>
      <w:r w:rsidR="00091FC5">
        <w:rPr>
          <w:rFonts w:ascii="Cambria" w:hAnsi="Cambria"/>
        </w:rPr>
        <w:t>5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420A5302" w14:textId="77777777" w:rsidR="00091FC5" w:rsidRDefault="00091FC5" w:rsidP="0005304C">
      <w:pPr>
        <w:pStyle w:val="a4"/>
        <w:jc w:val="center"/>
        <w:rPr>
          <w:rFonts w:ascii="Cambria" w:hAnsi="Cambria"/>
          <w:sz w:val="40"/>
          <w:lang w:eastAsia="el-GR"/>
        </w:rPr>
      </w:pPr>
    </w:p>
    <w:p w14:paraId="7914C961" w14:textId="77777777" w:rsidR="0005304C" w:rsidRPr="00FF186F" w:rsidRDefault="0005304C" w:rsidP="0005304C">
      <w:pPr>
        <w:pStyle w:val="a4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41FD6942" w14:textId="430F492F" w:rsidR="00A51179" w:rsidRPr="00091FC5" w:rsidRDefault="00515459" w:rsidP="00515459">
      <w:pPr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Ο Ι. </w:t>
      </w:r>
      <w:proofErr w:type="spellStart"/>
      <w:r>
        <w:rPr>
          <w:rFonts w:ascii="Cambria" w:hAnsi="Cambria"/>
          <w:b/>
          <w:sz w:val="26"/>
        </w:rPr>
        <w:t>Βαρδακαστάνης</w:t>
      </w:r>
      <w:proofErr w:type="spellEnd"/>
      <w:r>
        <w:rPr>
          <w:rFonts w:ascii="Cambria" w:hAnsi="Cambria"/>
          <w:b/>
          <w:sz w:val="26"/>
        </w:rPr>
        <w:t xml:space="preserve"> </w:t>
      </w:r>
      <w:r w:rsidR="0004199C">
        <w:rPr>
          <w:rFonts w:ascii="Cambria" w:hAnsi="Cambria"/>
          <w:b/>
          <w:sz w:val="26"/>
        </w:rPr>
        <w:t xml:space="preserve">στη Ζάκυνθο </w:t>
      </w:r>
      <w:r w:rsidR="00091FC5">
        <w:rPr>
          <w:rFonts w:ascii="Cambria" w:hAnsi="Cambria"/>
          <w:b/>
          <w:sz w:val="26"/>
        </w:rPr>
        <w:t xml:space="preserve"> </w:t>
      </w:r>
    </w:p>
    <w:p w14:paraId="7C48AEEF" w14:textId="36C6B0E0" w:rsidR="00515459" w:rsidRPr="00515459" w:rsidRDefault="00515459" w:rsidP="00515459">
      <w:pPr>
        <w:jc w:val="both"/>
        <w:rPr>
          <w:rFonts w:ascii="Cambria" w:hAnsi="Cambria"/>
        </w:rPr>
      </w:pPr>
      <w:r w:rsidRPr="00515459">
        <w:rPr>
          <w:rFonts w:ascii="Cambria" w:hAnsi="Cambria"/>
        </w:rPr>
        <w:t xml:space="preserve">Ο Ι. </w:t>
      </w:r>
      <w:proofErr w:type="spellStart"/>
      <w:r w:rsidRPr="00515459">
        <w:rPr>
          <w:rFonts w:ascii="Cambria" w:hAnsi="Cambria"/>
        </w:rPr>
        <w:t>Βαρδακαστάνης</w:t>
      </w:r>
      <w:proofErr w:type="spellEnd"/>
      <w:r w:rsidRPr="005154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υποψήφιος ευρωβουλευτής με το Κίνημα Αλλαγής </w:t>
      </w:r>
      <w:r w:rsidR="0004199C">
        <w:rPr>
          <w:rFonts w:ascii="Cambria" w:hAnsi="Cambria"/>
        </w:rPr>
        <w:t xml:space="preserve">θα </w:t>
      </w:r>
      <w:r w:rsidR="00B545DF">
        <w:rPr>
          <w:rFonts w:ascii="Cambria" w:hAnsi="Cambria"/>
        </w:rPr>
        <w:t xml:space="preserve">βρεθεί </w:t>
      </w:r>
      <w:r w:rsidR="00091FC5">
        <w:rPr>
          <w:rFonts w:ascii="Cambria" w:hAnsi="Cambria"/>
        </w:rPr>
        <w:t>στ</w:t>
      </w:r>
      <w:r w:rsidR="0004199C">
        <w:rPr>
          <w:rFonts w:ascii="Cambria" w:hAnsi="Cambria"/>
        </w:rPr>
        <w:t xml:space="preserve">η Ζάκυνθο </w:t>
      </w:r>
      <w:r w:rsidR="00091FC5">
        <w:rPr>
          <w:rFonts w:ascii="Cambria" w:hAnsi="Cambria"/>
        </w:rPr>
        <w:t xml:space="preserve">την </w:t>
      </w:r>
      <w:r w:rsidR="0004199C">
        <w:rPr>
          <w:rFonts w:ascii="Cambria" w:hAnsi="Cambria"/>
        </w:rPr>
        <w:t xml:space="preserve">Παρασκευή </w:t>
      </w:r>
      <w:r w:rsidR="00091FC5">
        <w:rPr>
          <w:rFonts w:ascii="Cambria" w:hAnsi="Cambria"/>
        </w:rPr>
        <w:t>1</w:t>
      </w:r>
      <w:r w:rsidR="0004199C">
        <w:rPr>
          <w:rFonts w:ascii="Cambria" w:hAnsi="Cambria"/>
        </w:rPr>
        <w:t>7</w:t>
      </w:r>
      <w:r w:rsidR="00091FC5">
        <w:rPr>
          <w:rFonts w:ascii="Cambria" w:hAnsi="Cambria"/>
        </w:rPr>
        <w:t xml:space="preserve"> Μαΐου 2019</w:t>
      </w:r>
      <w:r>
        <w:rPr>
          <w:rFonts w:ascii="Cambria" w:hAnsi="Cambria"/>
        </w:rPr>
        <w:t xml:space="preserve">, </w:t>
      </w:r>
      <w:r w:rsidRPr="00515459">
        <w:rPr>
          <w:rFonts w:ascii="Cambria" w:hAnsi="Cambria"/>
        </w:rPr>
        <w:t xml:space="preserve">όπου θα </w:t>
      </w:r>
      <w:r w:rsidR="0004199C">
        <w:rPr>
          <w:rFonts w:ascii="Cambria" w:hAnsi="Cambria"/>
        </w:rPr>
        <w:t>πραγματοποιήσει</w:t>
      </w:r>
      <w:r w:rsidRPr="00515459">
        <w:rPr>
          <w:rFonts w:ascii="Cambria" w:hAnsi="Cambria"/>
        </w:rPr>
        <w:t>:</w:t>
      </w:r>
    </w:p>
    <w:p w14:paraId="4E68A396" w14:textId="75519861" w:rsidR="00515459" w:rsidRDefault="00B545DF" w:rsidP="00515459">
      <w:pPr>
        <w:numPr>
          <w:ilvl w:val="0"/>
          <w:numId w:val="1"/>
        </w:numPr>
        <w:jc w:val="both"/>
        <w:rPr>
          <w:rFonts w:ascii="Cambria" w:hAnsi="Cambria"/>
        </w:rPr>
      </w:pPr>
      <w:r w:rsidRPr="00B545DF">
        <w:rPr>
          <w:rFonts w:ascii="Cambria" w:hAnsi="Cambria"/>
        </w:rPr>
        <w:t xml:space="preserve">Επίσκεψη στο Κέντρο Δημιουργικής Απασχόλησης Παιδιών με Αναπηρία "Ιωάννης </w:t>
      </w:r>
      <w:proofErr w:type="spellStart"/>
      <w:r w:rsidRPr="00B545DF">
        <w:rPr>
          <w:rFonts w:ascii="Cambria" w:hAnsi="Cambria"/>
        </w:rPr>
        <w:t>Β</w:t>
      </w:r>
      <w:r>
        <w:rPr>
          <w:rFonts w:ascii="Cambria" w:hAnsi="Cambria"/>
        </w:rPr>
        <w:t>α</w:t>
      </w:r>
      <w:r w:rsidRPr="00B545DF">
        <w:rPr>
          <w:rFonts w:ascii="Cambria" w:hAnsi="Cambria"/>
        </w:rPr>
        <w:t>ρδακαστάνης</w:t>
      </w:r>
      <w:proofErr w:type="spellEnd"/>
      <w:r w:rsidRPr="00B545DF">
        <w:rPr>
          <w:rFonts w:ascii="Cambria" w:hAnsi="Cambria"/>
        </w:rPr>
        <w:t>"</w:t>
      </w:r>
      <w:r>
        <w:rPr>
          <w:rFonts w:ascii="Cambria" w:hAnsi="Cambria"/>
        </w:rPr>
        <w:t xml:space="preserve"> </w:t>
      </w:r>
      <w:r w:rsidR="00091FC5">
        <w:rPr>
          <w:rFonts w:ascii="Cambria" w:hAnsi="Cambria"/>
        </w:rPr>
        <w:t>στις 9</w:t>
      </w:r>
      <w:r w:rsidR="00515459">
        <w:rPr>
          <w:rFonts w:ascii="Cambria" w:hAnsi="Cambria"/>
        </w:rPr>
        <w:t>.</w:t>
      </w:r>
      <w:r w:rsidR="00091FC5">
        <w:rPr>
          <w:rFonts w:ascii="Cambria" w:hAnsi="Cambria"/>
        </w:rPr>
        <w:t>00</w:t>
      </w:r>
      <w:r w:rsidR="00515459">
        <w:rPr>
          <w:rFonts w:ascii="Cambria" w:hAnsi="Cambria"/>
        </w:rPr>
        <w:t xml:space="preserve"> το πρωί (</w:t>
      </w:r>
      <w:proofErr w:type="spellStart"/>
      <w:r w:rsidR="009378F8">
        <w:rPr>
          <w:rFonts w:ascii="Cambria" w:hAnsi="Cambria"/>
        </w:rPr>
        <w:t>Λαγοπόδο</w:t>
      </w:r>
      <w:bookmarkStart w:id="0" w:name="_GoBack"/>
      <w:bookmarkEnd w:id="0"/>
      <w:proofErr w:type="spellEnd"/>
      <w:r w:rsidRPr="00B545DF">
        <w:rPr>
          <w:rFonts w:ascii="Cambria" w:hAnsi="Cambria"/>
        </w:rPr>
        <w:t xml:space="preserve"> Ζακύνθου</w:t>
      </w:r>
      <w:r w:rsidR="00515459" w:rsidRPr="00515459">
        <w:rPr>
          <w:rFonts w:ascii="Cambria" w:hAnsi="Cambria"/>
        </w:rPr>
        <w:t>, τηλ:</w:t>
      </w:r>
      <w:r w:rsidRPr="00B545DF">
        <w:rPr>
          <w:rFonts w:ascii="Cambria" w:hAnsi="Cambria"/>
        </w:rPr>
        <w:t>26950 94090</w:t>
      </w:r>
      <w:r w:rsidR="00515459">
        <w:rPr>
          <w:rFonts w:ascii="Cambria" w:hAnsi="Cambria"/>
        </w:rPr>
        <w:t>)</w:t>
      </w:r>
    </w:p>
    <w:p w14:paraId="0B6C1138" w14:textId="4CEB20BA" w:rsidR="00515459" w:rsidRPr="00515459" w:rsidRDefault="00B545DF" w:rsidP="00515459">
      <w:pPr>
        <w:numPr>
          <w:ilvl w:val="0"/>
          <w:numId w:val="1"/>
        </w:numPr>
        <w:jc w:val="both"/>
        <w:rPr>
          <w:rFonts w:ascii="Cambria" w:hAnsi="Cambria"/>
        </w:rPr>
      </w:pPr>
      <w:r w:rsidRPr="00B545DF">
        <w:rPr>
          <w:rFonts w:ascii="Cambria" w:hAnsi="Cambria"/>
        </w:rPr>
        <w:t>Επίσκεψη στο Κέντρο Κοινωνικής Πρόνοιας Π.Ι.Ν. Ζακύνθου (πρώην ΟΔΑΖ)</w:t>
      </w:r>
      <w:r>
        <w:rPr>
          <w:rFonts w:ascii="Cambria" w:hAnsi="Cambria"/>
        </w:rPr>
        <w:t xml:space="preserve"> </w:t>
      </w:r>
      <w:r w:rsidR="00091FC5">
        <w:rPr>
          <w:rFonts w:ascii="Cambria" w:hAnsi="Cambria"/>
        </w:rPr>
        <w:t xml:space="preserve">στις </w:t>
      </w:r>
      <w:r>
        <w:rPr>
          <w:rFonts w:ascii="Cambria" w:hAnsi="Cambria"/>
        </w:rPr>
        <w:t>10.1</w:t>
      </w:r>
      <w:r w:rsidR="00091FC5">
        <w:rPr>
          <w:rFonts w:ascii="Cambria" w:hAnsi="Cambria"/>
        </w:rPr>
        <w:t xml:space="preserve">5 </w:t>
      </w:r>
      <w:r w:rsidR="00515459" w:rsidRPr="00515459">
        <w:rPr>
          <w:rFonts w:ascii="Cambria" w:hAnsi="Cambria"/>
        </w:rPr>
        <w:t>το πρωί</w:t>
      </w:r>
      <w:r w:rsidR="00515459">
        <w:rPr>
          <w:rFonts w:ascii="Cambria" w:hAnsi="Cambria"/>
        </w:rPr>
        <w:t xml:space="preserve"> (</w:t>
      </w:r>
      <w:proofErr w:type="spellStart"/>
      <w:r w:rsidRPr="00B545DF">
        <w:rPr>
          <w:rFonts w:ascii="Cambria" w:hAnsi="Cambria"/>
        </w:rPr>
        <w:t>Ιεράρχου</w:t>
      </w:r>
      <w:proofErr w:type="spellEnd"/>
      <w:r w:rsidRPr="00B545DF">
        <w:rPr>
          <w:rFonts w:ascii="Cambria" w:hAnsi="Cambria"/>
        </w:rPr>
        <w:t xml:space="preserve"> </w:t>
      </w:r>
      <w:proofErr w:type="spellStart"/>
      <w:r w:rsidRPr="00B545DF">
        <w:rPr>
          <w:rFonts w:ascii="Cambria" w:hAnsi="Cambria"/>
        </w:rPr>
        <w:t>Μιχαλίτση</w:t>
      </w:r>
      <w:proofErr w:type="spellEnd"/>
      <w:r w:rsidRPr="00B545DF">
        <w:rPr>
          <w:rFonts w:ascii="Cambria" w:hAnsi="Cambria"/>
        </w:rPr>
        <w:t xml:space="preserve"> 1, Ζάκυνθος</w:t>
      </w:r>
      <w:r w:rsidR="00091FC5">
        <w:rPr>
          <w:rFonts w:ascii="Cambria" w:hAnsi="Cambria"/>
        </w:rPr>
        <w:t xml:space="preserve">, </w:t>
      </w:r>
      <w:proofErr w:type="spellStart"/>
      <w:r w:rsidR="00091FC5">
        <w:rPr>
          <w:rFonts w:ascii="Cambria" w:hAnsi="Cambria"/>
        </w:rPr>
        <w:t>τηλ</w:t>
      </w:r>
      <w:proofErr w:type="spellEnd"/>
      <w:r w:rsidR="00091FC5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B545DF">
        <w:rPr>
          <w:rFonts w:ascii="Cambria" w:hAnsi="Cambria"/>
        </w:rPr>
        <w:t>26953 60823</w:t>
      </w:r>
      <w:r w:rsidR="00515459">
        <w:rPr>
          <w:rFonts w:ascii="Cambria" w:hAnsi="Cambria"/>
          <w:bCs/>
        </w:rPr>
        <w:t>)</w:t>
      </w:r>
    </w:p>
    <w:p w14:paraId="4BDD57B3" w14:textId="66C1014A" w:rsidR="00515459" w:rsidRDefault="00B545DF" w:rsidP="00515459">
      <w:pPr>
        <w:numPr>
          <w:ilvl w:val="0"/>
          <w:numId w:val="1"/>
        </w:numPr>
        <w:jc w:val="both"/>
        <w:rPr>
          <w:rFonts w:ascii="Cambria" w:hAnsi="Cambria"/>
        </w:rPr>
      </w:pPr>
      <w:r w:rsidRPr="00B545DF">
        <w:rPr>
          <w:rFonts w:ascii="Cambria" w:hAnsi="Cambria"/>
        </w:rPr>
        <w:t xml:space="preserve">Επίσκεψη στο Ειδικό Σχολείο Ζακύνθου στη </w:t>
      </w:r>
      <w:proofErr w:type="spellStart"/>
      <w:r w:rsidRPr="00B545DF">
        <w:rPr>
          <w:rFonts w:ascii="Cambria" w:hAnsi="Cambria"/>
        </w:rPr>
        <w:t>Μπόχαλη</w:t>
      </w:r>
      <w:proofErr w:type="spellEnd"/>
      <w:r w:rsidRPr="00B545D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στις 11.30 το πρωί </w:t>
      </w:r>
      <w:r w:rsidR="00515459">
        <w:rPr>
          <w:rFonts w:ascii="Cambria" w:hAnsi="Cambria"/>
        </w:rPr>
        <w:t>(</w:t>
      </w:r>
      <w:proofErr w:type="spellStart"/>
      <w:r w:rsidRPr="00B545DF">
        <w:rPr>
          <w:rFonts w:ascii="Cambria" w:hAnsi="Cambria"/>
        </w:rPr>
        <w:t>Μπόχαλη</w:t>
      </w:r>
      <w:proofErr w:type="spellEnd"/>
      <w:r w:rsidR="00515459">
        <w:rPr>
          <w:rFonts w:ascii="Cambria" w:hAnsi="Cambria"/>
        </w:rPr>
        <w:t xml:space="preserve">- </w:t>
      </w:r>
      <w:proofErr w:type="spellStart"/>
      <w:r>
        <w:rPr>
          <w:rFonts w:ascii="Cambria" w:hAnsi="Cambria"/>
        </w:rPr>
        <w:t>τηλ</w:t>
      </w:r>
      <w:proofErr w:type="spellEnd"/>
      <w:r>
        <w:rPr>
          <w:rFonts w:ascii="Cambria" w:hAnsi="Cambria"/>
        </w:rPr>
        <w:t xml:space="preserve">: </w:t>
      </w:r>
      <w:r w:rsidRPr="00B545DF">
        <w:rPr>
          <w:rFonts w:ascii="Cambria" w:hAnsi="Cambria"/>
        </w:rPr>
        <w:t>2695 026299</w:t>
      </w:r>
      <w:r w:rsidR="00515459">
        <w:rPr>
          <w:rFonts w:ascii="Cambria" w:hAnsi="Cambria"/>
        </w:rPr>
        <w:t>)</w:t>
      </w:r>
    </w:p>
    <w:p w14:paraId="561A1F86" w14:textId="100D822B" w:rsidR="00DC1031" w:rsidRDefault="00DC1031" w:rsidP="00515459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Επίσκεψη στο Επιμελητήριο Ζακύνθου στις 1.30 το μεσημέρι (</w:t>
      </w:r>
      <w:proofErr w:type="spellStart"/>
      <w:r w:rsidRPr="00DC1031">
        <w:rPr>
          <w:rFonts w:ascii="Cambria" w:hAnsi="Cambria"/>
        </w:rPr>
        <w:t>Λομβάρδου</w:t>
      </w:r>
      <w:proofErr w:type="spellEnd"/>
      <w:r w:rsidRPr="00DC1031">
        <w:rPr>
          <w:rFonts w:ascii="Cambria" w:hAnsi="Cambria"/>
        </w:rPr>
        <w:t xml:space="preserve"> 20, Ζάκυνθος 291 00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τηλ</w:t>
      </w:r>
      <w:proofErr w:type="spellEnd"/>
      <w:r>
        <w:rPr>
          <w:rFonts w:ascii="Cambria" w:hAnsi="Cambria"/>
        </w:rPr>
        <w:t xml:space="preserve"> : </w:t>
      </w:r>
      <w:r w:rsidRPr="00DC1031">
        <w:rPr>
          <w:rFonts w:ascii="Cambria" w:hAnsi="Cambria"/>
        </w:rPr>
        <w:t>2695 041941</w:t>
      </w:r>
      <w:r>
        <w:rPr>
          <w:rFonts w:ascii="Cambria" w:hAnsi="Cambria"/>
        </w:rPr>
        <w:t>)</w:t>
      </w:r>
    </w:p>
    <w:p w14:paraId="77982FDD" w14:textId="54F8C991" w:rsidR="00B545DF" w:rsidRPr="00515459" w:rsidRDefault="00B545DF" w:rsidP="00515459">
      <w:pPr>
        <w:numPr>
          <w:ilvl w:val="0"/>
          <w:numId w:val="1"/>
        </w:numPr>
        <w:jc w:val="both"/>
        <w:rPr>
          <w:rFonts w:ascii="Cambria" w:hAnsi="Cambria"/>
        </w:rPr>
      </w:pPr>
      <w:r w:rsidRPr="00B545DF">
        <w:rPr>
          <w:rFonts w:ascii="Cambria" w:hAnsi="Cambria"/>
        </w:rPr>
        <w:t xml:space="preserve">Ομιλία σε εκδήλωση </w:t>
      </w:r>
      <w:r>
        <w:rPr>
          <w:rFonts w:ascii="Cambria" w:hAnsi="Cambria"/>
        </w:rPr>
        <w:t>του Κινήματος Αλλαγής στις 7.30 το απόγευμα (</w:t>
      </w:r>
      <w:r w:rsidRPr="00B545DF">
        <w:rPr>
          <w:rFonts w:ascii="Cambria" w:hAnsi="Cambria"/>
        </w:rPr>
        <w:t xml:space="preserve">Θέατρο </w:t>
      </w:r>
      <w:proofErr w:type="spellStart"/>
      <w:r w:rsidRPr="00B545DF">
        <w:rPr>
          <w:rFonts w:ascii="Cambria" w:hAnsi="Cambria"/>
        </w:rPr>
        <w:t>Σαρακινάδο</w:t>
      </w:r>
      <w:r w:rsidR="009378F8">
        <w:rPr>
          <w:rFonts w:ascii="Cambria" w:hAnsi="Cambria"/>
        </w:rPr>
        <w:t>υ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τηλ</w:t>
      </w:r>
      <w:proofErr w:type="spellEnd"/>
      <w:r>
        <w:rPr>
          <w:rFonts w:ascii="Cambria" w:hAnsi="Cambria"/>
        </w:rPr>
        <w:t xml:space="preserve"> : </w:t>
      </w:r>
      <w:r w:rsidRPr="00B545DF">
        <w:rPr>
          <w:rFonts w:ascii="Cambria" w:hAnsi="Cambria"/>
        </w:rPr>
        <w:t>26950 61829</w:t>
      </w:r>
      <w:r>
        <w:rPr>
          <w:rFonts w:ascii="Cambria" w:hAnsi="Cambria"/>
        </w:rPr>
        <w:t>)</w:t>
      </w:r>
    </w:p>
    <w:p w14:paraId="6B1F39CE" w14:textId="7CCF9112" w:rsidR="00A51179" w:rsidRPr="0005304C" w:rsidRDefault="00A51179" w:rsidP="00A51179">
      <w:pPr>
        <w:jc w:val="both"/>
        <w:rPr>
          <w:rFonts w:ascii="Cambria" w:hAnsi="Cambria"/>
        </w:rPr>
      </w:pPr>
    </w:p>
    <w:p w14:paraId="73D6A445" w14:textId="77777777"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6C632" w14:textId="77777777" w:rsidR="001F55D1" w:rsidRDefault="001F55D1" w:rsidP="0005304C">
      <w:pPr>
        <w:spacing w:after="0" w:line="240" w:lineRule="auto"/>
      </w:pPr>
      <w:r>
        <w:separator/>
      </w:r>
    </w:p>
  </w:endnote>
  <w:endnote w:type="continuationSeparator" w:id="0">
    <w:p w14:paraId="6F5505C2" w14:textId="77777777" w:rsidR="001F55D1" w:rsidRDefault="001F55D1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6CEE" w14:textId="77777777" w:rsidR="000C1C7F" w:rsidRDefault="000C1C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A660" w14:textId="77777777"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a6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a6"/>
            <w:spacing w:after="40"/>
            <w:ind w:left="-113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9378F8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25pt;height:14.25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14:paraId="31CFDEEB" w14:textId="77777777"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05894" w14:textId="77777777" w:rsidR="001F55D1" w:rsidRDefault="001F55D1" w:rsidP="0005304C">
      <w:pPr>
        <w:spacing w:after="0" w:line="240" w:lineRule="auto"/>
      </w:pPr>
      <w:r>
        <w:separator/>
      </w:r>
    </w:p>
  </w:footnote>
  <w:footnote w:type="continuationSeparator" w:id="0">
    <w:p w14:paraId="710B07F4" w14:textId="77777777" w:rsidR="001F55D1" w:rsidRDefault="001F55D1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6ECF" w14:textId="77777777" w:rsidR="000C1C7F" w:rsidRDefault="000C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6EAE" w14:textId="77777777"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BF64" w14:textId="77777777" w:rsidR="000C1C7F" w:rsidRDefault="000C1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DB4"/>
    <w:multiLevelType w:val="hybridMultilevel"/>
    <w:tmpl w:val="F0AA4274"/>
    <w:lvl w:ilvl="0" w:tplc="0408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073B2"/>
    <w:multiLevelType w:val="multilevel"/>
    <w:tmpl w:val="A05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4C"/>
    <w:rsid w:val="0004199C"/>
    <w:rsid w:val="0005304C"/>
    <w:rsid w:val="00091FC5"/>
    <w:rsid w:val="000C1C7F"/>
    <w:rsid w:val="00120AD3"/>
    <w:rsid w:val="00127897"/>
    <w:rsid w:val="001F27FD"/>
    <w:rsid w:val="001F55D1"/>
    <w:rsid w:val="00234EB6"/>
    <w:rsid w:val="0026529E"/>
    <w:rsid w:val="002C4540"/>
    <w:rsid w:val="003427D4"/>
    <w:rsid w:val="003A06FD"/>
    <w:rsid w:val="00515459"/>
    <w:rsid w:val="005C14EF"/>
    <w:rsid w:val="005E6F2D"/>
    <w:rsid w:val="006011AD"/>
    <w:rsid w:val="00607782"/>
    <w:rsid w:val="00813E24"/>
    <w:rsid w:val="00817FEE"/>
    <w:rsid w:val="0085023D"/>
    <w:rsid w:val="008F36DC"/>
    <w:rsid w:val="009378F8"/>
    <w:rsid w:val="009B040F"/>
    <w:rsid w:val="009C1B2E"/>
    <w:rsid w:val="009E3636"/>
    <w:rsid w:val="00A51179"/>
    <w:rsid w:val="00AD13D9"/>
    <w:rsid w:val="00B545DF"/>
    <w:rsid w:val="00B63CFF"/>
    <w:rsid w:val="00B80663"/>
    <w:rsid w:val="00B86BB6"/>
    <w:rsid w:val="00C223F6"/>
    <w:rsid w:val="00C224F7"/>
    <w:rsid w:val="00C37641"/>
    <w:rsid w:val="00C379E5"/>
    <w:rsid w:val="00DA6679"/>
    <w:rsid w:val="00DC1031"/>
    <w:rsid w:val="00E42234"/>
    <w:rsid w:val="00E558A8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Web">
    <w:name w:val="Normal (Web)"/>
    <w:basedOn w:val="a"/>
    <w:uiPriority w:val="99"/>
    <w:semiHidden/>
    <w:unhideWhenUsed/>
    <w:rsid w:val="00A5117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Web">
    <w:name w:val="Normal (Web)"/>
    <w:basedOn w:val="a"/>
    <w:uiPriority w:val="99"/>
    <w:semiHidden/>
    <w:unhideWhenUsed/>
    <w:rsid w:val="00A511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spare</cp:lastModifiedBy>
  <cp:revision>4</cp:revision>
  <cp:lastPrinted>2019-02-19T10:47:00Z</cp:lastPrinted>
  <dcterms:created xsi:type="dcterms:W3CDTF">2019-05-15T09:24:00Z</dcterms:created>
  <dcterms:modified xsi:type="dcterms:W3CDTF">2019-05-15T10:52:00Z</dcterms:modified>
</cp:coreProperties>
</file>