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b/>
          <w:bCs/>
        </w:rPr>
      </w:pPr>
    </w:p>
    <w:p w:rsidR="009D4F39" w:rsidRDefault="00E92980" w:rsidP="00690DD4">
      <w:pPr>
        <w:spacing w:line="360" w:lineRule="auto"/>
        <w:jc w:val="center"/>
      </w:pPr>
      <w:r w:rsidRPr="00806482">
        <w:rPr>
          <w:rFonts w:asciiTheme="minorHAnsi" w:hAnsiTheme="minorHAnsi" w:cstheme="minorHAnsi"/>
          <w:b/>
          <w:bCs/>
        </w:rPr>
        <w:t>ΕΘΝΙΚΟ ΠΡΟΓΡΑΜΜΑ</w:t>
      </w:r>
      <w:r w:rsidR="00942FB6" w:rsidRPr="00942FB6">
        <w:rPr>
          <w:rFonts w:asciiTheme="minorHAnsi" w:hAnsiTheme="minorHAnsi" w:cstheme="minorHAnsi"/>
          <w:b/>
          <w:bCs/>
        </w:rPr>
        <w:t xml:space="preserve"> </w:t>
      </w:r>
      <w:r w:rsidR="00942FB6">
        <w:rPr>
          <w:rFonts w:asciiTheme="minorHAnsi" w:hAnsiTheme="minorHAnsi" w:cstheme="minorHAnsi"/>
          <w:b/>
          <w:bCs/>
        </w:rPr>
        <w:t>ΓΙΑ ΤΗΝ ΕΦΑΡΜΟΓΗ ΤΗΣ</w:t>
      </w:r>
      <w:r w:rsidR="009D4F39">
        <w:rPr>
          <w:rFonts w:asciiTheme="minorHAnsi" w:hAnsiTheme="minorHAnsi" w:cstheme="minorHAnsi"/>
          <w:b/>
          <w:bCs/>
        </w:rPr>
        <w:t xml:space="preserve"> ΣΥΜΒΑΣΗΣ</w:t>
      </w:r>
      <w:r w:rsidR="009D4F39" w:rsidRPr="009D4F39">
        <w:t xml:space="preserve"> </w:t>
      </w:r>
    </w:p>
    <w:p w:rsidR="009D4F39" w:rsidRDefault="009D4F39" w:rsidP="00690DD4">
      <w:pPr>
        <w:spacing w:line="360" w:lineRule="auto"/>
        <w:jc w:val="center"/>
        <w:rPr>
          <w:rFonts w:asciiTheme="minorHAnsi" w:hAnsiTheme="minorHAnsi" w:cstheme="minorHAnsi"/>
          <w:b/>
          <w:bCs/>
        </w:rPr>
      </w:pPr>
      <w:r>
        <w:rPr>
          <w:rFonts w:asciiTheme="minorHAnsi" w:hAnsiTheme="minorHAnsi" w:cstheme="minorHAnsi"/>
          <w:b/>
          <w:bCs/>
        </w:rPr>
        <w:t>ΓΙΑ ΤΑ ΔΙΚΑΙΩΜΑΤΑ ΤΩΝ ΑΤΟΜΩΝ ΜΕ ΑΝΑ</w:t>
      </w:r>
      <w:r w:rsidR="00046DA5">
        <w:rPr>
          <w:rFonts w:asciiTheme="minorHAnsi" w:hAnsiTheme="minorHAnsi" w:cstheme="minorHAnsi"/>
          <w:b/>
          <w:bCs/>
        </w:rPr>
        <w:t>Π</w:t>
      </w:r>
      <w:r>
        <w:rPr>
          <w:rFonts w:asciiTheme="minorHAnsi" w:hAnsiTheme="minorHAnsi" w:cstheme="minorHAnsi"/>
          <w:b/>
          <w:bCs/>
        </w:rPr>
        <w:t>ΗΡΙΑ</w:t>
      </w:r>
      <w:r w:rsidRPr="009D4F39">
        <w:rPr>
          <w:rFonts w:asciiTheme="minorHAnsi" w:hAnsiTheme="minorHAnsi" w:cstheme="minorHAnsi"/>
          <w:b/>
          <w:bCs/>
        </w:rPr>
        <w:t xml:space="preserve"> </w:t>
      </w:r>
    </w:p>
    <w:p w:rsidR="00221DE6" w:rsidRPr="00806482" w:rsidRDefault="00942FB6" w:rsidP="00690DD4">
      <w:pPr>
        <w:spacing w:line="360" w:lineRule="auto"/>
        <w:jc w:val="center"/>
        <w:rPr>
          <w:rFonts w:asciiTheme="minorHAnsi" w:hAnsiTheme="minorHAnsi" w:cstheme="minorHAnsi"/>
          <w:b/>
          <w:bCs/>
        </w:rPr>
      </w:pPr>
      <w:r>
        <w:rPr>
          <w:rFonts w:asciiTheme="minorHAnsi" w:hAnsiTheme="minorHAnsi" w:cstheme="minorHAnsi"/>
          <w:b/>
          <w:bCs/>
        </w:rPr>
        <w:t>ΜΕ ΣΤΟΧΟ ΤΗΝ</w:t>
      </w:r>
      <w:r w:rsidR="00E92980" w:rsidRPr="00806482">
        <w:rPr>
          <w:rFonts w:asciiTheme="minorHAnsi" w:hAnsiTheme="minorHAnsi" w:cstheme="minorHAnsi"/>
          <w:b/>
          <w:bCs/>
        </w:rPr>
        <w:t xml:space="preserve"> ΕΝΤΑΞΗ ΚΑΙ ΤΗΝ ΚΟΙΝΩΝΙΚΗ ΠΡΟΣΤΑΣΙΑ  ΤΩΝ ΔΙΚΑΙΩΜΑΤΩΝ</w:t>
      </w:r>
    </w:p>
    <w:p w:rsidR="00221DE6" w:rsidRPr="00806482" w:rsidRDefault="00E92980" w:rsidP="00690DD4">
      <w:pPr>
        <w:spacing w:line="360" w:lineRule="auto"/>
        <w:jc w:val="center"/>
        <w:rPr>
          <w:rFonts w:asciiTheme="minorHAnsi" w:hAnsiTheme="minorHAnsi" w:cstheme="minorHAnsi"/>
          <w:b/>
          <w:bCs/>
        </w:rPr>
      </w:pPr>
      <w:r w:rsidRPr="00806482">
        <w:rPr>
          <w:rFonts w:asciiTheme="minorHAnsi" w:hAnsiTheme="minorHAnsi" w:cstheme="minorHAnsi"/>
          <w:b/>
          <w:bCs/>
        </w:rPr>
        <w:t>ΤΩΝ ΑΤΟΜΩΝ ΜΕ ΑΝΑΠΗΡΙΑ, ΜΕ ΧΡΟΝΙΕΣ ΠΑΘΗΣΕΙΣ ΚΑΙ ΤΩΝ ΟΙΚΟΓΕΝΕΙΩΝ ΤΟΥΣ</w:t>
      </w:r>
    </w:p>
    <w:p w:rsidR="00221DE6" w:rsidRPr="00806482" w:rsidRDefault="00E92980" w:rsidP="00690DD4">
      <w:pPr>
        <w:spacing w:line="360" w:lineRule="auto"/>
        <w:jc w:val="center"/>
        <w:rPr>
          <w:rFonts w:asciiTheme="minorHAnsi" w:hAnsiTheme="minorHAnsi" w:cstheme="minorHAnsi"/>
        </w:rPr>
      </w:pPr>
      <w:r w:rsidRPr="00806482">
        <w:rPr>
          <w:rFonts w:asciiTheme="minorHAnsi" w:hAnsiTheme="minorHAnsi" w:cstheme="minorHAnsi"/>
          <w:b/>
          <w:bCs/>
        </w:rPr>
        <w:t>ΚΑΙ ΤΗΝ ΑΡΣΗ ΟΛΩΝ ΤΩΝ ΜΟΡΦΩΝ ΔΙΑΚΡΙΣΗΣ ΣΕ ΒΑΡΟΣ ΤΟΥΣ</w:t>
      </w: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uppressAutoHyphens w:val="0"/>
        <w:spacing w:after="240" w:line="276" w:lineRule="auto"/>
        <w:jc w:val="both"/>
        <w:rPr>
          <w:rFonts w:asciiTheme="minorHAnsi" w:hAnsiTheme="minorHAnsi" w:cstheme="minorHAnsi"/>
          <w:b/>
          <w:bCs/>
        </w:rPr>
      </w:pPr>
    </w:p>
    <w:p w:rsidR="00221DE6" w:rsidRPr="00806482" w:rsidRDefault="00E92980">
      <w:pPr>
        <w:tabs>
          <w:tab w:val="left" w:pos="6689"/>
        </w:tabs>
        <w:spacing w:after="240" w:line="276" w:lineRule="auto"/>
        <w:jc w:val="both"/>
        <w:rPr>
          <w:rFonts w:asciiTheme="minorHAnsi" w:hAnsiTheme="minorHAnsi" w:cstheme="minorHAnsi"/>
        </w:rPr>
      </w:pPr>
      <w:r w:rsidRPr="00806482">
        <w:rPr>
          <w:rFonts w:asciiTheme="minorHAnsi" w:hAnsiTheme="minorHAnsi" w:cstheme="minorHAnsi"/>
        </w:rPr>
        <w:tab/>
      </w:r>
    </w:p>
    <w:p w:rsidR="00221DE6" w:rsidRPr="00806482" w:rsidRDefault="00221DE6">
      <w:pPr>
        <w:tabs>
          <w:tab w:val="left" w:pos="6689"/>
        </w:tabs>
        <w:spacing w:after="240" w:line="276" w:lineRule="auto"/>
        <w:jc w:val="both"/>
        <w:rPr>
          <w:rFonts w:asciiTheme="minorHAnsi" w:hAnsiTheme="minorHAnsi" w:cstheme="minorHAnsi"/>
        </w:rPr>
      </w:pPr>
    </w:p>
    <w:p w:rsidR="00221DE6" w:rsidRPr="00806482" w:rsidRDefault="00221DE6">
      <w:pPr>
        <w:tabs>
          <w:tab w:val="left" w:pos="6689"/>
        </w:tabs>
        <w:spacing w:after="240" w:line="276" w:lineRule="auto"/>
        <w:jc w:val="both"/>
        <w:rPr>
          <w:rFonts w:asciiTheme="minorHAnsi" w:hAnsiTheme="minorHAnsi" w:cstheme="minorHAnsi"/>
        </w:rPr>
      </w:pPr>
    </w:p>
    <w:p w:rsidR="00221DE6" w:rsidRPr="00806482" w:rsidRDefault="00221DE6">
      <w:pPr>
        <w:tabs>
          <w:tab w:val="left" w:pos="6689"/>
        </w:tabs>
        <w:spacing w:after="240" w:line="276" w:lineRule="auto"/>
        <w:jc w:val="both"/>
        <w:rPr>
          <w:rFonts w:asciiTheme="minorHAnsi" w:hAnsiTheme="minorHAnsi" w:cstheme="minorHAnsi"/>
        </w:rPr>
      </w:pPr>
    </w:p>
    <w:p w:rsidR="00221DE6" w:rsidRPr="00806482" w:rsidRDefault="00E92980">
      <w:pPr>
        <w:tabs>
          <w:tab w:val="left" w:pos="6689"/>
        </w:tabs>
        <w:spacing w:after="240" w:line="276" w:lineRule="auto"/>
        <w:jc w:val="right"/>
        <w:rPr>
          <w:rFonts w:asciiTheme="minorHAnsi" w:hAnsiTheme="minorHAnsi" w:cstheme="minorHAnsi"/>
        </w:rPr>
      </w:pPr>
      <w:r w:rsidRPr="00806482">
        <w:rPr>
          <w:rFonts w:asciiTheme="minorHAnsi" w:hAnsiTheme="minorHAnsi" w:cstheme="minorHAnsi"/>
        </w:rPr>
        <w:t>Ιούλιος 2019</w:t>
      </w:r>
    </w:p>
    <w:p w:rsidR="00221DE6" w:rsidRPr="00806482" w:rsidRDefault="00221DE6">
      <w:pPr>
        <w:suppressAutoHyphens w:val="0"/>
        <w:spacing w:after="240" w:line="276" w:lineRule="auto"/>
        <w:jc w:val="both"/>
        <w:rPr>
          <w:rFonts w:asciiTheme="minorHAnsi" w:hAnsiTheme="minorHAnsi" w:cstheme="minorHAnsi"/>
        </w:rPr>
      </w:pPr>
    </w:p>
    <w:p w:rsidR="00A277A1" w:rsidRDefault="00A277A1">
      <w:pPr>
        <w:pStyle w:val="ab"/>
        <w:rPr>
          <w:rFonts w:asciiTheme="minorHAnsi" w:hAnsiTheme="minorHAnsi" w:cstheme="minorHAnsi"/>
          <w:b/>
          <w:bCs/>
          <w:color w:val="auto"/>
          <w:sz w:val="24"/>
          <w:szCs w:val="24"/>
          <w:lang w:val="el-GR"/>
        </w:rPr>
      </w:pPr>
      <w:bookmarkStart w:id="0" w:name="_Toc13681249"/>
      <w:bookmarkStart w:id="1" w:name="_Toc14094569"/>
    </w:p>
    <w:p w:rsidR="00221DE6" w:rsidRPr="00A277A1" w:rsidRDefault="00806482">
      <w:pPr>
        <w:pStyle w:val="ab"/>
        <w:rPr>
          <w:rFonts w:asciiTheme="minorHAnsi" w:hAnsiTheme="minorHAnsi" w:cstheme="minorHAnsi"/>
          <w:b/>
          <w:bCs/>
          <w:color w:val="auto"/>
          <w:sz w:val="23"/>
          <w:szCs w:val="23"/>
        </w:rPr>
      </w:pPr>
      <w:r w:rsidRPr="00A277A1">
        <w:rPr>
          <w:rFonts w:asciiTheme="minorHAnsi" w:hAnsiTheme="minorHAnsi" w:cstheme="minorHAnsi"/>
          <w:b/>
          <w:bCs/>
          <w:color w:val="auto"/>
          <w:sz w:val="23"/>
          <w:szCs w:val="23"/>
          <w:lang w:val="el-GR"/>
        </w:rPr>
        <w:t>ΠΕΡΙΕΧΟΜΕΝΑ</w:t>
      </w:r>
      <w:bookmarkEnd w:id="0"/>
      <w:bookmarkEnd w:id="1"/>
    </w:p>
    <w:p w:rsidR="0053273C" w:rsidRPr="00A277A1" w:rsidRDefault="00E92980" w:rsidP="00FD6DA5">
      <w:pPr>
        <w:pStyle w:val="10"/>
        <w:tabs>
          <w:tab w:val="right" w:leader="dot" w:pos="9016"/>
        </w:tabs>
        <w:ind w:left="0"/>
        <w:rPr>
          <w:rStyle w:val="-"/>
          <w:rFonts w:asciiTheme="minorHAnsi" w:hAnsiTheme="minorHAnsi"/>
          <w:noProof/>
          <w:sz w:val="23"/>
          <w:szCs w:val="23"/>
        </w:rPr>
      </w:pPr>
      <w:r w:rsidRPr="00A277A1">
        <w:rPr>
          <w:rFonts w:asciiTheme="minorHAnsi" w:hAnsiTheme="minorHAnsi" w:cstheme="minorHAnsi"/>
          <w:sz w:val="23"/>
          <w:szCs w:val="23"/>
        </w:rPr>
        <w:fldChar w:fldCharType="begin"/>
      </w:r>
      <w:r w:rsidRPr="00A277A1">
        <w:rPr>
          <w:rFonts w:asciiTheme="minorHAnsi" w:hAnsiTheme="minorHAnsi" w:cstheme="minorHAnsi"/>
          <w:sz w:val="23"/>
          <w:szCs w:val="23"/>
        </w:rPr>
        <w:instrText xml:space="preserve"> TOC \o "1-3" \u \h </w:instrText>
      </w:r>
      <w:r w:rsidRPr="00A277A1">
        <w:rPr>
          <w:rFonts w:asciiTheme="minorHAnsi" w:hAnsiTheme="minorHAnsi" w:cstheme="minorHAnsi"/>
          <w:sz w:val="23"/>
          <w:szCs w:val="23"/>
        </w:rPr>
        <w:fldChar w:fldCharType="separate"/>
      </w:r>
      <w:hyperlink w:anchor="_Toc14094569" w:history="1">
        <w:r w:rsidR="0053273C" w:rsidRPr="00A277A1">
          <w:rPr>
            <w:rStyle w:val="-"/>
            <w:rFonts w:asciiTheme="minorHAnsi" w:hAnsiTheme="minorHAnsi" w:cstheme="minorHAnsi"/>
            <w:bCs/>
            <w:noProof/>
            <w:sz w:val="23"/>
            <w:szCs w:val="23"/>
            <w:lang w:val="el-GR"/>
          </w:rPr>
          <w:t>ΠΕΡΙΕΧΟΜΕΝΑ</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_Toc14094569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2</w:t>
        </w:r>
        <w:r w:rsidR="0053273C" w:rsidRPr="00A277A1">
          <w:rPr>
            <w:rFonts w:asciiTheme="minorHAnsi" w:hAnsiTheme="minorHAnsi"/>
            <w:noProof/>
            <w:sz w:val="23"/>
            <w:szCs w:val="23"/>
          </w:rPr>
          <w:fldChar w:fldCharType="end"/>
        </w:r>
      </w:hyperlink>
    </w:p>
    <w:p w:rsidR="00FD6DA5" w:rsidRPr="00A277A1" w:rsidRDefault="00FD6DA5" w:rsidP="00FD6DA5">
      <w:pPr>
        <w:pStyle w:val="10"/>
        <w:tabs>
          <w:tab w:val="right" w:leader="dot" w:pos="9016"/>
        </w:tabs>
        <w:ind w:left="0"/>
        <w:rPr>
          <w:rFonts w:asciiTheme="minorHAnsi" w:eastAsiaTheme="minorEastAsia" w:hAnsiTheme="minorHAnsi" w:cstheme="minorBidi"/>
          <w:noProof/>
          <w:sz w:val="23"/>
          <w:szCs w:val="23"/>
          <w:lang w:val="el-GR" w:eastAsia="el-GR"/>
        </w:rPr>
      </w:pPr>
      <w:r w:rsidRPr="00A277A1">
        <w:rPr>
          <w:rStyle w:val="-"/>
          <w:rFonts w:asciiTheme="minorHAnsi" w:hAnsiTheme="minorHAnsi"/>
          <w:noProof/>
          <w:color w:val="auto"/>
          <w:sz w:val="23"/>
          <w:szCs w:val="23"/>
          <w:u w:val="none"/>
          <w:lang w:val="el-GR"/>
        </w:rPr>
        <w:t>ΕΙΣΑΓΩΓΗ …………………………………………………………......................................................................5</w:t>
      </w:r>
    </w:p>
    <w:p w:rsidR="0053273C" w:rsidRPr="00A277A1" w:rsidRDefault="005B6503" w:rsidP="00FD6DA5">
      <w:pPr>
        <w:pStyle w:val="10"/>
        <w:tabs>
          <w:tab w:val="right" w:leader="dot" w:pos="9016"/>
        </w:tabs>
        <w:ind w:left="0"/>
        <w:rPr>
          <w:rFonts w:asciiTheme="minorHAnsi" w:eastAsiaTheme="minorEastAsia" w:hAnsiTheme="minorHAnsi" w:cstheme="minorBidi"/>
          <w:b/>
          <w:noProof/>
          <w:sz w:val="23"/>
          <w:szCs w:val="23"/>
          <w:lang w:val="el-GR" w:eastAsia="el-GR"/>
        </w:rPr>
      </w:pPr>
      <w:hyperlink w:anchor="_Toc14094570" w:history="1">
        <w:r w:rsidR="0053273C" w:rsidRPr="00A277A1">
          <w:rPr>
            <w:rStyle w:val="-"/>
            <w:rFonts w:asciiTheme="minorHAnsi" w:hAnsiTheme="minorHAnsi" w:cstheme="minorHAnsi"/>
            <w:b/>
            <w:noProof/>
            <w:sz w:val="23"/>
            <w:szCs w:val="23"/>
            <w:lang w:val="el-GR"/>
          </w:rPr>
          <w:t>ΑΞΟΝΑΣ 1: Θεσμικές και Οριζόντιες παρεμβάσεις</w:t>
        </w:r>
        <w:r w:rsidR="0053273C" w:rsidRPr="00A277A1">
          <w:rPr>
            <w:rFonts w:asciiTheme="minorHAnsi" w:hAnsiTheme="minorHAnsi"/>
            <w:b/>
            <w:noProof/>
            <w:sz w:val="23"/>
            <w:szCs w:val="23"/>
          </w:rPr>
          <w:tab/>
        </w:r>
        <w:r w:rsidR="0053273C" w:rsidRPr="00A277A1">
          <w:rPr>
            <w:rFonts w:asciiTheme="minorHAnsi" w:hAnsiTheme="minorHAnsi"/>
            <w:b/>
            <w:noProof/>
            <w:sz w:val="23"/>
            <w:szCs w:val="23"/>
          </w:rPr>
          <w:fldChar w:fldCharType="begin"/>
        </w:r>
        <w:r w:rsidR="0053273C" w:rsidRPr="00A277A1">
          <w:rPr>
            <w:rFonts w:asciiTheme="minorHAnsi" w:hAnsiTheme="minorHAnsi"/>
            <w:b/>
            <w:noProof/>
            <w:sz w:val="23"/>
            <w:szCs w:val="23"/>
          </w:rPr>
          <w:instrText xml:space="preserve"> PAGEREF _Toc14094570 \h </w:instrText>
        </w:r>
        <w:r w:rsidR="0053273C" w:rsidRPr="00A277A1">
          <w:rPr>
            <w:rFonts w:asciiTheme="minorHAnsi" w:hAnsiTheme="minorHAnsi"/>
            <w:b/>
            <w:noProof/>
            <w:sz w:val="23"/>
            <w:szCs w:val="23"/>
          </w:rPr>
        </w:r>
        <w:r w:rsidR="0053273C" w:rsidRPr="00A277A1">
          <w:rPr>
            <w:rFonts w:asciiTheme="minorHAnsi" w:hAnsiTheme="minorHAnsi"/>
            <w:b/>
            <w:noProof/>
            <w:sz w:val="23"/>
            <w:szCs w:val="23"/>
          </w:rPr>
          <w:fldChar w:fldCharType="separate"/>
        </w:r>
        <w:r w:rsidR="00A277A1">
          <w:rPr>
            <w:rFonts w:asciiTheme="minorHAnsi" w:hAnsiTheme="minorHAnsi"/>
            <w:b/>
            <w:noProof/>
            <w:sz w:val="23"/>
            <w:szCs w:val="23"/>
          </w:rPr>
          <w:t>6</w:t>
        </w:r>
        <w:r w:rsidR="0053273C" w:rsidRPr="00A277A1">
          <w:rPr>
            <w:rFonts w:asciiTheme="minorHAnsi" w:hAnsiTheme="minorHAnsi"/>
            <w:b/>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71" w:history="1">
        <w:r w:rsidR="0053273C" w:rsidRPr="00A277A1">
          <w:rPr>
            <w:rStyle w:val="-"/>
            <w:rFonts w:asciiTheme="minorHAnsi" w:hAnsiTheme="minorHAnsi" w:cstheme="minorHAnsi"/>
            <w:b/>
            <w:bCs/>
            <w:noProof/>
            <w:sz w:val="23"/>
            <w:szCs w:val="23"/>
          </w:rPr>
          <w:t xml:space="preserve">ΕΙΔΙΚΟΣ ΣΤΟΧΟΣ (Ε.Σ.) 1.1 – σχετικός ΣΤΟΧΟΣ 10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_Toc14094571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6</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72" w:history="1">
        <w:r w:rsidR="0053273C" w:rsidRPr="00A277A1">
          <w:rPr>
            <w:rStyle w:val="-"/>
            <w:rFonts w:asciiTheme="minorHAnsi" w:hAnsiTheme="minorHAnsi" w:cstheme="minorHAnsi"/>
            <w:b/>
            <w:bCs/>
            <w:noProof/>
            <w:sz w:val="23"/>
            <w:szCs w:val="23"/>
          </w:rPr>
          <w:t>Αναθεώρηση άρθρ</w:t>
        </w:r>
        <w:r w:rsidR="0053273C" w:rsidRPr="00A277A1">
          <w:rPr>
            <w:rStyle w:val="-"/>
            <w:rFonts w:asciiTheme="minorHAnsi" w:hAnsiTheme="minorHAnsi" w:cstheme="minorHAnsi"/>
            <w:b/>
            <w:bCs/>
            <w:noProof/>
            <w:sz w:val="23"/>
            <w:szCs w:val="23"/>
            <w:lang w:eastAsia="en-US"/>
          </w:rPr>
          <w:t>ου 5 του Συντάγματος της χώρας (Ελεύθερη ανάπτυξη της προσωπικότητας, προσωπική ελευθερία)</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_Toc14094572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6</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73" w:history="1">
        <w:r w:rsidR="0053273C" w:rsidRPr="00A277A1">
          <w:rPr>
            <w:rStyle w:val="-"/>
            <w:rFonts w:asciiTheme="minorHAnsi" w:hAnsiTheme="minorHAnsi" w:cstheme="minorHAnsi"/>
            <w:b/>
            <w:bCs/>
            <w:noProof/>
            <w:sz w:val="23"/>
            <w:szCs w:val="23"/>
          </w:rPr>
          <w:t xml:space="preserve">ΕΙΔΙΚΟΣ ΣΤΟΧΟΣ (Ε.Σ.) 1.2 – σχετικός ΣΤΟΧΟΣ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_Toc14094573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6</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74" w:history="1">
        <w:r w:rsidR="0053273C" w:rsidRPr="00A277A1">
          <w:rPr>
            <w:rStyle w:val="-"/>
            <w:rFonts w:asciiTheme="minorHAnsi" w:hAnsiTheme="minorHAnsi" w:cstheme="minorHAnsi"/>
            <w:b/>
            <w:bCs/>
            <w:noProof/>
            <w:sz w:val="23"/>
            <w:szCs w:val="23"/>
          </w:rPr>
          <w:t>Θέματα σχετιζόμενα με την ενεργοποίηση του Μηχανισμού Παρακολούθησης της εφαρμογής της Σύμβασης για τα δικαιώματα των ατόμων με αναπηρία (ν. 4074/2012 ΦΕΚ 88 τ.Α΄ και ν.4488/2017 ΦΕΚ 137 τ.Α΄)</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_Toc14094574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6</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75" w:history="1">
        <w:r w:rsidR="0053273C" w:rsidRPr="00A277A1">
          <w:rPr>
            <w:rStyle w:val="-"/>
            <w:rFonts w:asciiTheme="minorHAnsi" w:hAnsiTheme="minorHAnsi" w:cstheme="minorHAnsi"/>
            <w:noProof/>
            <w:sz w:val="23"/>
            <w:szCs w:val="23"/>
          </w:rPr>
          <w:t>Ενδεικτικά ειδικά μέτρα (Ε.Μ.)</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_Toc14094575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6</w:t>
        </w:r>
        <w:r w:rsidR="0053273C" w:rsidRPr="00A277A1">
          <w:rPr>
            <w:rFonts w:asciiTheme="minorHAnsi" w:hAnsiTheme="minorHAnsi"/>
            <w:noProof/>
            <w:sz w:val="23"/>
            <w:szCs w:val="23"/>
          </w:rPr>
          <w:fldChar w:fldCharType="end"/>
        </w:r>
      </w:hyperlink>
    </w:p>
    <w:p w:rsidR="0053273C" w:rsidRPr="00A277A1" w:rsidRDefault="005B6503">
      <w:pPr>
        <w:pStyle w:val="30"/>
        <w:rPr>
          <w:rFonts w:eastAsiaTheme="minorEastAsia" w:cstheme="minorBidi"/>
          <w:sz w:val="23"/>
          <w:szCs w:val="23"/>
        </w:rPr>
      </w:pPr>
      <w:hyperlink w:anchor="_Toc14094576" w:history="1">
        <w:r w:rsidR="0053273C" w:rsidRPr="00A277A1">
          <w:rPr>
            <w:rStyle w:val="-"/>
            <w:i/>
            <w:iCs/>
            <w:sz w:val="23"/>
            <w:szCs w:val="23"/>
          </w:rPr>
          <w:t>Ε.Μ.1.2.1: Υπογραφή Συλλογικής Συμφωνίας μεταξύ Κυβέρνησης και Εθνικής Συνομοσπονδίας Ατόμων με Αναπηρία (Ε.Σ.Α.μεΑ.)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_Toc14094576 \h </w:instrText>
        </w:r>
        <w:r w:rsidR="0053273C" w:rsidRPr="00A277A1">
          <w:rPr>
            <w:sz w:val="23"/>
            <w:szCs w:val="23"/>
          </w:rPr>
        </w:r>
        <w:r w:rsidR="0053273C" w:rsidRPr="00A277A1">
          <w:rPr>
            <w:sz w:val="23"/>
            <w:szCs w:val="23"/>
          </w:rPr>
          <w:fldChar w:fldCharType="separate"/>
        </w:r>
        <w:r w:rsidR="00A277A1">
          <w:rPr>
            <w:sz w:val="23"/>
            <w:szCs w:val="23"/>
          </w:rPr>
          <w:t>6</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577" w:history="1">
        <w:r w:rsidR="0053273C" w:rsidRPr="00A277A1">
          <w:rPr>
            <w:rStyle w:val="-"/>
            <w:i/>
            <w:iCs/>
            <w:sz w:val="23"/>
            <w:szCs w:val="23"/>
          </w:rPr>
          <w:t xml:space="preserve">Ε.Μ. 1.2.2: Επέκταση με νόμο </w:t>
        </w:r>
        <w:r w:rsidR="0053273C" w:rsidRPr="00A277A1">
          <w:rPr>
            <w:rStyle w:val="-"/>
            <w:rFonts w:eastAsia="Calibri"/>
            <w:i/>
            <w:iCs/>
            <w:sz w:val="23"/>
            <w:szCs w:val="23"/>
            <w:lang w:eastAsia="en-US"/>
          </w:rPr>
          <w:t>της προστασίας, που παρέχεται για διακρίσεις μεταξύ άλλων λόγω αναπηρίας ή χρόνιας πάθησης, σε όλους τους τομείς.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_Toc14094577 \h </w:instrText>
        </w:r>
        <w:r w:rsidR="0053273C" w:rsidRPr="00A277A1">
          <w:rPr>
            <w:sz w:val="23"/>
            <w:szCs w:val="23"/>
          </w:rPr>
        </w:r>
        <w:r w:rsidR="0053273C" w:rsidRPr="00A277A1">
          <w:rPr>
            <w:sz w:val="23"/>
            <w:szCs w:val="23"/>
          </w:rPr>
          <w:fldChar w:fldCharType="separate"/>
        </w:r>
        <w:r w:rsidR="00A277A1">
          <w:rPr>
            <w:sz w:val="23"/>
            <w:szCs w:val="23"/>
          </w:rPr>
          <w:t>6</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578" w:history="1">
        <w:r w:rsidR="0053273C" w:rsidRPr="00A277A1">
          <w:rPr>
            <w:rStyle w:val="-"/>
            <w:i/>
            <w:iCs/>
            <w:sz w:val="23"/>
            <w:szCs w:val="23"/>
          </w:rPr>
          <w:t>Ε.Μ. 1.2.3: Εύλογες προσαρμογές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_Toc14094578 \h </w:instrText>
        </w:r>
        <w:r w:rsidR="0053273C" w:rsidRPr="00A277A1">
          <w:rPr>
            <w:sz w:val="23"/>
            <w:szCs w:val="23"/>
          </w:rPr>
        </w:r>
        <w:r w:rsidR="0053273C" w:rsidRPr="00A277A1">
          <w:rPr>
            <w:sz w:val="23"/>
            <w:szCs w:val="23"/>
          </w:rPr>
          <w:fldChar w:fldCharType="separate"/>
        </w:r>
        <w:r w:rsidR="00A277A1">
          <w:rPr>
            <w:sz w:val="23"/>
            <w:szCs w:val="23"/>
          </w:rPr>
          <w:t>7</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579" w:history="1">
        <w:r w:rsidR="0053273C" w:rsidRPr="00A277A1">
          <w:rPr>
            <w:rStyle w:val="-"/>
            <w:i/>
            <w:iCs/>
            <w:sz w:val="23"/>
            <w:szCs w:val="23"/>
          </w:rPr>
          <w:t>Ε.Μ. 1.2.4: Ενίσχυση των αρμοδιοτήτων και σύσταση ειδικής Υπηρεσίας στη Γενική Γραμματεία Ανθρωπίνων Δικαιωμάτων.</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_Toc14094579 \h </w:instrText>
        </w:r>
        <w:r w:rsidR="0053273C" w:rsidRPr="00A277A1">
          <w:rPr>
            <w:sz w:val="23"/>
            <w:szCs w:val="23"/>
          </w:rPr>
        </w:r>
        <w:r w:rsidR="0053273C" w:rsidRPr="00A277A1">
          <w:rPr>
            <w:sz w:val="23"/>
            <w:szCs w:val="23"/>
          </w:rPr>
          <w:fldChar w:fldCharType="separate"/>
        </w:r>
        <w:r w:rsidR="00A277A1">
          <w:rPr>
            <w:sz w:val="23"/>
            <w:szCs w:val="23"/>
          </w:rPr>
          <w:t>7</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580" w:history="1">
        <w:r w:rsidR="0053273C" w:rsidRPr="00A277A1">
          <w:rPr>
            <w:rStyle w:val="-"/>
            <w:i/>
            <w:iCs/>
            <w:sz w:val="23"/>
            <w:szCs w:val="23"/>
          </w:rPr>
          <w:t>Ε.Μ.1.2.5: Ίδρυση Ανεξάρτητης Αρχής Συνηγόρου Πολιτών με Αναπηρία ή θέσπιση θέσης βοηθού Συνηγόρου για τα άτομα με αναπηρία και παρακολούθησης της Σύμβασης.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_Toc14094580 \h </w:instrText>
        </w:r>
        <w:r w:rsidR="0053273C" w:rsidRPr="00A277A1">
          <w:rPr>
            <w:sz w:val="23"/>
            <w:szCs w:val="23"/>
          </w:rPr>
        </w:r>
        <w:r w:rsidR="0053273C" w:rsidRPr="00A277A1">
          <w:rPr>
            <w:sz w:val="23"/>
            <w:szCs w:val="23"/>
          </w:rPr>
          <w:fldChar w:fldCharType="separate"/>
        </w:r>
        <w:r w:rsidR="00A277A1">
          <w:rPr>
            <w:sz w:val="23"/>
            <w:szCs w:val="23"/>
          </w:rPr>
          <w:t>7</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581" w:history="1">
        <w:r w:rsidR="0053273C" w:rsidRPr="00A277A1">
          <w:rPr>
            <w:rStyle w:val="-"/>
            <w:i/>
            <w:iCs/>
            <w:sz w:val="23"/>
            <w:szCs w:val="23"/>
          </w:rPr>
          <w:t>Ε.Μ.1.2.6: Τροποποίηση/συμπλήρωση του ν</w:t>
        </w:r>
        <w:r w:rsidR="00FD6DA5" w:rsidRPr="00A277A1">
          <w:rPr>
            <w:rStyle w:val="-"/>
            <w:i/>
            <w:iCs/>
            <w:sz w:val="23"/>
            <w:szCs w:val="23"/>
          </w:rPr>
          <w:t>.4488/2017 ΦΕΚ 137 τ.Α’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_Toc14094581 \h </w:instrText>
        </w:r>
        <w:r w:rsidR="0053273C" w:rsidRPr="00A277A1">
          <w:rPr>
            <w:sz w:val="23"/>
            <w:szCs w:val="23"/>
          </w:rPr>
        </w:r>
        <w:r w:rsidR="0053273C" w:rsidRPr="00A277A1">
          <w:rPr>
            <w:sz w:val="23"/>
            <w:szCs w:val="23"/>
          </w:rPr>
          <w:fldChar w:fldCharType="separate"/>
        </w:r>
        <w:r w:rsidR="00A277A1">
          <w:rPr>
            <w:sz w:val="23"/>
            <w:szCs w:val="23"/>
          </w:rPr>
          <w:t>7</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582" w:history="1">
        <w:r w:rsidR="0053273C" w:rsidRPr="00A277A1">
          <w:rPr>
            <w:rStyle w:val="-"/>
            <w:i/>
            <w:iCs/>
            <w:sz w:val="23"/>
            <w:szCs w:val="23"/>
          </w:rPr>
          <w:t>Ε.Μ. 1.2.7: Έκδοση των κανονιστικών ή κοινών κανονιστικών πράξεων που προβλέπονται στον ν. 4488/2017 ΦΕΚ 137 τ.Α’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_Toc14094582 \h </w:instrText>
        </w:r>
        <w:r w:rsidR="0053273C" w:rsidRPr="00A277A1">
          <w:rPr>
            <w:sz w:val="23"/>
            <w:szCs w:val="23"/>
          </w:rPr>
        </w:r>
        <w:r w:rsidR="0053273C" w:rsidRPr="00A277A1">
          <w:rPr>
            <w:sz w:val="23"/>
            <w:szCs w:val="23"/>
          </w:rPr>
          <w:fldChar w:fldCharType="separate"/>
        </w:r>
        <w:r w:rsidR="00A277A1">
          <w:rPr>
            <w:sz w:val="23"/>
            <w:szCs w:val="23"/>
          </w:rPr>
          <w:t>9</w:t>
        </w:r>
        <w:r w:rsidR="0053273C" w:rsidRPr="00A277A1">
          <w:rPr>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83" w:history="1">
        <w:r w:rsidR="0053273C" w:rsidRPr="00A277A1">
          <w:rPr>
            <w:rStyle w:val="-"/>
            <w:rFonts w:asciiTheme="minorHAnsi" w:hAnsiTheme="minorHAnsi" w:cstheme="minorHAnsi"/>
            <w:b/>
            <w:bCs/>
            <w:noProof/>
            <w:sz w:val="23"/>
            <w:szCs w:val="23"/>
          </w:rPr>
          <w:t xml:space="preserve">ΕΙΔΙΚΟΣ ΣΤΟΧΟΣ (Ε.Σ.) 1.3 - σχετικοί ΣΤΟΧΟΙ 10,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_Toc14094583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9</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84" w:history="1">
        <w:r w:rsidR="0053273C" w:rsidRPr="00A277A1">
          <w:rPr>
            <w:rStyle w:val="-"/>
            <w:rFonts w:asciiTheme="minorHAnsi" w:hAnsiTheme="minorHAnsi" w:cstheme="minorHAnsi"/>
            <w:b/>
            <w:bCs/>
            <w:noProof/>
            <w:sz w:val="23"/>
            <w:szCs w:val="23"/>
          </w:rPr>
          <w:t xml:space="preserve">Οριζόντια συμπερίληψη της διάστασης της αναπηρίας σε όλες τις δημόσιες πολιτικές, </w:t>
        </w:r>
        <w:r w:rsidR="0053273C" w:rsidRPr="00A277A1">
          <w:rPr>
            <w:rStyle w:val="-"/>
            <w:rFonts w:asciiTheme="minorHAnsi" w:eastAsia="Calibri" w:hAnsiTheme="minorHAnsi" w:cstheme="minorHAnsi"/>
            <w:b/>
            <w:bCs/>
            <w:noProof/>
            <w:sz w:val="23"/>
            <w:szCs w:val="23"/>
            <w:lang w:eastAsia="en-US"/>
          </w:rPr>
          <w:t>διοικητικές διαδικασίες, δράσεις, μέτρα και προγράμματα</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_Toc14094584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9</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85" w:history="1">
        <w:r w:rsidR="0053273C" w:rsidRPr="00A277A1">
          <w:rPr>
            <w:rStyle w:val="-"/>
            <w:rFonts w:asciiTheme="minorHAnsi" w:hAnsiTheme="minorHAnsi" w:cstheme="minorHAnsi"/>
            <w:b/>
            <w:bCs/>
            <w:noProof/>
            <w:sz w:val="23"/>
            <w:szCs w:val="23"/>
          </w:rPr>
          <w:t xml:space="preserve">ΕΙΔΙΚΟΣ ΣΤΟΧΟΣ (Ε.Σ) 1.4 - σχετικός ΣΤΟΧΟΣ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_Toc14094585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10</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86" w:history="1">
        <w:r w:rsidR="0053273C" w:rsidRPr="00A277A1">
          <w:rPr>
            <w:rStyle w:val="-"/>
            <w:rFonts w:asciiTheme="minorHAnsi" w:hAnsiTheme="minorHAnsi" w:cstheme="minorHAnsi"/>
            <w:b/>
            <w:bCs/>
            <w:noProof/>
            <w:sz w:val="23"/>
            <w:szCs w:val="23"/>
          </w:rPr>
          <w:t>Έλεγχος της νομοθεσίας για την αναπηρία και την προσβασιμότητα στα άτομα με αναπηρία ως προς την συμβατότητά της με την Σύμβαση, προσαρμογή -συμπλήρωσή της και κωδικοποίηση αυτής.</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_Toc14094586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10</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87" w:history="1">
        <w:r w:rsidR="0053273C" w:rsidRPr="00A277A1">
          <w:rPr>
            <w:rStyle w:val="-"/>
            <w:rFonts w:asciiTheme="minorHAnsi" w:hAnsiTheme="minorHAnsi" w:cstheme="minorHAnsi"/>
            <w:b/>
            <w:bCs/>
            <w:noProof/>
            <w:sz w:val="23"/>
            <w:szCs w:val="23"/>
          </w:rPr>
          <w:t xml:space="preserve">ΕΙΔΙΚΟΣ ΣΤΟΧΟΣ (Ε.Σ.) 1.5 – σχετικοί ΣΤΟΧΟΙ 11,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 :</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_Toc14094587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10</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88" w:history="1">
        <w:r w:rsidR="0053273C" w:rsidRPr="00A277A1">
          <w:rPr>
            <w:rStyle w:val="-"/>
            <w:rFonts w:asciiTheme="minorHAnsi" w:hAnsiTheme="minorHAnsi" w:cstheme="minorHAnsi"/>
            <w:b/>
            <w:bCs/>
            <w:noProof/>
            <w:sz w:val="23"/>
            <w:szCs w:val="23"/>
          </w:rPr>
          <w:t>Θέσπιση Ανεξάρτητης Εθνικής Αρχής Προσβασιμότητας</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_Toc14094588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10</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89" w:history="1">
        <w:r w:rsidR="0053273C" w:rsidRPr="00A277A1">
          <w:rPr>
            <w:rStyle w:val="-"/>
            <w:rFonts w:asciiTheme="minorHAnsi" w:hAnsiTheme="minorHAnsi" w:cstheme="minorHAnsi"/>
            <w:b/>
            <w:bCs/>
            <w:noProof/>
            <w:sz w:val="23"/>
            <w:szCs w:val="23"/>
          </w:rPr>
          <w:t>ΕΙΔΙΚΟΣ ΣΤΟΧΟΣ (Ε.Σ.) 1.6 – σχετικοί ΣΤΟΧΟΙ 11, 16 της AGENDA 2030 :</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_Toc14094589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11</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90" w:history="1">
        <w:r w:rsidR="0053273C" w:rsidRPr="00A277A1">
          <w:rPr>
            <w:rStyle w:val="-"/>
            <w:rFonts w:asciiTheme="minorHAnsi" w:hAnsiTheme="minorHAnsi" w:cstheme="minorHAnsi"/>
            <w:b/>
            <w:bCs/>
            <w:noProof/>
            <w:sz w:val="23"/>
            <w:szCs w:val="23"/>
          </w:rPr>
          <w:t>Ανάπτυξη Εθνικού Συστήματος Πιστοποίησης της προσβασιμότητας και καθιέρωση Εθνικού Σήματος Προσβασιμότητας.</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_Toc14094590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11</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91" w:history="1">
        <w:r w:rsidR="0053273C" w:rsidRPr="00A277A1">
          <w:rPr>
            <w:rStyle w:val="-"/>
            <w:rFonts w:asciiTheme="minorHAnsi" w:hAnsiTheme="minorHAnsi" w:cstheme="minorHAnsi"/>
            <w:b/>
            <w:bCs/>
            <w:noProof/>
            <w:sz w:val="23"/>
            <w:szCs w:val="23"/>
          </w:rPr>
          <w:t xml:space="preserve">ΕΙΔΙΚΟΣ ΣΤΟΧΟΣ (Ε.Σ) 1.7 - σχετικός ΣΤΟΧΟΣ 17 της </w:t>
        </w:r>
        <w:r w:rsidR="0053273C" w:rsidRPr="00A277A1">
          <w:rPr>
            <w:rStyle w:val="-"/>
            <w:rFonts w:asciiTheme="minorHAnsi" w:hAnsiTheme="minorHAnsi" w:cstheme="minorHAnsi"/>
            <w:b/>
            <w:bCs/>
            <w:noProof/>
            <w:sz w:val="23"/>
            <w:szCs w:val="23"/>
            <w:lang w:val="en-GB"/>
          </w:rPr>
          <w:t>AGENDA</w:t>
        </w:r>
        <w:r w:rsidR="00FD6DA5" w:rsidRPr="00A277A1">
          <w:rPr>
            <w:rStyle w:val="-"/>
            <w:rFonts w:asciiTheme="minorHAnsi" w:hAnsiTheme="minorHAnsi" w:cstheme="minorHAnsi"/>
            <w:b/>
            <w:bCs/>
            <w:noProof/>
            <w:sz w:val="23"/>
            <w:szCs w:val="23"/>
          </w:rPr>
          <w:t xml:space="preserve"> 2030 </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_Toc14094591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11</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92" w:history="1">
        <w:r w:rsidR="0053273C" w:rsidRPr="00A277A1">
          <w:rPr>
            <w:rStyle w:val="-"/>
            <w:rFonts w:asciiTheme="minorHAnsi" w:hAnsiTheme="minorHAnsi" w:cstheme="minorHAnsi"/>
            <w:b/>
            <w:bCs/>
            <w:noProof/>
            <w:sz w:val="23"/>
            <w:szCs w:val="23"/>
          </w:rPr>
          <w:t>Στατιστικές και συγκέντρωση δεδομένων για την αναπηρία</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_Toc14094592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11</w:t>
        </w:r>
        <w:r w:rsidR="0053273C" w:rsidRPr="00A277A1">
          <w:rPr>
            <w:rFonts w:asciiTheme="minorHAnsi" w:hAnsiTheme="minorHAnsi"/>
            <w:noProof/>
            <w:sz w:val="23"/>
            <w:szCs w:val="23"/>
          </w:rPr>
          <w:fldChar w:fldCharType="end"/>
        </w:r>
      </w:hyperlink>
    </w:p>
    <w:p w:rsidR="0053273C" w:rsidRPr="00A277A1" w:rsidRDefault="005B6503">
      <w:pPr>
        <w:pStyle w:val="30"/>
        <w:rPr>
          <w:rFonts w:eastAsiaTheme="minorEastAsia" w:cstheme="minorBidi"/>
          <w:sz w:val="23"/>
          <w:szCs w:val="23"/>
        </w:rPr>
      </w:pPr>
      <w:hyperlink w:anchor="_Toc14094593" w:history="1">
        <w:r w:rsidR="0053273C" w:rsidRPr="00A277A1">
          <w:rPr>
            <w:rStyle w:val="-"/>
            <w:i/>
            <w:iCs/>
            <w:sz w:val="23"/>
            <w:szCs w:val="23"/>
          </w:rPr>
          <w:t>Ε.Μ. 1.7.1: Σύσταση εξειδικευμένου τμήματος επιτελικού χαρακτήρα στην Ελληνική Στατιστική Αρχή ως Επιμέρους Σημείου Αναφοράς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_Toc14094593 \h </w:instrText>
        </w:r>
        <w:r w:rsidR="0053273C" w:rsidRPr="00A277A1">
          <w:rPr>
            <w:sz w:val="23"/>
            <w:szCs w:val="23"/>
          </w:rPr>
        </w:r>
        <w:r w:rsidR="0053273C" w:rsidRPr="00A277A1">
          <w:rPr>
            <w:sz w:val="23"/>
            <w:szCs w:val="23"/>
          </w:rPr>
          <w:fldChar w:fldCharType="separate"/>
        </w:r>
        <w:r w:rsidR="00A277A1">
          <w:rPr>
            <w:sz w:val="23"/>
            <w:szCs w:val="23"/>
          </w:rPr>
          <w:t>11</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594" w:history="1">
        <w:r w:rsidR="0053273C" w:rsidRPr="00A277A1">
          <w:rPr>
            <w:rStyle w:val="-"/>
            <w:i/>
            <w:iCs/>
            <w:sz w:val="23"/>
            <w:szCs w:val="23"/>
          </w:rPr>
          <w:t>Ε.Μ. 1.7.2: Παρακολούθηση τήρησης της υποχρέωσης των διοικητικών οργάνων και αρχών για τη συλλογή και τήρηση επιμέρους στατιστικών στοιχείων για την αναπηρία ως προς τους τομείς ευθύνης τους (ν. 4488/2017 ΦΕΚ 137 τ. Α’, άρθρο 62) -Δημιουργία και συνεχής επικαιροποίηση μητρώου καταγραφής των αντίστοιχων στοιχείων στα Επιμέρους Σημεία Αναφοράς για την παρακολούθηση εφαρμογής της Σύμβασης.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_Toc14094594 \h </w:instrText>
        </w:r>
        <w:r w:rsidR="0053273C" w:rsidRPr="00A277A1">
          <w:rPr>
            <w:sz w:val="23"/>
            <w:szCs w:val="23"/>
          </w:rPr>
        </w:r>
        <w:r w:rsidR="0053273C" w:rsidRPr="00A277A1">
          <w:rPr>
            <w:sz w:val="23"/>
            <w:szCs w:val="23"/>
          </w:rPr>
          <w:fldChar w:fldCharType="separate"/>
        </w:r>
        <w:r w:rsidR="00A277A1">
          <w:rPr>
            <w:sz w:val="23"/>
            <w:szCs w:val="23"/>
          </w:rPr>
          <w:t>12</w:t>
        </w:r>
        <w:r w:rsidR="0053273C" w:rsidRPr="00A277A1">
          <w:rPr>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95" w:history="1">
        <w:r w:rsidR="0053273C" w:rsidRPr="00A277A1">
          <w:rPr>
            <w:rStyle w:val="-"/>
            <w:rFonts w:asciiTheme="minorHAnsi" w:hAnsiTheme="minorHAnsi" w:cstheme="minorHAnsi"/>
            <w:b/>
            <w:bCs/>
            <w:noProof/>
            <w:sz w:val="23"/>
            <w:szCs w:val="23"/>
          </w:rPr>
          <w:t xml:space="preserve">ΕΙΔΙΚΟΣ ΣΤΟΧΟΣ (Ε.Σ.) 1.8 - σχετικός ΣΤΟΧΟΣ 16 της </w:t>
        </w:r>
        <w:r w:rsidR="0053273C" w:rsidRPr="00A277A1">
          <w:rPr>
            <w:rStyle w:val="-"/>
            <w:rFonts w:asciiTheme="minorHAnsi" w:hAnsiTheme="minorHAnsi" w:cstheme="minorHAnsi"/>
            <w:b/>
            <w:bCs/>
            <w:noProof/>
            <w:sz w:val="23"/>
            <w:szCs w:val="23"/>
            <w:lang w:val="en-GB"/>
          </w:rPr>
          <w:t>AGENDA</w:t>
        </w:r>
        <w:r w:rsidR="00FD6DA5" w:rsidRPr="00A277A1">
          <w:rPr>
            <w:rStyle w:val="-"/>
            <w:rFonts w:asciiTheme="minorHAnsi" w:hAnsiTheme="minorHAnsi" w:cstheme="minorHAnsi"/>
            <w:b/>
            <w:bCs/>
            <w:noProof/>
            <w:sz w:val="23"/>
            <w:szCs w:val="23"/>
          </w:rPr>
          <w:t xml:space="preserve"> 2030 </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_Toc14094595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12</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96" w:history="1">
        <w:r w:rsidR="0053273C" w:rsidRPr="00A277A1">
          <w:rPr>
            <w:rStyle w:val="-"/>
            <w:rFonts w:asciiTheme="minorHAnsi" w:hAnsiTheme="minorHAnsi" w:cstheme="minorHAnsi"/>
            <w:b/>
            <w:bCs/>
            <w:noProof/>
            <w:sz w:val="23"/>
            <w:szCs w:val="23"/>
          </w:rPr>
          <w:t>Διασφάλιση συνθηκών κοινωνικού διαλόγου και συμμετοχής της Εθνικής Συνομοσπονδίας Ατόμων με Αναπηρία (Ε.Σ.Α.μεΑ.) και των δευτεροβάθμιων (Ομοσπονδίες) και πρωτοβάθμιων οργανώσεων - μελών της, ως των πλέον αντιπροσωπευτικών οργανώσεων του εθνικού αναπηρικού κινήματος πληρούντων τη βασική προϋπόθεση του άρθρου 4.3 της Σύμβασης.</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_Toc14094596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12</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97" w:history="1">
        <w:r w:rsidR="0053273C" w:rsidRPr="00A277A1">
          <w:rPr>
            <w:rStyle w:val="-"/>
            <w:rFonts w:asciiTheme="minorHAnsi" w:hAnsiTheme="minorHAnsi" w:cstheme="minorHAnsi"/>
            <w:b/>
            <w:bCs/>
            <w:noProof/>
            <w:sz w:val="23"/>
            <w:szCs w:val="23"/>
          </w:rPr>
          <w:t xml:space="preserve">ΕΙΔΙΚΟΣ ΣΤΟΧΟΣ (Ε.Σ.) 1.9  - σχετικός ΣΤΟΧΟΣ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 :</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_Toc14094597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12</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98" w:history="1">
        <w:r w:rsidR="0053273C" w:rsidRPr="00A277A1">
          <w:rPr>
            <w:rStyle w:val="-"/>
            <w:rFonts w:asciiTheme="minorHAnsi" w:hAnsiTheme="minorHAnsi" w:cstheme="minorHAnsi"/>
            <w:b/>
            <w:bCs/>
            <w:noProof/>
            <w:sz w:val="23"/>
            <w:szCs w:val="23"/>
          </w:rPr>
          <w:t>Θεσμική αναγνώριση του Παρατηρητηρίου Θεμάτων Αναπηρίας της  Ε.Σ.Α.μεΑ. ως ερευνητικού και μελετητικού φορέα για την εφαρμογή της Σύμβασης για τα δικαιώματα των ατόμων με αναπηρία - Διασφάλιση της χρηματοδότησης για την απρόσκοπτη λειτουργία του</w:t>
        </w:r>
        <w:r w:rsidR="0053273C" w:rsidRPr="00A277A1">
          <w:rPr>
            <w:rStyle w:val="-"/>
            <w:rFonts w:asciiTheme="minorHAnsi" w:eastAsia="Calibri" w:hAnsiTheme="minorHAnsi" w:cstheme="minorHAnsi"/>
            <w:b/>
            <w:bCs/>
            <w:noProof/>
            <w:sz w:val="23"/>
            <w:szCs w:val="23"/>
          </w:rPr>
          <w:t>.</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_Toc14094598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12</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599" w:history="1">
        <w:r w:rsidR="0053273C" w:rsidRPr="00A277A1">
          <w:rPr>
            <w:rStyle w:val="-"/>
            <w:rFonts w:asciiTheme="minorHAnsi" w:hAnsiTheme="minorHAnsi" w:cstheme="minorHAnsi"/>
            <w:b/>
            <w:bCs/>
            <w:noProof/>
            <w:sz w:val="23"/>
            <w:szCs w:val="23"/>
          </w:rPr>
          <w:t xml:space="preserve">ΕΙΔΙΚΟΣ ΣΤΟΧΟΣ (Ε.Σ.) 1.10- σχετικός ΣΤΟΧΟΣ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 :</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_Toc14094599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12</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00" w:history="1">
        <w:r w:rsidR="0053273C" w:rsidRPr="00A277A1">
          <w:rPr>
            <w:rStyle w:val="-"/>
            <w:rFonts w:asciiTheme="minorHAnsi" w:hAnsiTheme="minorHAnsi" w:cstheme="minorHAnsi"/>
            <w:b/>
            <w:bCs/>
            <w:noProof/>
            <w:sz w:val="23"/>
            <w:szCs w:val="23"/>
          </w:rPr>
          <w:t>Διασφάλιση της οικονομικής ανεξαρτησίας των Οργανώσεων Μελών του αναπηρικού κινήματος.</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_Toc14094600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12</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01" w:history="1">
        <w:r w:rsidR="0053273C" w:rsidRPr="00A277A1">
          <w:rPr>
            <w:rStyle w:val="-"/>
            <w:rFonts w:asciiTheme="minorHAnsi" w:hAnsiTheme="minorHAnsi" w:cstheme="minorHAnsi"/>
            <w:b/>
            <w:bCs/>
            <w:noProof/>
            <w:sz w:val="23"/>
            <w:szCs w:val="23"/>
          </w:rPr>
          <w:t xml:space="preserve">ΕΙΔΙΚΟΣ ΣΤΟΧΟΣ (Ε.Σ.) 1.11- σχετικοί ΣΤΟΧΟΙ 10,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 :</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_Toc14094601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13</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02" w:history="1">
        <w:r w:rsidR="0053273C" w:rsidRPr="00A277A1">
          <w:rPr>
            <w:rStyle w:val="-"/>
            <w:rFonts w:asciiTheme="minorHAnsi" w:hAnsiTheme="minorHAnsi" w:cstheme="minorHAnsi"/>
            <w:b/>
            <w:bCs/>
            <w:noProof/>
            <w:sz w:val="23"/>
            <w:szCs w:val="23"/>
          </w:rPr>
          <w:t>Ανάπτυξη διατομεακού μεταπτυχιακού προγράμματος σπουδών για την παραγωγή στελεχών εξειδικευμένων στην εφαρμογή της Σύμβασης (σχεδιασμός, παρακολούθηση/αξιολόγηση εφαρμογής, παραγωγή πολιτικών κ.λπ.)</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_Toc14094602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13</w:t>
        </w:r>
        <w:r w:rsidR="0053273C" w:rsidRPr="00A277A1">
          <w:rPr>
            <w:rFonts w:asciiTheme="minorHAnsi" w:hAnsiTheme="minorHAnsi"/>
            <w:noProof/>
            <w:sz w:val="23"/>
            <w:szCs w:val="23"/>
          </w:rPr>
          <w:fldChar w:fldCharType="end"/>
        </w:r>
      </w:hyperlink>
    </w:p>
    <w:p w:rsidR="0053273C" w:rsidRPr="00A277A1" w:rsidRDefault="005B6503" w:rsidP="00FD6DA5">
      <w:pPr>
        <w:pStyle w:val="10"/>
        <w:tabs>
          <w:tab w:val="right" w:leader="dot" w:pos="9016"/>
        </w:tabs>
        <w:ind w:left="0"/>
        <w:rPr>
          <w:rFonts w:asciiTheme="minorHAnsi" w:eastAsiaTheme="minorEastAsia" w:hAnsiTheme="minorHAnsi" w:cstheme="minorBidi"/>
          <w:b/>
          <w:noProof/>
          <w:sz w:val="23"/>
          <w:szCs w:val="23"/>
          <w:lang w:val="el-GR" w:eastAsia="el-GR"/>
        </w:rPr>
      </w:pPr>
      <w:hyperlink w:anchor="_Toc14094603" w:history="1">
        <w:r w:rsidR="0053273C" w:rsidRPr="00A277A1">
          <w:rPr>
            <w:rStyle w:val="-"/>
            <w:rFonts w:asciiTheme="minorHAnsi" w:hAnsiTheme="minorHAnsi" w:cstheme="minorHAnsi"/>
            <w:b/>
            <w:noProof/>
            <w:sz w:val="23"/>
            <w:szCs w:val="23"/>
            <w:lang w:val="el-GR"/>
          </w:rPr>
          <w:t>ΑΞΟΝΑΣ 2: Παρεμβάσεις για την υλοποίηση των βασικών αρχών που διέπουν τη Σύμβαση των δικαιωμάτων των ατόμων με αναπηρία (ν. 4074/2012 ΦΕΚ 88 τ.Α’)</w:t>
        </w:r>
        <w:r w:rsidR="0053273C" w:rsidRPr="00A277A1">
          <w:rPr>
            <w:rFonts w:asciiTheme="minorHAnsi" w:hAnsiTheme="minorHAnsi"/>
            <w:b/>
            <w:noProof/>
            <w:sz w:val="23"/>
            <w:szCs w:val="23"/>
          </w:rPr>
          <w:tab/>
        </w:r>
        <w:r w:rsidR="0053273C" w:rsidRPr="00A277A1">
          <w:rPr>
            <w:rFonts w:asciiTheme="minorHAnsi" w:hAnsiTheme="minorHAnsi"/>
            <w:b/>
            <w:noProof/>
            <w:sz w:val="23"/>
            <w:szCs w:val="23"/>
          </w:rPr>
          <w:fldChar w:fldCharType="begin"/>
        </w:r>
        <w:r w:rsidR="0053273C" w:rsidRPr="00A277A1">
          <w:rPr>
            <w:rFonts w:asciiTheme="minorHAnsi" w:hAnsiTheme="minorHAnsi"/>
            <w:b/>
            <w:noProof/>
            <w:sz w:val="23"/>
            <w:szCs w:val="23"/>
          </w:rPr>
          <w:instrText xml:space="preserve"> PAGEREF _Toc14094603 \h </w:instrText>
        </w:r>
        <w:r w:rsidR="0053273C" w:rsidRPr="00A277A1">
          <w:rPr>
            <w:rFonts w:asciiTheme="minorHAnsi" w:hAnsiTheme="minorHAnsi"/>
            <w:b/>
            <w:noProof/>
            <w:sz w:val="23"/>
            <w:szCs w:val="23"/>
          </w:rPr>
        </w:r>
        <w:r w:rsidR="0053273C" w:rsidRPr="00A277A1">
          <w:rPr>
            <w:rFonts w:asciiTheme="minorHAnsi" w:hAnsiTheme="minorHAnsi"/>
            <w:b/>
            <w:noProof/>
            <w:sz w:val="23"/>
            <w:szCs w:val="23"/>
          </w:rPr>
          <w:fldChar w:fldCharType="separate"/>
        </w:r>
        <w:r w:rsidR="00A277A1">
          <w:rPr>
            <w:rFonts w:asciiTheme="minorHAnsi" w:hAnsiTheme="minorHAnsi"/>
            <w:b/>
            <w:noProof/>
            <w:sz w:val="23"/>
            <w:szCs w:val="23"/>
          </w:rPr>
          <w:t>14</w:t>
        </w:r>
        <w:r w:rsidR="0053273C" w:rsidRPr="00A277A1">
          <w:rPr>
            <w:rFonts w:asciiTheme="minorHAnsi" w:hAnsiTheme="minorHAnsi"/>
            <w:b/>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04" w:history="1">
        <w:r w:rsidR="0053273C" w:rsidRPr="00A277A1">
          <w:rPr>
            <w:rStyle w:val="-"/>
            <w:rFonts w:asciiTheme="minorHAnsi" w:hAnsiTheme="minorHAnsi" w:cstheme="minorHAnsi"/>
            <w:b/>
            <w:bCs/>
            <w:noProof/>
            <w:sz w:val="23"/>
            <w:szCs w:val="23"/>
          </w:rPr>
          <w:t xml:space="preserve">ΕΙΔΙΚΟΣ ΣΤΟΧΟΣ (Ε.Σ.) 2.1 - σχετικοί ΣΤΟΧΟΙ 5, 10,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_Toc14094604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14</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05" w:history="1">
        <w:r w:rsidR="0053273C" w:rsidRPr="00A277A1">
          <w:rPr>
            <w:rStyle w:val="-"/>
            <w:rFonts w:asciiTheme="minorHAnsi" w:hAnsiTheme="minorHAnsi" w:cstheme="minorHAnsi"/>
            <w:b/>
            <w:bCs/>
            <w:noProof/>
            <w:sz w:val="23"/>
            <w:szCs w:val="23"/>
          </w:rPr>
          <w:t>Για ένα πολιτικό σύστημα και κράτος μη διάκρισης και ισότητας</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_Toc14094605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14</w:t>
        </w:r>
        <w:r w:rsidR="0053273C" w:rsidRPr="00A277A1">
          <w:rPr>
            <w:rFonts w:asciiTheme="minorHAnsi" w:hAnsiTheme="minorHAnsi"/>
            <w:noProof/>
            <w:sz w:val="23"/>
            <w:szCs w:val="23"/>
          </w:rPr>
          <w:fldChar w:fldCharType="end"/>
        </w:r>
      </w:hyperlink>
    </w:p>
    <w:p w:rsidR="0053273C" w:rsidRPr="00A277A1" w:rsidRDefault="005B6503">
      <w:pPr>
        <w:pStyle w:val="30"/>
        <w:rPr>
          <w:rFonts w:eastAsiaTheme="minorEastAsia" w:cstheme="minorBidi"/>
          <w:sz w:val="23"/>
          <w:szCs w:val="23"/>
        </w:rPr>
      </w:pPr>
      <w:hyperlink w:anchor="_Toc14094606" w:history="1">
        <w:r w:rsidR="0053273C" w:rsidRPr="00A277A1">
          <w:rPr>
            <w:rStyle w:val="-"/>
            <w:i/>
            <w:iCs/>
            <w:sz w:val="23"/>
            <w:szCs w:val="23"/>
          </w:rPr>
          <w:t>Ε.Μ.2.1.1: Συµµετοχή στην πολιτική και δημόσια ζωή</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_Toc14094606 \h </w:instrText>
        </w:r>
        <w:r w:rsidR="0053273C" w:rsidRPr="00A277A1">
          <w:rPr>
            <w:sz w:val="23"/>
            <w:szCs w:val="23"/>
          </w:rPr>
        </w:r>
        <w:r w:rsidR="0053273C" w:rsidRPr="00A277A1">
          <w:rPr>
            <w:sz w:val="23"/>
            <w:szCs w:val="23"/>
          </w:rPr>
          <w:fldChar w:fldCharType="separate"/>
        </w:r>
        <w:r w:rsidR="00A277A1">
          <w:rPr>
            <w:sz w:val="23"/>
            <w:szCs w:val="23"/>
          </w:rPr>
          <w:t>14</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07" w:history="1">
        <w:r w:rsidR="0053273C" w:rsidRPr="00A277A1">
          <w:rPr>
            <w:rStyle w:val="-"/>
            <w:i/>
            <w:iCs/>
            <w:sz w:val="23"/>
            <w:szCs w:val="23"/>
          </w:rPr>
          <w:t>Ε.Μ.2.1.2: ∆ημόσια διοίκηση και αυτοδιοίκηση στην υπηρεσία του πολίτη µε αναπηρία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_Toc14094607 \h </w:instrText>
        </w:r>
        <w:r w:rsidR="0053273C" w:rsidRPr="00A277A1">
          <w:rPr>
            <w:sz w:val="23"/>
            <w:szCs w:val="23"/>
          </w:rPr>
        </w:r>
        <w:r w:rsidR="0053273C" w:rsidRPr="00A277A1">
          <w:rPr>
            <w:sz w:val="23"/>
            <w:szCs w:val="23"/>
          </w:rPr>
          <w:fldChar w:fldCharType="separate"/>
        </w:r>
        <w:r w:rsidR="00A277A1">
          <w:rPr>
            <w:sz w:val="23"/>
            <w:szCs w:val="23"/>
          </w:rPr>
          <w:t>15</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08" w:history="1">
        <w:r w:rsidR="0053273C" w:rsidRPr="00A277A1">
          <w:rPr>
            <w:rStyle w:val="-"/>
            <w:i/>
            <w:iCs/>
            <w:sz w:val="23"/>
            <w:szCs w:val="23"/>
          </w:rPr>
          <w:t>Ε.Μ.2.1.3: Ανάπτυξη για όλους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_Toc14094608 \h </w:instrText>
        </w:r>
        <w:r w:rsidR="0053273C" w:rsidRPr="00A277A1">
          <w:rPr>
            <w:sz w:val="23"/>
            <w:szCs w:val="23"/>
          </w:rPr>
        </w:r>
        <w:r w:rsidR="0053273C" w:rsidRPr="00A277A1">
          <w:rPr>
            <w:sz w:val="23"/>
            <w:szCs w:val="23"/>
          </w:rPr>
          <w:fldChar w:fldCharType="separate"/>
        </w:r>
        <w:r w:rsidR="00A277A1">
          <w:rPr>
            <w:sz w:val="23"/>
            <w:szCs w:val="23"/>
          </w:rPr>
          <w:t>15</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09" w:history="1">
        <w:r w:rsidR="0053273C" w:rsidRPr="00A277A1">
          <w:rPr>
            <w:rStyle w:val="-"/>
            <w:i/>
            <w:iCs/>
            <w:sz w:val="23"/>
            <w:szCs w:val="23"/>
          </w:rPr>
          <w:t>Ε.Μ.2.1.4: ∆ικαιοσύνη για όλους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_Toc14094609 \h </w:instrText>
        </w:r>
        <w:r w:rsidR="0053273C" w:rsidRPr="00A277A1">
          <w:rPr>
            <w:sz w:val="23"/>
            <w:szCs w:val="23"/>
          </w:rPr>
        </w:r>
        <w:r w:rsidR="0053273C" w:rsidRPr="00A277A1">
          <w:rPr>
            <w:sz w:val="23"/>
            <w:szCs w:val="23"/>
          </w:rPr>
          <w:fldChar w:fldCharType="separate"/>
        </w:r>
        <w:r w:rsidR="00A277A1">
          <w:rPr>
            <w:sz w:val="23"/>
            <w:szCs w:val="23"/>
          </w:rPr>
          <w:t>15</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10" w:history="1">
        <w:r w:rsidR="0053273C" w:rsidRPr="00A277A1">
          <w:rPr>
            <w:rStyle w:val="-"/>
            <w:i/>
            <w:iCs/>
            <w:sz w:val="23"/>
            <w:szCs w:val="23"/>
          </w:rPr>
          <w:t>Ε.Μ.2.1.5: Ανθρώπινα δικαιώµατα των οµάδων ατόµων µε αναπηρία που βιώνουν πολλαπλή διάκριση (γυναίκες, παιδιά, νέοι, άτομα με πολλαπλές αναπηρίες, Ρομά, μετανάστες, πρόσφυγες με αναπηρία κ.λπ.)</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_Toc14094610 \h </w:instrText>
        </w:r>
        <w:r w:rsidR="0053273C" w:rsidRPr="00A277A1">
          <w:rPr>
            <w:sz w:val="23"/>
            <w:szCs w:val="23"/>
          </w:rPr>
        </w:r>
        <w:r w:rsidR="0053273C" w:rsidRPr="00A277A1">
          <w:rPr>
            <w:sz w:val="23"/>
            <w:szCs w:val="23"/>
          </w:rPr>
          <w:fldChar w:fldCharType="separate"/>
        </w:r>
        <w:r w:rsidR="00A277A1">
          <w:rPr>
            <w:sz w:val="23"/>
            <w:szCs w:val="23"/>
          </w:rPr>
          <w:t>16</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11" w:history="1">
        <w:r w:rsidR="0053273C" w:rsidRPr="00A277A1">
          <w:rPr>
            <w:rStyle w:val="-"/>
            <w:i/>
            <w:iCs/>
            <w:sz w:val="23"/>
            <w:szCs w:val="23"/>
          </w:rPr>
          <w:t>Ε.Μ.2.1.6: ∆ίκαιο ασφαλιστικό σύστηµα για όλους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_Toc14094611 \h </w:instrText>
        </w:r>
        <w:r w:rsidR="0053273C" w:rsidRPr="00A277A1">
          <w:rPr>
            <w:sz w:val="23"/>
            <w:szCs w:val="23"/>
          </w:rPr>
        </w:r>
        <w:r w:rsidR="0053273C" w:rsidRPr="00A277A1">
          <w:rPr>
            <w:sz w:val="23"/>
            <w:szCs w:val="23"/>
          </w:rPr>
          <w:fldChar w:fldCharType="separate"/>
        </w:r>
        <w:r w:rsidR="00A277A1">
          <w:rPr>
            <w:sz w:val="23"/>
            <w:szCs w:val="23"/>
          </w:rPr>
          <w:t>17</w:t>
        </w:r>
        <w:r w:rsidR="0053273C" w:rsidRPr="00A277A1">
          <w:rPr>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12" w:history="1">
        <w:r w:rsidR="0053273C" w:rsidRPr="00A277A1">
          <w:rPr>
            <w:rStyle w:val="-"/>
            <w:rFonts w:asciiTheme="minorHAnsi" w:hAnsiTheme="minorHAnsi" w:cstheme="minorHAnsi"/>
            <w:b/>
            <w:bCs/>
            <w:noProof/>
            <w:sz w:val="23"/>
            <w:szCs w:val="23"/>
          </w:rPr>
          <w:t xml:space="preserve">ΕΙΔΙΚΟΣ ΣΤΟΧΟΣ (Ε.Σ.) 2.2 - σχετικοί ΣΤΟΧΟΙ 1,2, 10, 11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_Toc14094612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18</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13" w:history="1">
        <w:r w:rsidR="0053273C" w:rsidRPr="00A277A1">
          <w:rPr>
            <w:rStyle w:val="-"/>
            <w:rFonts w:asciiTheme="minorHAnsi" w:hAnsiTheme="minorHAnsi" w:cstheme="minorHAnsi"/>
            <w:b/>
            <w:bCs/>
            <w:noProof/>
            <w:sz w:val="23"/>
            <w:szCs w:val="23"/>
          </w:rPr>
          <w:t>Για αυτόνομους και ανεξάρτητους πολίτες με αναπηρία</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_Toc14094613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18</w:t>
        </w:r>
        <w:r w:rsidR="0053273C" w:rsidRPr="00A277A1">
          <w:rPr>
            <w:rFonts w:asciiTheme="minorHAnsi" w:hAnsiTheme="minorHAnsi"/>
            <w:noProof/>
            <w:sz w:val="23"/>
            <w:szCs w:val="23"/>
          </w:rPr>
          <w:fldChar w:fldCharType="end"/>
        </w:r>
      </w:hyperlink>
    </w:p>
    <w:p w:rsidR="0053273C" w:rsidRPr="00A277A1" w:rsidRDefault="005B6503">
      <w:pPr>
        <w:pStyle w:val="30"/>
        <w:rPr>
          <w:rFonts w:eastAsiaTheme="minorEastAsia" w:cstheme="minorBidi"/>
          <w:sz w:val="23"/>
          <w:szCs w:val="23"/>
        </w:rPr>
      </w:pPr>
      <w:hyperlink w:anchor="_Toc14094614" w:history="1">
        <w:r w:rsidR="0053273C" w:rsidRPr="00A277A1">
          <w:rPr>
            <w:rStyle w:val="-"/>
            <w:i/>
            <w:iCs/>
            <w:sz w:val="23"/>
            <w:szCs w:val="23"/>
          </w:rPr>
          <w:t>Ε.Μ 2.2.1: Ανεξάρτητη διαβίωση</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_Toc14094614 \h </w:instrText>
        </w:r>
        <w:r w:rsidR="0053273C" w:rsidRPr="00A277A1">
          <w:rPr>
            <w:sz w:val="23"/>
            <w:szCs w:val="23"/>
          </w:rPr>
        </w:r>
        <w:r w:rsidR="0053273C" w:rsidRPr="00A277A1">
          <w:rPr>
            <w:sz w:val="23"/>
            <w:szCs w:val="23"/>
          </w:rPr>
          <w:fldChar w:fldCharType="separate"/>
        </w:r>
        <w:r w:rsidR="00A277A1">
          <w:rPr>
            <w:sz w:val="23"/>
            <w:szCs w:val="23"/>
          </w:rPr>
          <w:t>18</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15" w:history="1">
        <w:r w:rsidR="0053273C" w:rsidRPr="00A277A1">
          <w:rPr>
            <w:rStyle w:val="-"/>
            <w:i/>
            <w:iCs/>
            <w:sz w:val="23"/>
            <w:szCs w:val="23"/>
          </w:rPr>
          <w:t>Ε.Μ.2.2.2: Κοινωνική προστασία και πρόνοια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_Toc14094615 \h </w:instrText>
        </w:r>
        <w:r w:rsidR="0053273C" w:rsidRPr="00A277A1">
          <w:rPr>
            <w:sz w:val="23"/>
            <w:szCs w:val="23"/>
          </w:rPr>
        </w:r>
        <w:r w:rsidR="0053273C" w:rsidRPr="00A277A1">
          <w:rPr>
            <w:sz w:val="23"/>
            <w:szCs w:val="23"/>
          </w:rPr>
          <w:fldChar w:fldCharType="separate"/>
        </w:r>
        <w:r w:rsidR="00A277A1">
          <w:rPr>
            <w:sz w:val="23"/>
            <w:szCs w:val="23"/>
          </w:rPr>
          <w:t>19</w:t>
        </w:r>
        <w:r w:rsidR="0053273C" w:rsidRPr="00A277A1">
          <w:rPr>
            <w:sz w:val="23"/>
            <w:szCs w:val="23"/>
          </w:rPr>
          <w:fldChar w:fldCharType="end"/>
        </w:r>
      </w:hyperlink>
    </w:p>
    <w:p w:rsidR="0053273C" w:rsidRPr="00A277A1" w:rsidRDefault="00FD6DA5">
      <w:pPr>
        <w:pStyle w:val="30"/>
        <w:rPr>
          <w:rFonts w:eastAsiaTheme="minorEastAsia" w:cstheme="minorBidi"/>
          <w:sz w:val="23"/>
          <w:szCs w:val="23"/>
        </w:rPr>
      </w:pPr>
      <w:r w:rsidRPr="00A277A1">
        <w:rPr>
          <w:rStyle w:val="-"/>
          <w:sz w:val="23"/>
          <w:szCs w:val="23"/>
        </w:rPr>
        <w:t xml:space="preserve"> </w:t>
      </w:r>
      <w:hyperlink w:anchor="_Toc14094616" w:history="1">
        <w:r w:rsidR="0053273C" w:rsidRPr="00A277A1">
          <w:rPr>
            <w:rStyle w:val="-"/>
            <w:i/>
            <w:iCs/>
            <w:sz w:val="23"/>
            <w:szCs w:val="23"/>
          </w:rPr>
          <w:t>Ε.Μ.2.2.3: Εισοδηματική ενίσχυση ατόμων με αναπηρία και οικογενειών τους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_Toc14094616 \h </w:instrText>
        </w:r>
        <w:r w:rsidR="0053273C" w:rsidRPr="00A277A1">
          <w:rPr>
            <w:sz w:val="23"/>
            <w:szCs w:val="23"/>
          </w:rPr>
        </w:r>
        <w:r w:rsidR="0053273C" w:rsidRPr="00A277A1">
          <w:rPr>
            <w:sz w:val="23"/>
            <w:szCs w:val="23"/>
          </w:rPr>
          <w:fldChar w:fldCharType="separate"/>
        </w:r>
        <w:r w:rsidR="00A277A1">
          <w:rPr>
            <w:sz w:val="23"/>
            <w:szCs w:val="23"/>
          </w:rPr>
          <w:t>20</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17" w:history="1">
        <w:r w:rsidR="0053273C" w:rsidRPr="00A277A1">
          <w:rPr>
            <w:rStyle w:val="-"/>
            <w:i/>
            <w:iCs/>
            <w:sz w:val="23"/>
            <w:szCs w:val="23"/>
          </w:rPr>
          <w:t>Ε.Μ.2.2.4: Προστασία των ατόμων με αναπηρία ως καταναλωτών</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_Toc14094617 \h </w:instrText>
        </w:r>
        <w:r w:rsidR="0053273C" w:rsidRPr="00A277A1">
          <w:rPr>
            <w:sz w:val="23"/>
            <w:szCs w:val="23"/>
          </w:rPr>
        </w:r>
        <w:r w:rsidR="0053273C" w:rsidRPr="00A277A1">
          <w:rPr>
            <w:sz w:val="23"/>
            <w:szCs w:val="23"/>
          </w:rPr>
          <w:fldChar w:fldCharType="separate"/>
        </w:r>
        <w:r w:rsidR="00A277A1">
          <w:rPr>
            <w:sz w:val="23"/>
            <w:szCs w:val="23"/>
          </w:rPr>
          <w:t>20</w:t>
        </w:r>
        <w:r w:rsidR="0053273C" w:rsidRPr="00A277A1">
          <w:rPr>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18" w:history="1">
        <w:r w:rsidR="0053273C" w:rsidRPr="00A277A1">
          <w:rPr>
            <w:rStyle w:val="-"/>
            <w:rFonts w:asciiTheme="minorHAnsi" w:hAnsiTheme="minorHAnsi" w:cstheme="minorHAnsi"/>
            <w:b/>
            <w:bCs/>
            <w:noProof/>
            <w:sz w:val="23"/>
            <w:szCs w:val="23"/>
          </w:rPr>
          <w:t xml:space="preserve">ΕΙΔΙΚΟΣ ΣΤΟΧΟΣ (Ε.Σ.) 2.3  - σχετικοί ΣΤΟΧΟΙ 3, 4, 8, 9, 11, 16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_Toc14094618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21</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19" w:history="1">
        <w:r w:rsidR="0053273C" w:rsidRPr="00A277A1">
          <w:rPr>
            <w:rStyle w:val="-"/>
            <w:rFonts w:asciiTheme="minorHAnsi" w:hAnsiTheme="minorHAnsi" w:cstheme="minorHAnsi"/>
            <w:b/>
            <w:bCs/>
            <w:noProof/>
            <w:sz w:val="23"/>
            <w:szCs w:val="23"/>
          </w:rPr>
          <w:t>Για ίσες ευκαιρίες για όλους</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_Toc14094619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21</w:t>
        </w:r>
        <w:r w:rsidR="0053273C" w:rsidRPr="00A277A1">
          <w:rPr>
            <w:rFonts w:asciiTheme="minorHAnsi" w:hAnsiTheme="minorHAnsi"/>
            <w:noProof/>
            <w:sz w:val="23"/>
            <w:szCs w:val="23"/>
          </w:rPr>
          <w:fldChar w:fldCharType="end"/>
        </w:r>
      </w:hyperlink>
    </w:p>
    <w:p w:rsidR="0053273C" w:rsidRPr="00A277A1" w:rsidRDefault="005B6503">
      <w:pPr>
        <w:pStyle w:val="30"/>
        <w:rPr>
          <w:rFonts w:eastAsiaTheme="minorEastAsia" w:cstheme="minorBidi"/>
          <w:sz w:val="23"/>
          <w:szCs w:val="23"/>
        </w:rPr>
      </w:pPr>
      <w:hyperlink w:anchor="_Toc14094620" w:history="1">
        <w:r w:rsidR="0053273C" w:rsidRPr="00A277A1">
          <w:rPr>
            <w:rStyle w:val="-"/>
            <w:i/>
            <w:iCs/>
            <w:sz w:val="23"/>
            <w:szCs w:val="23"/>
          </w:rPr>
          <w:t>Ε.Μ. 2.3.1: Εκπαίδευση</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_Toc14094620 \h </w:instrText>
        </w:r>
        <w:r w:rsidR="0053273C" w:rsidRPr="00A277A1">
          <w:rPr>
            <w:sz w:val="23"/>
            <w:szCs w:val="23"/>
          </w:rPr>
        </w:r>
        <w:r w:rsidR="0053273C" w:rsidRPr="00A277A1">
          <w:rPr>
            <w:sz w:val="23"/>
            <w:szCs w:val="23"/>
          </w:rPr>
          <w:fldChar w:fldCharType="separate"/>
        </w:r>
        <w:r w:rsidR="00A277A1">
          <w:rPr>
            <w:sz w:val="23"/>
            <w:szCs w:val="23"/>
          </w:rPr>
          <w:t>21</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21" w:history="1">
        <w:r w:rsidR="0053273C" w:rsidRPr="00A277A1">
          <w:rPr>
            <w:rStyle w:val="-"/>
            <w:i/>
            <w:iCs/>
            <w:sz w:val="23"/>
            <w:szCs w:val="23"/>
          </w:rPr>
          <w:t>Ε.Μ.2.3.2: Εργασία και απασχόληση</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_Toc14094621 \h </w:instrText>
        </w:r>
        <w:r w:rsidR="0053273C" w:rsidRPr="00A277A1">
          <w:rPr>
            <w:sz w:val="23"/>
            <w:szCs w:val="23"/>
          </w:rPr>
        </w:r>
        <w:r w:rsidR="0053273C" w:rsidRPr="00A277A1">
          <w:rPr>
            <w:sz w:val="23"/>
            <w:szCs w:val="23"/>
          </w:rPr>
          <w:fldChar w:fldCharType="separate"/>
        </w:r>
        <w:r w:rsidR="00A277A1">
          <w:rPr>
            <w:sz w:val="23"/>
            <w:szCs w:val="23"/>
          </w:rPr>
          <w:t>22</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22" w:history="1">
        <w:r w:rsidR="0053273C" w:rsidRPr="00A277A1">
          <w:rPr>
            <w:rStyle w:val="-"/>
            <w:i/>
            <w:iCs/>
            <w:sz w:val="23"/>
            <w:szCs w:val="23"/>
          </w:rPr>
          <w:t>Ε.Μ.2.3.3: Υγεία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_Toc14094622 \h </w:instrText>
        </w:r>
        <w:r w:rsidR="0053273C" w:rsidRPr="00A277A1">
          <w:rPr>
            <w:sz w:val="23"/>
            <w:szCs w:val="23"/>
          </w:rPr>
        </w:r>
        <w:r w:rsidR="0053273C" w:rsidRPr="00A277A1">
          <w:rPr>
            <w:sz w:val="23"/>
            <w:szCs w:val="23"/>
          </w:rPr>
          <w:fldChar w:fldCharType="separate"/>
        </w:r>
        <w:r w:rsidR="00A277A1">
          <w:rPr>
            <w:sz w:val="23"/>
            <w:szCs w:val="23"/>
          </w:rPr>
          <w:t>23</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23" w:history="1">
        <w:r w:rsidR="0053273C" w:rsidRPr="00A277A1">
          <w:rPr>
            <w:rStyle w:val="-"/>
            <w:i/>
            <w:iCs/>
            <w:sz w:val="23"/>
            <w:szCs w:val="23"/>
          </w:rPr>
          <w:t>Ε.Μ.2.3.4: Πολιτική προστασία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_Toc14094623 \h </w:instrText>
        </w:r>
        <w:r w:rsidR="0053273C" w:rsidRPr="00A277A1">
          <w:rPr>
            <w:sz w:val="23"/>
            <w:szCs w:val="23"/>
          </w:rPr>
        </w:r>
        <w:r w:rsidR="0053273C" w:rsidRPr="00A277A1">
          <w:rPr>
            <w:sz w:val="23"/>
            <w:szCs w:val="23"/>
          </w:rPr>
          <w:fldChar w:fldCharType="separate"/>
        </w:r>
        <w:r w:rsidR="00A277A1">
          <w:rPr>
            <w:sz w:val="23"/>
            <w:szCs w:val="23"/>
          </w:rPr>
          <w:t>25</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24" w:history="1">
        <w:r w:rsidR="0053273C" w:rsidRPr="00A277A1">
          <w:rPr>
            <w:rStyle w:val="-"/>
            <w:i/>
            <w:iCs/>
            <w:sz w:val="23"/>
            <w:szCs w:val="23"/>
          </w:rPr>
          <w:t>Ε.Μ.2.3.5: Έρευνα και νέες τεχνολογίες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_Toc14094624 \h </w:instrText>
        </w:r>
        <w:r w:rsidR="0053273C" w:rsidRPr="00A277A1">
          <w:rPr>
            <w:sz w:val="23"/>
            <w:szCs w:val="23"/>
          </w:rPr>
        </w:r>
        <w:r w:rsidR="0053273C" w:rsidRPr="00A277A1">
          <w:rPr>
            <w:sz w:val="23"/>
            <w:szCs w:val="23"/>
          </w:rPr>
          <w:fldChar w:fldCharType="separate"/>
        </w:r>
        <w:r w:rsidR="00A277A1">
          <w:rPr>
            <w:sz w:val="23"/>
            <w:szCs w:val="23"/>
          </w:rPr>
          <w:t>25</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25" w:history="1">
        <w:r w:rsidR="0053273C" w:rsidRPr="00A277A1">
          <w:rPr>
            <w:rStyle w:val="-"/>
            <w:i/>
            <w:iCs/>
            <w:sz w:val="23"/>
            <w:szCs w:val="23"/>
          </w:rPr>
          <w:t>Ε.Μ.2.3.6: Προσβάσιμες μορφές επικοινωνίας και πληροφόρησης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_Toc14094625 \h </w:instrText>
        </w:r>
        <w:r w:rsidR="0053273C" w:rsidRPr="00A277A1">
          <w:rPr>
            <w:sz w:val="23"/>
            <w:szCs w:val="23"/>
          </w:rPr>
        </w:r>
        <w:r w:rsidR="0053273C" w:rsidRPr="00A277A1">
          <w:rPr>
            <w:sz w:val="23"/>
            <w:szCs w:val="23"/>
          </w:rPr>
          <w:fldChar w:fldCharType="separate"/>
        </w:r>
        <w:r w:rsidR="00A277A1">
          <w:rPr>
            <w:sz w:val="23"/>
            <w:szCs w:val="23"/>
          </w:rPr>
          <w:t>26</w:t>
        </w:r>
        <w:r w:rsidR="0053273C" w:rsidRPr="00A277A1">
          <w:rPr>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26" w:history="1">
        <w:r w:rsidR="0053273C" w:rsidRPr="00A277A1">
          <w:rPr>
            <w:rStyle w:val="-"/>
            <w:rFonts w:asciiTheme="minorHAnsi" w:hAnsiTheme="minorHAnsi" w:cstheme="minorHAnsi"/>
            <w:b/>
            <w:bCs/>
            <w:noProof/>
            <w:sz w:val="23"/>
            <w:szCs w:val="23"/>
          </w:rPr>
          <w:t xml:space="preserve">ΕΙΔΙΚΟΣ ΣΤΟΧΟΣ (Ε.Σ.) 2.4  - σχετικοί ΣΤΟΧΟΙ 11, 12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_Toc14094626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27</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27" w:history="1">
        <w:r w:rsidR="0053273C" w:rsidRPr="00A277A1">
          <w:rPr>
            <w:rStyle w:val="-"/>
            <w:rFonts w:asciiTheme="minorHAnsi" w:hAnsiTheme="minorHAnsi" w:cstheme="minorHAnsi"/>
            <w:b/>
            <w:bCs/>
            <w:noProof/>
            <w:sz w:val="23"/>
            <w:szCs w:val="23"/>
          </w:rPr>
          <w:t>Για μια προσβάσιμη σε όλους κοινωνία βιώσιμη σε βάθος χρόνου</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_Toc14094627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27</w:t>
        </w:r>
        <w:r w:rsidR="0053273C" w:rsidRPr="00A277A1">
          <w:rPr>
            <w:rFonts w:asciiTheme="minorHAnsi" w:hAnsiTheme="minorHAnsi"/>
            <w:noProof/>
            <w:sz w:val="23"/>
            <w:szCs w:val="23"/>
          </w:rPr>
          <w:fldChar w:fldCharType="end"/>
        </w:r>
      </w:hyperlink>
    </w:p>
    <w:p w:rsidR="0053273C" w:rsidRPr="00A277A1" w:rsidRDefault="005B6503">
      <w:pPr>
        <w:pStyle w:val="30"/>
        <w:rPr>
          <w:rFonts w:eastAsiaTheme="minorEastAsia" w:cstheme="minorBidi"/>
          <w:sz w:val="23"/>
          <w:szCs w:val="23"/>
        </w:rPr>
      </w:pPr>
      <w:hyperlink w:anchor="_Toc14094628" w:history="1">
        <w:r w:rsidR="0053273C" w:rsidRPr="00A277A1">
          <w:rPr>
            <w:rStyle w:val="-"/>
            <w:i/>
            <w:iCs/>
            <w:sz w:val="23"/>
            <w:szCs w:val="23"/>
          </w:rPr>
          <w:t>Ε.Μ.2.4.1: Προσβάσιµο φυσικό και δομημένο περιβάλλον, μεταφορές, υπηρεσίες και αγαθά</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_Toc14094628 \h </w:instrText>
        </w:r>
        <w:r w:rsidR="0053273C" w:rsidRPr="00A277A1">
          <w:rPr>
            <w:sz w:val="23"/>
            <w:szCs w:val="23"/>
          </w:rPr>
        </w:r>
        <w:r w:rsidR="0053273C" w:rsidRPr="00A277A1">
          <w:rPr>
            <w:sz w:val="23"/>
            <w:szCs w:val="23"/>
          </w:rPr>
          <w:fldChar w:fldCharType="separate"/>
        </w:r>
        <w:r w:rsidR="00A277A1">
          <w:rPr>
            <w:sz w:val="23"/>
            <w:szCs w:val="23"/>
          </w:rPr>
          <w:t>27</w:t>
        </w:r>
        <w:r w:rsidR="0053273C" w:rsidRPr="00A277A1">
          <w:rPr>
            <w:sz w:val="23"/>
            <w:szCs w:val="23"/>
          </w:rPr>
          <w:fldChar w:fldCharType="end"/>
        </w:r>
      </w:hyperlink>
    </w:p>
    <w:p w:rsidR="00D503CD" w:rsidRDefault="005B6503" w:rsidP="00D503CD">
      <w:pPr>
        <w:pStyle w:val="30"/>
        <w:rPr>
          <w:sz w:val="23"/>
          <w:szCs w:val="23"/>
        </w:rPr>
      </w:pPr>
      <w:hyperlink w:anchor="_Toc14094629" w:history="1">
        <w:r w:rsidR="0053273C" w:rsidRPr="00A277A1">
          <w:rPr>
            <w:rStyle w:val="-"/>
            <w:i/>
            <w:iCs/>
            <w:sz w:val="23"/>
            <w:szCs w:val="23"/>
          </w:rPr>
          <w:t>Ε.Μ.2.4.2: Άρση εμποδίων κινητικότητας ατόμων με αναπηρία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_Toc14094629 \h </w:instrText>
        </w:r>
        <w:r w:rsidR="0053273C" w:rsidRPr="00A277A1">
          <w:rPr>
            <w:sz w:val="23"/>
            <w:szCs w:val="23"/>
          </w:rPr>
        </w:r>
        <w:r w:rsidR="0053273C" w:rsidRPr="00A277A1">
          <w:rPr>
            <w:sz w:val="23"/>
            <w:szCs w:val="23"/>
          </w:rPr>
          <w:fldChar w:fldCharType="separate"/>
        </w:r>
        <w:r w:rsidR="00A277A1">
          <w:rPr>
            <w:sz w:val="23"/>
            <w:szCs w:val="23"/>
          </w:rPr>
          <w:t>28</w:t>
        </w:r>
        <w:r w:rsidR="0053273C" w:rsidRPr="00A277A1">
          <w:rPr>
            <w:sz w:val="23"/>
            <w:szCs w:val="23"/>
          </w:rPr>
          <w:fldChar w:fldCharType="end"/>
        </w:r>
      </w:hyperlink>
    </w:p>
    <w:p w:rsidR="00D503CD" w:rsidRPr="00D503CD" w:rsidRDefault="0053273C" w:rsidP="00D503CD">
      <w:pPr>
        <w:pStyle w:val="30"/>
        <w:rPr>
          <w:rStyle w:val="-"/>
          <w:rFonts w:eastAsiaTheme="minorEastAsia"/>
          <w:i/>
          <w:iCs/>
          <w:sz w:val="23"/>
          <w:szCs w:val="23"/>
          <w:lang w:val="en-US"/>
        </w:rPr>
      </w:pPr>
      <w:r w:rsidRPr="00A277A1">
        <w:rPr>
          <w:rFonts w:eastAsiaTheme="minorEastAsia"/>
          <w:sz w:val="23"/>
          <w:szCs w:val="23"/>
          <w:u w:val="single"/>
        </w:rPr>
        <w:fldChar w:fldCharType="begin"/>
      </w:r>
      <w:r w:rsidRPr="00A277A1">
        <w:rPr>
          <w:rFonts w:eastAsiaTheme="minorEastAsia"/>
          <w:sz w:val="23"/>
          <w:szCs w:val="23"/>
          <w:u w:val="single"/>
        </w:rPr>
        <w:instrText xml:space="preserve"> </w:instrText>
      </w:r>
      <w:r w:rsidRPr="00A277A1">
        <w:rPr>
          <w:rFonts w:eastAsiaTheme="minorEastAsia"/>
          <w:sz w:val="23"/>
          <w:szCs w:val="23"/>
        </w:rPr>
        <w:instrText>HYPERLINK \l "_Toc14094629"</w:instrText>
      </w:r>
      <w:r w:rsidRPr="00A277A1">
        <w:rPr>
          <w:rFonts w:eastAsiaTheme="minorEastAsia"/>
          <w:sz w:val="23"/>
          <w:szCs w:val="23"/>
          <w:u w:val="single"/>
        </w:rPr>
        <w:instrText xml:space="preserve"> </w:instrText>
      </w:r>
      <w:r w:rsidRPr="00A277A1">
        <w:rPr>
          <w:rFonts w:eastAsiaTheme="minorEastAsia"/>
          <w:sz w:val="23"/>
          <w:szCs w:val="23"/>
          <w:u w:val="single"/>
        </w:rPr>
        <w:fldChar w:fldCharType="separate"/>
      </w:r>
      <w:r w:rsidRPr="00A277A1">
        <w:rPr>
          <w:rStyle w:val="-"/>
          <w:rFonts w:eastAsiaTheme="minorEastAsia"/>
          <w:i/>
          <w:iCs/>
          <w:sz w:val="23"/>
          <w:szCs w:val="23"/>
        </w:rPr>
        <w:t xml:space="preserve">Ε.Μ.2.4.3: </w:t>
      </w:r>
      <w:r w:rsidR="00FD6DA5" w:rsidRPr="00A277A1">
        <w:rPr>
          <w:rStyle w:val="-"/>
          <w:rFonts w:eastAsiaTheme="minorEastAsia"/>
          <w:i/>
          <w:iCs/>
          <w:sz w:val="23"/>
          <w:szCs w:val="23"/>
        </w:rPr>
        <w:t>Ενεργοποίηση Κεντρικής και Περιφερειακών Επιτροπών προσβασιμότητας</w:t>
      </w:r>
      <w:r w:rsidR="00D503CD">
        <w:rPr>
          <w:rStyle w:val="-"/>
          <w:rFonts w:eastAsiaTheme="minorEastAsia"/>
          <w:i/>
          <w:iCs/>
          <w:sz w:val="23"/>
          <w:szCs w:val="23"/>
          <w:lang w:val="en-US"/>
        </w:rPr>
        <w:t xml:space="preserve"> </w:t>
      </w:r>
    </w:p>
    <w:p w:rsidR="00D503CD" w:rsidRPr="00A277A1" w:rsidRDefault="00FD6DA5" w:rsidP="00D503CD">
      <w:pPr>
        <w:rPr>
          <w:rStyle w:val="-"/>
          <w:rFonts w:asciiTheme="minorHAnsi" w:eastAsiaTheme="minorEastAsia" w:hAnsiTheme="minorHAnsi"/>
          <w:i/>
          <w:iCs/>
          <w:noProof/>
          <w:sz w:val="23"/>
          <w:szCs w:val="23"/>
        </w:rPr>
      </w:pPr>
      <w:r w:rsidRPr="00A277A1">
        <w:rPr>
          <w:rStyle w:val="-"/>
          <w:rFonts w:asciiTheme="minorHAnsi" w:eastAsiaTheme="minorEastAsia" w:hAnsiTheme="minorHAnsi"/>
          <w:i/>
          <w:iCs/>
          <w:noProof/>
          <w:sz w:val="23"/>
          <w:szCs w:val="23"/>
        </w:rPr>
        <w:t>του Υπουργείου Περιβάλλοντος - Σύσταση Επιτροπών προσβασιμότητας του</w:t>
      </w:r>
    </w:p>
    <w:p w:rsidR="00D503CD" w:rsidRDefault="00FD6DA5" w:rsidP="00D503CD">
      <w:pPr>
        <w:rPr>
          <w:rFonts w:asciiTheme="minorHAnsi" w:eastAsiaTheme="minorEastAsia" w:hAnsiTheme="minorHAnsi"/>
          <w:noProof/>
          <w:sz w:val="23"/>
          <w:szCs w:val="23"/>
        </w:rPr>
      </w:pPr>
      <w:r w:rsidRPr="00A277A1">
        <w:rPr>
          <w:rStyle w:val="-"/>
          <w:rFonts w:asciiTheme="minorHAnsi" w:eastAsiaTheme="minorEastAsia" w:hAnsiTheme="minorHAnsi"/>
          <w:i/>
          <w:iCs/>
          <w:noProof/>
          <w:sz w:val="23"/>
          <w:szCs w:val="23"/>
        </w:rPr>
        <w:t>Υπουργείου Περιβάλλοντος σε επίπεδο Δήμου ….…………………………………………</w:t>
      </w:r>
      <w:r w:rsidR="0053273C" w:rsidRPr="00A277A1">
        <w:rPr>
          <w:rStyle w:val="-"/>
          <w:rFonts w:asciiTheme="minorHAnsi" w:eastAsiaTheme="minorEastAsia" w:hAnsiTheme="minorHAnsi"/>
          <w:i/>
          <w:iCs/>
          <w:noProof/>
          <w:sz w:val="23"/>
          <w:szCs w:val="23"/>
        </w:rPr>
        <w:t>……………</w:t>
      </w:r>
      <w:r w:rsidR="00A277A1">
        <w:rPr>
          <w:rStyle w:val="-"/>
          <w:rFonts w:asciiTheme="minorHAnsi" w:eastAsiaTheme="minorEastAsia" w:hAnsiTheme="minorHAnsi"/>
          <w:i/>
          <w:iCs/>
          <w:noProof/>
          <w:sz w:val="23"/>
          <w:szCs w:val="23"/>
        </w:rPr>
        <w:t>…….</w:t>
      </w:r>
      <w:r w:rsidR="0053273C" w:rsidRPr="00A277A1">
        <w:rPr>
          <w:rStyle w:val="-"/>
          <w:rFonts w:asciiTheme="minorHAnsi" w:eastAsiaTheme="minorEastAsia" w:hAnsiTheme="minorHAnsi"/>
          <w:noProof/>
          <w:sz w:val="23"/>
          <w:szCs w:val="23"/>
        </w:rPr>
        <w:fldChar w:fldCharType="begin"/>
      </w:r>
      <w:r w:rsidR="0053273C" w:rsidRPr="00A277A1">
        <w:rPr>
          <w:rStyle w:val="-"/>
          <w:rFonts w:asciiTheme="minorHAnsi" w:eastAsiaTheme="minorEastAsia" w:hAnsiTheme="minorHAnsi"/>
          <w:noProof/>
          <w:sz w:val="23"/>
          <w:szCs w:val="23"/>
        </w:rPr>
        <w:instrText xml:space="preserve"> PAGEREF _Toc14094629 \h </w:instrText>
      </w:r>
      <w:r w:rsidR="0053273C" w:rsidRPr="00A277A1">
        <w:rPr>
          <w:rStyle w:val="-"/>
          <w:rFonts w:asciiTheme="minorHAnsi" w:eastAsiaTheme="minorEastAsia" w:hAnsiTheme="minorHAnsi"/>
          <w:noProof/>
          <w:sz w:val="23"/>
          <w:szCs w:val="23"/>
        </w:rPr>
      </w:r>
      <w:r w:rsidR="0053273C" w:rsidRPr="00A277A1">
        <w:rPr>
          <w:rStyle w:val="-"/>
          <w:rFonts w:asciiTheme="minorHAnsi" w:eastAsiaTheme="minorEastAsia" w:hAnsiTheme="minorHAnsi"/>
          <w:noProof/>
          <w:sz w:val="23"/>
          <w:szCs w:val="23"/>
        </w:rPr>
        <w:fldChar w:fldCharType="separate"/>
      </w:r>
      <w:r w:rsidR="00A277A1">
        <w:rPr>
          <w:rStyle w:val="-"/>
          <w:rFonts w:asciiTheme="minorHAnsi" w:eastAsiaTheme="minorEastAsia" w:hAnsiTheme="minorHAnsi"/>
          <w:noProof/>
          <w:sz w:val="23"/>
          <w:szCs w:val="23"/>
        </w:rPr>
        <w:t>28</w:t>
      </w:r>
      <w:r w:rsidR="0053273C" w:rsidRPr="00A277A1">
        <w:rPr>
          <w:rStyle w:val="-"/>
          <w:rFonts w:asciiTheme="minorHAnsi" w:eastAsiaTheme="minorEastAsia" w:hAnsiTheme="minorHAnsi"/>
          <w:noProof/>
          <w:sz w:val="23"/>
          <w:szCs w:val="23"/>
        </w:rPr>
        <w:fldChar w:fldCharType="end"/>
      </w:r>
      <w:r w:rsidR="0053273C" w:rsidRPr="00A277A1">
        <w:rPr>
          <w:rFonts w:asciiTheme="minorHAnsi" w:eastAsiaTheme="minorEastAsia" w:hAnsiTheme="minorHAnsi"/>
          <w:noProof/>
          <w:sz w:val="23"/>
          <w:szCs w:val="23"/>
        </w:rPr>
        <w:fldChar w:fldCharType="end"/>
      </w:r>
    </w:p>
    <w:p w:rsidR="0053273C" w:rsidRPr="00A277A1" w:rsidRDefault="005B6503" w:rsidP="00D503CD">
      <w:pPr>
        <w:rPr>
          <w:rFonts w:eastAsiaTheme="minorEastAsia" w:cstheme="minorBidi"/>
          <w:sz w:val="23"/>
          <w:szCs w:val="23"/>
        </w:rPr>
      </w:pPr>
      <w:hyperlink w:anchor="_Toc14094630" w:history="1">
        <w:r w:rsidR="0053273C" w:rsidRPr="00A277A1">
          <w:rPr>
            <w:rStyle w:val="-"/>
            <w:i/>
            <w:iCs/>
            <w:sz w:val="23"/>
            <w:szCs w:val="23"/>
          </w:rPr>
          <w:t>Ε.Μ. 2.4.4: Ψηφιακή προσβασιμότητα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_Toc14094630 \h </w:instrText>
        </w:r>
        <w:r w:rsidR="0053273C" w:rsidRPr="00A277A1">
          <w:rPr>
            <w:sz w:val="23"/>
            <w:szCs w:val="23"/>
          </w:rPr>
        </w:r>
        <w:r w:rsidR="0053273C" w:rsidRPr="00A277A1">
          <w:rPr>
            <w:sz w:val="23"/>
            <w:szCs w:val="23"/>
          </w:rPr>
          <w:fldChar w:fldCharType="separate"/>
        </w:r>
        <w:r w:rsidR="00A277A1">
          <w:rPr>
            <w:sz w:val="23"/>
            <w:szCs w:val="23"/>
          </w:rPr>
          <w:t>28</w:t>
        </w:r>
        <w:r w:rsidR="0053273C" w:rsidRPr="00A277A1">
          <w:rPr>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31" w:history="1">
        <w:r w:rsidR="0053273C" w:rsidRPr="00A277A1">
          <w:rPr>
            <w:rStyle w:val="-"/>
            <w:rFonts w:asciiTheme="minorHAnsi" w:hAnsiTheme="minorHAnsi" w:cstheme="minorHAnsi"/>
            <w:b/>
            <w:bCs/>
            <w:noProof/>
            <w:sz w:val="23"/>
            <w:szCs w:val="23"/>
          </w:rPr>
          <w:t xml:space="preserve">ΕΙΔΙΚΟΣ ΣΤΟΧΟΣ (Ε.Σ.) 2.5  - σχετικός ΣΤΟΧΟΣ 10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_Toc14094631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29</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32" w:history="1">
        <w:r w:rsidR="0053273C" w:rsidRPr="00A277A1">
          <w:rPr>
            <w:rStyle w:val="-"/>
            <w:rFonts w:asciiTheme="minorHAnsi" w:hAnsiTheme="minorHAnsi" w:cstheme="minorHAnsi"/>
            <w:b/>
            <w:bCs/>
            <w:noProof/>
            <w:sz w:val="23"/>
            <w:szCs w:val="23"/>
          </w:rPr>
          <w:t>Για ισότιμη πρόσβαση και συμμετοχή των πολιτών με αναπηρία στον πολιτισμό, στον τουρισμό και στον αθλητισμό.</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_Toc14094632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29</w:t>
        </w:r>
        <w:r w:rsidR="0053273C" w:rsidRPr="00A277A1">
          <w:rPr>
            <w:rFonts w:asciiTheme="minorHAnsi" w:hAnsiTheme="minorHAnsi"/>
            <w:noProof/>
            <w:sz w:val="23"/>
            <w:szCs w:val="23"/>
          </w:rPr>
          <w:fldChar w:fldCharType="end"/>
        </w:r>
      </w:hyperlink>
    </w:p>
    <w:p w:rsidR="0053273C" w:rsidRPr="00A277A1" w:rsidRDefault="005B6503">
      <w:pPr>
        <w:pStyle w:val="30"/>
        <w:rPr>
          <w:rFonts w:eastAsiaTheme="minorEastAsia" w:cstheme="minorBidi"/>
          <w:sz w:val="23"/>
          <w:szCs w:val="23"/>
        </w:rPr>
      </w:pPr>
      <w:hyperlink w:anchor="_Toc14094633" w:history="1">
        <w:r w:rsidR="0053273C" w:rsidRPr="00A277A1">
          <w:rPr>
            <w:rStyle w:val="-"/>
            <w:i/>
            <w:iCs/>
            <w:sz w:val="23"/>
            <w:szCs w:val="23"/>
          </w:rPr>
          <w:t>Ε.Μ.2.5.1: Πολιτισµός για όλους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_Toc14094633 \h </w:instrText>
        </w:r>
        <w:r w:rsidR="0053273C" w:rsidRPr="00A277A1">
          <w:rPr>
            <w:sz w:val="23"/>
            <w:szCs w:val="23"/>
          </w:rPr>
        </w:r>
        <w:r w:rsidR="0053273C" w:rsidRPr="00A277A1">
          <w:rPr>
            <w:sz w:val="23"/>
            <w:szCs w:val="23"/>
          </w:rPr>
          <w:fldChar w:fldCharType="separate"/>
        </w:r>
        <w:r w:rsidR="00A277A1">
          <w:rPr>
            <w:sz w:val="23"/>
            <w:szCs w:val="23"/>
          </w:rPr>
          <w:t>29</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34" w:history="1">
        <w:r w:rsidR="0053273C" w:rsidRPr="00A277A1">
          <w:rPr>
            <w:rStyle w:val="-"/>
            <w:i/>
            <w:iCs/>
            <w:sz w:val="23"/>
            <w:szCs w:val="23"/>
          </w:rPr>
          <w:t>Ε.Μ.2.5.2: Τουρισμός για όλους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_Toc14094634 \h </w:instrText>
        </w:r>
        <w:r w:rsidR="0053273C" w:rsidRPr="00A277A1">
          <w:rPr>
            <w:sz w:val="23"/>
            <w:szCs w:val="23"/>
          </w:rPr>
        </w:r>
        <w:r w:rsidR="0053273C" w:rsidRPr="00A277A1">
          <w:rPr>
            <w:sz w:val="23"/>
            <w:szCs w:val="23"/>
          </w:rPr>
          <w:fldChar w:fldCharType="separate"/>
        </w:r>
        <w:r w:rsidR="00A277A1">
          <w:rPr>
            <w:sz w:val="23"/>
            <w:szCs w:val="23"/>
          </w:rPr>
          <w:t>30</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35" w:history="1">
        <w:r w:rsidR="0053273C" w:rsidRPr="00A277A1">
          <w:rPr>
            <w:rStyle w:val="-"/>
            <w:i/>
            <w:iCs/>
            <w:w w:val="105"/>
            <w:sz w:val="23"/>
            <w:szCs w:val="23"/>
          </w:rPr>
          <w:t>Ε.Μ.2.5.3.: Αθλητισµός για όλους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_Toc14094635 \h </w:instrText>
        </w:r>
        <w:r w:rsidR="0053273C" w:rsidRPr="00A277A1">
          <w:rPr>
            <w:sz w:val="23"/>
            <w:szCs w:val="23"/>
          </w:rPr>
        </w:r>
        <w:r w:rsidR="0053273C" w:rsidRPr="00A277A1">
          <w:rPr>
            <w:sz w:val="23"/>
            <w:szCs w:val="23"/>
          </w:rPr>
          <w:fldChar w:fldCharType="separate"/>
        </w:r>
        <w:r w:rsidR="00A277A1">
          <w:rPr>
            <w:sz w:val="23"/>
            <w:szCs w:val="23"/>
          </w:rPr>
          <w:t>31</w:t>
        </w:r>
        <w:r w:rsidR="0053273C" w:rsidRPr="00A277A1">
          <w:rPr>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36" w:history="1">
        <w:r w:rsidR="0053273C" w:rsidRPr="00A277A1">
          <w:rPr>
            <w:rStyle w:val="-"/>
            <w:rFonts w:asciiTheme="minorHAnsi" w:hAnsiTheme="minorHAnsi" w:cstheme="minorHAnsi"/>
            <w:b/>
            <w:bCs/>
            <w:noProof/>
            <w:sz w:val="23"/>
            <w:szCs w:val="23"/>
          </w:rPr>
          <w:t xml:space="preserve">ΕΙΔΙΚΟΣ ΣΤΟΧΟΣ (Ε.Σ.) 2.6  - σχετικοί ΣΤΟΧΟΙ 5, 10 της </w:t>
        </w:r>
        <w:r w:rsidR="0053273C" w:rsidRPr="00A277A1">
          <w:rPr>
            <w:rStyle w:val="-"/>
            <w:rFonts w:asciiTheme="minorHAnsi" w:hAnsiTheme="minorHAnsi" w:cstheme="minorHAnsi"/>
            <w:b/>
            <w:bCs/>
            <w:noProof/>
            <w:sz w:val="23"/>
            <w:szCs w:val="23"/>
            <w:lang w:val="en-GB"/>
          </w:rPr>
          <w:t>AGENDA</w:t>
        </w:r>
        <w:r w:rsidR="0053273C" w:rsidRPr="00A277A1">
          <w:rPr>
            <w:rStyle w:val="-"/>
            <w:rFonts w:asciiTheme="minorHAnsi" w:hAnsiTheme="minorHAnsi" w:cstheme="minorHAnsi"/>
            <w:b/>
            <w:bCs/>
            <w:noProof/>
            <w:sz w:val="23"/>
            <w:szCs w:val="23"/>
          </w:rPr>
          <w:t xml:space="preserve"> 2030:</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_Toc14094636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31</w:t>
        </w:r>
        <w:r w:rsidR="0053273C" w:rsidRPr="00A277A1">
          <w:rPr>
            <w:rFonts w:asciiTheme="minorHAnsi" w:hAnsiTheme="minorHAnsi"/>
            <w:noProof/>
            <w:sz w:val="23"/>
            <w:szCs w:val="23"/>
          </w:rPr>
          <w:fldChar w:fldCharType="end"/>
        </w:r>
      </w:hyperlink>
    </w:p>
    <w:p w:rsidR="0053273C" w:rsidRPr="00A277A1" w:rsidRDefault="005B6503">
      <w:pPr>
        <w:pStyle w:val="20"/>
        <w:rPr>
          <w:rFonts w:asciiTheme="minorHAnsi" w:eastAsiaTheme="minorEastAsia" w:hAnsiTheme="minorHAnsi" w:cstheme="minorBidi"/>
          <w:noProof/>
          <w:sz w:val="23"/>
          <w:szCs w:val="23"/>
        </w:rPr>
      </w:pPr>
      <w:hyperlink w:anchor="_Toc14094637" w:history="1">
        <w:r w:rsidR="0053273C" w:rsidRPr="00A277A1">
          <w:rPr>
            <w:rStyle w:val="-"/>
            <w:rFonts w:asciiTheme="minorHAnsi" w:hAnsiTheme="minorHAnsi" w:cstheme="minorHAnsi"/>
            <w:b/>
            <w:bCs/>
            <w:noProof/>
            <w:sz w:val="23"/>
            <w:szCs w:val="23"/>
          </w:rPr>
          <w:t>Για μια κοινωνία με σεβασμό στην ανθρώπινη ποικιλομορφία</w:t>
        </w:r>
        <w:r w:rsidR="0053273C" w:rsidRPr="00A277A1">
          <w:rPr>
            <w:rFonts w:asciiTheme="minorHAnsi" w:hAnsiTheme="minorHAnsi"/>
            <w:noProof/>
            <w:sz w:val="23"/>
            <w:szCs w:val="23"/>
          </w:rPr>
          <w:tab/>
        </w:r>
        <w:r w:rsidR="0053273C" w:rsidRPr="00A277A1">
          <w:rPr>
            <w:rFonts w:asciiTheme="minorHAnsi" w:hAnsiTheme="minorHAnsi"/>
            <w:noProof/>
            <w:sz w:val="23"/>
            <w:szCs w:val="23"/>
          </w:rPr>
          <w:fldChar w:fldCharType="begin"/>
        </w:r>
        <w:r w:rsidR="0053273C" w:rsidRPr="00A277A1">
          <w:rPr>
            <w:rFonts w:asciiTheme="minorHAnsi" w:hAnsiTheme="minorHAnsi"/>
            <w:noProof/>
            <w:sz w:val="23"/>
            <w:szCs w:val="23"/>
          </w:rPr>
          <w:instrText xml:space="preserve"> PAGEREF _Toc14094637 \h </w:instrText>
        </w:r>
        <w:r w:rsidR="0053273C" w:rsidRPr="00A277A1">
          <w:rPr>
            <w:rFonts w:asciiTheme="minorHAnsi" w:hAnsiTheme="minorHAnsi"/>
            <w:noProof/>
            <w:sz w:val="23"/>
            <w:szCs w:val="23"/>
          </w:rPr>
        </w:r>
        <w:r w:rsidR="0053273C" w:rsidRPr="00A277A1">
          <w:rPr>
            <w:rFonts w:asciiTheme="minorHAnsi" w:hAnsiTheme="minorHAnsi"/>
            <w:noProof/>
            <w:sz w:val="23"/>
            <w:szCs w:val="23"/>
          </w:rPr>
          <w:fldChar w:fldCharType="separate"/>
        </w:r>
        <w:r w:rsidR="00A277A1">
          <w:rPr>
            <w:rFonts w:asciiTheme="minorHAnsi" w:hAnsiTheme="minorHAnsi"/>
            <w:noProof/>
            <w:sz w:val="23"/>
            <w:szCs w:val="23"/>
          </w:rPr>
          <w:t>31</w:t>
        </w:r>
        <w:r w:rsidR="0053273C" w:rsidRPr="00A277A1">
          <w:rPr>
            <w:rFonts w:asciiTheme="minorHAnsi" w:hAnsiTheme="minorHAnsi"/>
            <w:noProof/>
            <w:sz w:val="23"/>
            <w:szCs w:val="23"/>
          </w:rPr>
          <w:fldChar w:fldCharType="end"/>
        </w:r>
      </w:hyperlink>
    </w:p>
    <w:p w:rsidR="0053273C" w:rsidRPr="00A277A1" w:rsidRDefault="005B6503">
      <w:pPr>
        <w:pStyle w:val="30"/>
        <w:rPr>
          <w:rFonts w:eastAsiaTheme="minorEastAsia" w:cstheme="minorBidi"/>
          <w:sz w:val="23"/>
          <w:szCs w:val="23"/>
        </w:rPr>
      </w:pPr>
      <w:hyperlink w:anchor="_Toc14094638" w:history="1">
        <w:r w:rsidR="0053273C" w:rsidRPr="00A277A1">
          <w:rPr>
            <w:rStyle w:val="-"/>
            <w:i/>
            <w:iCs/>
            <w:sz w:val="23"/>
            <w:szCs w:val="23"/>
          </w:rPr>
          <w:t>Ε.Μ.2.6.1: Εμπέδωση της αρχής ότι η αναπηρία είναι η έκφραση της ανθρώπινης ποικιλομορφίας</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_Toc14094638 \h </w:instrText>
        </w:r>
        <w:r w:rsidR="0053273C" w:rsidRPr="00A277A1">
          <w:rPr>
            <w:sz w:val="23"/>
            <w:szCs w:val="23"/>
          </w:rPr>
        </w:r>
        <w:r w:rsidR="0053273C" w:rsidRPr="00A277A1">
          <w:rPr>
            <w:sz w:val="23"/>
            <w:szCs w:val="23"/>
          </w:rPr>
          <w:fldChar w:fldCharType="separate"/>
        </w:r>
        <w:r w:rsidR="00A277A1">
          <w:rPr>
            <w:sz w:val="23"/>
            <w:szCs w:val="23"/>
          </w:rPr>
          <w:t>32</w:t>
        </w:r>
        <w:r w:rsidR="0053273C" w:rsidRPr="00A277A1">
          <w:rPr>
            <w:sz w:val="23"/>
            <w:szCs w:val="23"/>
          </w:rPr>
          <w:fldChar w:fldCharType="end"/>
        </w:r>
      </w:hyperlink>
    </w:p>
    <w:p w:rsidR="0053273C" w:rsidRPr="00A277A1" w:rsidRDefault="005B6503">
      <w:pPr>
        <w:pStyle w:val="30"/>
        <w:rPr>
          <w:rFonts w:eastAsiaTheme="minorEastAsia" w:cstheme="minorBidi"/>
          <w:sz w:val="23"/>
          <w:szCs w:val="23"/>
        </w:rPr>
      </w:pPr>
      <w:hyperlink w:anchor="_Toc14094639" w:history="1">
        <w:r w:rsidR="0053273C" w:rsidRPr="00A277A1">
          <w:rPr>
            <w:rStyle w:val="-"/>
            <w:i/>
            <w:iCs/>
            <w:sz w:val="23"/>
            <w:szCs w:val="23"/>
          </w:rPr>
          <w:t>Ε.Μ.2.6.2: Μ.Μ.Ε. και αναπηρία</w:t>
        </w:r>
        <w:r w:rsidR="0053273C" w:rsidRPr="00A277A1">
          <w:rPr>
            <w:sz w:val="23"/>
            <w:szCs w:val="23"/>
          </w:rPr>
          <w:tab/>
        </w:r>
        <w:r w:rsidR="0053273C" w:rsidRPr="00A277A1">
          <w:rPr>
            <w:sz w:val="23"/>
            <w:szCs w:val="23"/>
          </w:rPr>
          <w:fldChar w:fldCharType="begin"/>
        </w:r>
        <w:r w:rsidR="0053273C" w:rsidRPr="00A277A1">
          <w:rPr>
            <w:sz w:val="23"/>
            <w:szCs w:val="23"/>
          </w:rPr>
          <w:instrText xml:space="preserve"> PAGEREF _Toc14094639 \h </w:instrText>
        </w:r>
        <w:r w:rsidR="0053273C" w:rsidRPr="00A277A1">
          <w:rPr>
            <w:sz w:val="23"/>
            <w:szCs w:val="23"/>
          </w:rPr>
        </w:r>
        <w:r w:rsidR="0053273C" w:rsidRPr="00A277A1">
          <w:rPr>
            <w:sz w:val="23"/>
            <w:szCs w:val="23"/>
          </w:rPr>
          <w:fldChar w:fldCharType="separate"/>
        </w:r>
        <w:r w:rsidR="00A277A1">
          <w:rPr>
            <w:sz w:val="23"/>
            <w:szCs w:val="23"/>
          </w:rPr>
          <w:t>32</w:t>
        </w:r>
        <w:r w:rsidR="0053273C" w:rsidRPr="00A277A1">
          <w:rPr>
            <w:sz w:val="23"/>
            <w:szCs w:val="23"/>
          </w:rPr>
          <w:fldChar w:fldCharType="end"/>
        </w:r>
      </w:hyperlink>
    </w:p>
    <w:p w:rsidR="00046DA5" w:rsidRPr="00046DA5" w:rsidRDefault="00E92980" w:rsidP="00D503CD">
      <w:pPr>
        <w:spacing w:after="240" w:line="276" w:lineRule="auto"/>
        <w:jc w:val="both"/>
        <w:rPr>
          <w:rFonts w:asciiTheme="minorHAnsi" w:hAnsiTheme="minorHAnsi" w:cstheme="minorHAnsi"/>
          <w:b/>
        </w:rPr>
      </w:pPr>
      <w:r w:rsidRPr="00A277A1">
        <w:rPr>
          <w:rFonts w:asciiTheme="minorHAnsi" w:hAnsiTheme="minorHAnsi" w:cstheme="minorHAnsi"/>
          <w:sz w:val="23"/>
          <w:szCs w:val="23"/>
        </w:rPr>
        <w:fldChar w:fldCharType="end"/>
      </w:r>
      <w:r w:rsidR="007D2CAC" w:rsidRPr="00A277A1">
        <w:rPr>
          <w:rFonts w:asciiTheme="minorHAnsi" w:hAnsiTheme="minorHAnsi" w:cstheme="minorHAnsi"/>
          <w:sz w:val="23"/>
          <w:szCs w:val="23"/>
        </w:rPr>
        <w:br w:type="page"/>
      </w:r>
      <w:r w:rsidR="00046DA5" w:rsidRPr="00046DA5">
        <w:rPr>
          <w:rFonts w:asciiTheme="minorHAnsi" w:hAnsiTheme="minorHAnsi" w:cstheme="minorHAnsi"/>
          <w:b/>
        </w:rPr>
        <w:lastRenderedPageBreak/>
        <w:t>ΕΙΣΑΓΩΓΗ</w:t>
      </w:r>
    </w:p>
    <w:p w:rsidR="00E92980" w:rsidRPr="00806482" w:rsidRDefault="00E92980" w:rsidP="00E92980">
      <w:pPr>
        <w:spacing w:after="240" w:line="276" w:lineRule="auto"/>
        <w:jc w:val="both"/>
        <w:rPr>
          <w:rFonts w:asciiTheme="minorHAnsi" w:hAnsiTheme="minorHAnsi" w:cstheme="minorHAnsi"/>
        </w:rPr>
      </w:pPr>
      <w:r w:rsidRPr="00806482">
        <w:rPr>
          <w:rFonts w:asciiTheme="minorHAnsi" w:hAnsiTheme="minorHAnsi" w:cstheme="minorHAnsi"/>
        </w:rPr>
        <w:t>Η Εθνική Συνομοσπονδία Ατόμων με Αναπηρία</w:t>
      </w:r>
      <w:r w:rsidR="00B679BB">
        <w:rPr>
          <w:rFonts w:asciiTheme="minorHAnsi" w:hAnsiTheme="minorHAnsi" w:cstheme="minorHAnsi"/>
        </w:rPr>
        <w:t xml:space="preserve"> (Ε.Σ.Α.μεΑ.) που αποτελεί την</w:t>
      </w:r>
      <w:r w:rsidR="00363D03">
        <w:rPr>
          <w:rFonts w:asciiTheme="minorHAnsi" w:hAnsiTheme="minorHAnsi" w:cstheme="minorHAnsi"/>
        </w:rPr>
        <w:t xml:space="preserve"> τριτοβάθμι</w:t>
      </w:r>
      <w:r w:rsidR="00B679BB">
        <w:rPr>
          <w:rFonts w:asciiTheme="minorHAnsi" w:hAnsiTheme="minorHAnsi" w:cstheme="minorHAnsi"/>
        </w:rPr>
        <w:t>α</w:t>
      </w:r>
      <w:r w:rsidR="00363D03">
        <w:rPr>
          <w:rFonts w:asciiTheme="minorHAnsi" w:hAnsiTheme="minorHAnsi" w:cstheme="minorHAnsi"/>
        </w:rPr>
        <w:t xml:space="preserve"> </w:t>
      </w:r>
      <w:r w:rsidR="00B679BB">
        <w:rPr>
          <w:rFonts w:asciiTheme="minorHAnsi" w:hAnsiTheme="minorHAnsi" w:cstheme="minorHAnsi"/>
        </w:rPr>
        <w:t>οργάνωση</w:t>
      </w:r>
      <w:r w:rsidRPr="00806482">
        <w:rPr>
          <w:rFonts w:asciiTheme="minorHAnsi" w:hAnsiTheme="minorHAnsi" w:cstheme="minorHAnsi"/>
        </w:rPr>
        <w:t xml:space="preserve"> εκπροσώπησης </w:t>
      </w:r>
      <w:r w:rsidR="00D2161B" w:rsidRPr="00806482">
        <w:rPr>
          <w:rFonts w:asciiTheme="minorHAnsi" w:hAnsiTheme="minorHAnsi" w:cstheme="minorHAnsi"/>
        </w:rPr>
        <w:t>των ατόμων με αναπηρία, με χρόνιες παθήσεις και των οικογενειών τους στη χώρα</w:t>
      </w:r>
      <w:r w:rsidRPr="00806482">
        <w:rPr>
          <w:rFonts w:asciiTheme="minorHAnsi" w:hAnsiTheme="minorHAnsi" w:cstheme="minorHAnsi"/>
        </w:rPr>
        <w:t xml:space="preserve">, με την ιδιότητά της ως Κοινωνικού Εταίρου, με την παρούσα πρόταση Εθνικού Προγράμματος </w:t>
      </w:r>
      <w:r w:rsidR="00363D03">
        <w:rPr>
          <w:rFonts w:asciiTheme="minorHAnsi" w:hAnsiTheme="minorHAnsi" w:cstheme="minorHAnsi"/>
        </w:rPr>
        <w:t>παρουσιάζει</w:t>
      </w:r>
      <w:r w:rsidRPr="00806482">
        <w:rPr>
          <w:rFonts w:asciiTheme="minorHAnsi" w:hAnsiTheme="minorHAnsi" w:cstheme="minorHAnsi"/>
        </w:rPr>
        <w:t xml:space="preserve"> </w:t>
      </w:r>
      <w:r w:rsidR="00EE481B" w:rsidRPr="00806482">
        <w:rPr>
          <w:rFonts w:asciiTheme="minorHAnsi" w:hAnsiTheme="minorHAnsi" w:cstheme="minorHAnsi"/>
        </w:rPr>
        <w:t>θέματα</w:t>
      </w:r>
      <w:r w:rsidRPr="00806482">
        <w:rPr>
          <w:rFonts w:asciiTheme="minorHAnsi" w:hAnsiTheme="minorHAnsi" w:cstheme="minorHAnsi"/>
        </w:rPr>
        <w:t xml:space="preserve"> που είναι ζωτικής </w:t>
      </w:r>
      <w:r w:rsidR="008F5ABD" w:rsidRPr="00806482">
        <w:rPr>
          <w:rFonts w:asciiTheme="minorHAnsi" w:hAnsiTheme="minorHAnsi" w:cstheme="minorHAnsi"/>
        </w:rPr>
        <w:t>σημασίας</w:t>
      </w:r>
      <w:r w:rsidRPr="00806482">
        <w:rPr>
          <w:rFonts w:asciiTheme="minorHAnsi" w:hAnsiTheme="minorHAnsi" w:cstheme="minorHAnsi"/>
        </w:rPr>
        <w:t xml:space="preserve"> για τους πολίτες µε αναπηρία</w:t>
      </w:r>
      <w:r w:rsidR="00B679BB">
        <w:rPr>
          <w:rFonts w:asciiTheme="minorHAnsi" w:hAnsiTheme="minorHAnsi" w:cstheme="minorHAnsi"/>
        </w:rPr>
        <w:t>, με χρόνιες παθήσεις και των οικογενειών τους</w:t>
      </w:r>
      <w:r w:rsidRPr="00806482">
        <w:rPr>
          <w:rFonts w:asciiTheme="minorHAnsi" w:hAnsiTheme="minorHAnsi" w:cstheme="minorHAnsi"/>
        </w:rPr>
        <w:t xml:space="preserve"> της χώρας και συνδέονται µε την άσκηση </w:t>
      </w:r>
      <w:r w:rsidR="008F5ABD" w:rsidRPr="00806482">
        <w:rPr>
          <w:rFonts w:asciiTheme="minorHAnsi" w:hAnsiTheme="minorHAnsi" w:cstheme="minorHAnsi"/>
        </w:rPr>
        <w:t>θεμελιωδών</w:t>
      </w:r>
      <w:r w:rsidRPr="00806482">
        <w:rPr>
          <w:rFonts w:asciiTheme="minorHAnsi" w:hAnsiTheme="minorHAnsi" w:cstheme="minorHAnsi"/>
        </w:rPr>
        <w:t xml:space="preserve"> </w:t>
      </w:r>
      <w:r w:rsidR="008F5ABD" w:rsidRPr="00806482">
        <w:rPr>
          <w:rFonts w:asciiTheme="minorHAnsi" w:hAnsiTheme="minorHAnsi" w:cstheme="minorHAnsi"/>
        </w:rPr>
        <w:t>ατομικών</w:t>
      </w:r>
      <w:r w:rsidRPr="00806482">
        <w:rPr>
          <w:rFonts w:asciiTheme="minorHAnsi" w:hAnsiTheme="minorHAnsi" w:cstheme="minorHAnsi"/>
        </w:rPr>
        <w:t xml:space="preserve">, κοινωνικών και πολιτικών </w:t>
      </w:r>
      <w:r w:rsidR="008F5ABD" w:rsidRPr="00806482">
        <w:rPr>
          <w:rFonts w:asciiTheme="minorHAnsi" w:hAnsiTheme="minorHAnsi" w:cstheme="minorHAnsi"/>
        </w:rPr>
        <w:t>δικαιωμάτων</w:t>
      </w:r>
      <w:r w:rsidRPr="00806482">
        <w:rPr>
          <w:rFonts w:asciiTheme="minorHAnsi" w:hAnsiTheme="minorHAnsi" w:cstheme="minorHAnsi"/>
        </w:rPr>
        <w:t xml:space="preserve"> όπως αυτά αναδεικνύονται από τη Σύμβαση για τα δικαιώματα των ατόμων με αναπη</w:t>
      </w:r>
      <w:r w:rsidR="00A43F99">
        <w:rPr>
          <w:rFonts w:asciiTheme="minorHAnsi" w:hAnsiTheme="minorHAnsi" w:cstheme="minorHAnsi"/>
        </w:rPr>
        <w:t xml:space="preserve">ρία (ν.4074/2012 ΦΕΚ 88 </w:t>
      </w:r>
      <w:proofErr w:type="spellStart"/>
      <w:r w:rsidR="00A43F99">
        <w:rPr>
          <w:rFonts w:asciiTheme="minorHAnsi" w:hAnsiTheme="minorHAnsi" w:cstheme="minorHAnsi"/>
        </w:rPr>
        <w:t>τ.Α</w:t>
      </w:r>
      <w:proofErr w:type="spellEnd"/>
      <w:r w:rsidR="00A43F99">
        <w:rPr>
          <w:rFonts w:asciiTheme="minorHAnsi" w:hAnsiTheme="minorHAnsi" w:cstheme="minorHAnsi"/>
        </w:rPr>
        <w:t>΄</w:t>
      </w:r>
      <w:r w:rsidRPr="00806482">
        <w:rPr>
          <w:rFonts w:asciiTheme="minorHAnsi" w:hAnsiTheme="minorHAnsi" w:cstheme="minorHAnsi"/>
        </w:rPr>
        <w:t>), εφεξής αναφερόμενη απλώς ως Σύμβαση.</w:t>
      </w:r>
    </w:p>
    <w:p w:rsidR="00E92980" w:rsidRPr="00806482" w:rsidRDefault="00E92980" w:rsidP="00E92980">
      <w:pPr>
        <w:spacing w:after="240" w:line="276" w:lineRule="auto"/>
        <w:jc w:val="both"/>
        <w:rPr>
          <w:rFonts w:asciiTheme="minorHAnsi" w:hAnsiTheme="minorHAnsi" w:cstheme="minorHAnsi"/>
        </w:rPr>
      </w:pPr>
      <w:r w:rsidRPr="00806482">
        <w:rPr>
          <w:rFonts w:asciiTheme="minorHAnsi" w:hAnsiTheme="minorHAnsi" w:cstheme="minorHAnsi"/>
        </w:rPr>
        <w:t>Η σημεριν</w:t>
      </w:r>
      <w:r w:rsidR="00BC69C7">
        <w:rPr>
          <w:rFonts w:asciiTheme="minorHAnsi" w:hAnsiTheme="minorHAnsi" w:cstheme="minorHAnsi"/>
        </w:rPr>
        <w:t>ή πολιτική συγκυρία αποτελεί τη</w:t>
      </w:r>
      <w:r w:rsidRPr="00806482">
        <w:rPr>
          <w:rFonts w:asciiTheme="minorHAnsi" w:hAnsiTheme="minorHAnsi" w:cstheme="minorHAnsi"/>
        </w:rPr>
        <w:t xml:space="preserve"> μεγαλύτερη ευκαιρία για ανάληψη πρωτοβουλιών µε στόχο την </w:t>
      </w:r>
      <w:r w:rsidR="008F5ABD" w:rsidRPr="00806482">
        <w:rPr>
          <w:rFonts w:asciiTheme="minorHAnsi" w:hAnsiTheme="minorHAnsi" w:cstheme="minorHAnsi"/>
        </w:rPr>
        <w:t>ενημέρωση</w:t>
      </w:r>
      <w:r w:rsidRPr="00806482">
        <w:rPr>
          <w:rFonts w:asciiTheme="minorHAnsi" w:hAnsiTheme="minorHAnsi" w:cstheme="minorHAnsi"/>
        </w:rPr>
        <w:t xml:space="preserve"> και τη δραστηριοποίηση των κέντρων λήψης αποφάσεων, των ίδιων των </w:t>
      </w:r>
      <w:r w:rsidR="008F5ABD" w:rsidRPr="00806482">
        <w:rPr>
          <w:rFonts w:asciiTheme="minorHAnsi" w:hAnsiTheme="minorHAnsi" w:cstheme="minorHAnsi"/>
        </w:rPr>
        <w:t>ατόμων</w:t>
      </w:r>
      <w:r w:rsidRPr="00806482">
        <w:rPr>
          <w:rFonts w:asciiTheme="minorHAnsi" w:hAnsiTheme="minorHAnsi" w:cstheme="minorHAnsi"/>
        </w:rPr>
        <w:t xml:space="preserve"> µε αναπηρία</w:t>
      </w:r>
      <w:r w:rsidR="00690DD4">
        <w:rPr>
          <w:rStyle w:val="ad"/>
          <w:rFonts w:asciiTheme="minorHAnsi" w:hAnsiTheme="minorHAnsi" w:cstheme="minorHAnsi"/>
        </w:rPr>
        <w:footnoteReference w:id="1"/>
      </w:r>
      <w:r w:rsidRPr="00806482">
        <w:rPr>
          <w:rFonts w:asciiTheme="minorHAnsi" w:hAnsiTheme="minorHAnsi" w:cstheme="minorHAnsi"/>
        </w:rPr>
        <w:t xml:space="preserve"> αλλά και της ευρύτερης κοινωνίας στην κατεύθυνση υλοποίησης των προβλέψεων της Σύμβασης και των διεθνών πολιτικών για βιώσιμες, συνεκτικές κοινωνίες χωρίς διακρίσεις και αποκλεισμούς.</w:t>
      </w:r>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rPr>
        <w:t xml:space="preserve">Η </w:t>
      </w:r>
      <w:r w:rsidR="008F5ABD" w:rsidRPr="00806482">
        <w:rPr>
          <w:rFonts w:asciiTheme="minorHAnsi" w:hAnsiTheme="minorHAnsi" w:cstheme="minorHAnsi"/>
        </w:rPr>
        <w:t>σκοπιμότητα</w:t>
      </w:r>
      <w:r w:rsidRPr="00806482">
        <w:rPr>
          <w:rFonts w:asciiTheme="minorHAnsi" w:hAnsiTheme="minorHAnsi" w:cstheme="minorHAnsi"/>
        </w:rPr>
        <w:t xml:space="preserve"> για την εκπόνηση </w:t>
      </w:r>
      <w:r w:rsidR="00A43F99">
        <w:rPr>
          <w:rFonts w:asciiTheme="minorHAnsi" w:hAnsiTheme="minorHAnsi" w:cstheme="minorHAnsi"/>
        </w:rPr>
        <w:t xml:space="preserve">ενός Εθνικού Προγράμματος για </w:t>
      </w:r>
      <w:r w:rsidR="00942FB6">
        <w:rPr>
          <w:rFonts w:asciiTheme="minorHAnsi" w:hAnsiTheme="minorHAnsi" w:cstheme="minorHAnsi"/>
        </w:rPr>
        <w:t>τη</w:t>
      </w:r>
      <w:r w:rsidR="00A43F99">
        <w:rPr>
          <w:rFonts w:asciiTheme="minorHAnsi" w:hAnsiTheme="minorHAnsi" w:cstheme="minorHAnsi"/>
        </w:rPr>
        <w:t>ν</w:t>
      </w:r>
      <w:r w:rsidR="00942FB6">
        <w:rPr>
          <w:rFonts w:asciiTheme="minorHAnsi" w:hAnsiTheme="minorHAnsi" w:cstheme="minorHAnsi"/>
        </w:rPr>
        <w:t xml:space="preserve"> εφαρμογή της Σύμβασης </w:t>
      </w:r>
      <w:r w:rsidRPr="00806482">
        <w:rPr>
          <w:rFonts w:asciiTheme="minorHAnsi" w:hAnsiTheme="minorHAnsi" w:cstheme="minorHAnsi"/>
        </w:rPr>
        <w:t xml:space="preserve">για την ένταξη και την κοινωνική προστασία  των δικαιωμάτων των ατόμων με αναπηρία/ χρόνιες παθήσεις και των οικογενειών τους και την άρση όλων των μορφών διάκρισης σε βάρος </w:t>
      </w:r>
      <w:r w:rsidR="00BC69C7">
        <w:rPr>
          <w:rFonts w:asciiTheme="minorHAnsi" w:hAnsiTheme="minorHAnsi" w:cstheme="minorHAnsi"/>
        </w:rPr>
        <w:t>τους,</w:t>
      </w:r>
      <w:r w:rsidRPr="00806482">
        <w:rPr>
          <w:rFonts w:asciiTheme="minorHAnsi" w:hAnsiTheme="minorHAnsi" w:cstheme="minorHAnsi"/>
        </w:rPr>
        <w:t xml:space="preserve"> προκύπτει κατ’ αρχήν από το γεγονός ότι η έξοδος από την μνημονιακή περίοδο βρίσκει τα </w:t>
      </w:r>
      <w:r w:rsidR="00A43F99" w:rsidRPr="00806482">
        <w:rPr>
          <w:rFonts w:asciiTheme="minorHAnsi" w:hAnsiTheme="minorHAnsi" w:cstheme="minorHAnsi"/>
        </w:rPr>
        <w:t>άτομα</w:t>
      </w:r>
      <w:r w:rsidRPr="00806482">
        <w:rPr>
          <w:rFonts w:asciiTheme="minorHAnsi" w:hAnsiTheme="minorHAnsi" w:cstheme="minorHAnsi"/>
        </w:rPr>
        <w:t xml:space="preserve"> µε αναπηρία να έχουν βιώσει σκληρότερα από κάθε άλλο </w:t>
      </w:r>
      <w:r w:rsidR="008F5ABD" w:rsidRPr="00806482">
        <w:rPr>
          <w:rFonts w:asciiTheme="minorHAnsi" w:hAnsiTheme="minorHAnsi" w:cstheme="minorHAnsi"/>
        </w:rPr>
        <w:t>Έλληνα</w:t>
      </w:r>
      <w:r w:rsidRPr="00806482">
        <w:rPr>
          <w:rFonts w:asciiTheme="minorHAnsi" w:hAnsiTheme="minorHAnsi" w:cstheme="minorHAnsi"/>
        </w:rPr>
        <w:t xml:space="preserve"> πολίτη τις επιπτώσεις της οικονομικής κρίσης και να εξακολουθούν να βιώνουν διακρίσεις σε όλα τα επίπεδα της κοινωνικής ζωής. Η εκπόνηση </w:t>
      </w:r>
      <w:r w:rsidR="00B679BB">
        <w:rPr>
          <w:rFonts w:asciiTheme="minorHAnsi" w:hAnsiTheme="minorHAnsi" w:cstheme="minorHAnsi"/>
        </w:rPr>
        <w:t>και υλοποίηση αυτού του</w:t>
      </w:r>
      <w:r w:rsidRPr="00806482">
        <w:rPr>
          <w:rFonts w:asciiTheme="minorHAnsi" w:hAnsiTheme="minorHAnsi" w:cstheme="minorHAnsi"/>
        </w:rPr>
        <w:t xml:space="preserve"> Εθνικού Προγράμματος </w:t>
      </w:r>
      <w:r w:rsidR="00B679BB">
        <w:rPr>
          <w:rFonts w:asciiTheme="minorHAnsi" w:hAnsiTheme="minorHAnsi" w:cstheme="minorHAnsi"/>
        </w:rPr>
        <w:t xml:space="preserve">ικανοποιεί την ουσιώδη απαίτηση του Συντάγματος της χώρας και της Διεθνούς Σύμβασης για την υλοποίηση συνεκτικών πολιτικών σε όλους τους τομείς. </w:t>
      </w:r>
    </w:p>
    <w:p w:rsidR="00D503CD" w:rsidRDefault="00E92980" w:rsidP="00D503CD">
      <w:pPr>
        <w:pStyle w:val="aa"/>
        <w:spacing w:before="1" w:after="240" w:line="276" w:lineRule="auto"/>
        <w:ind w:right="233"/>
        <w:jc w:val="both"/>
        <w:rPr>
          <w:rFonts w:asciiTheme="minorHAnsi" w:hAnsiTheme="minorHAnsi" w:cstheme="minorHAnsi"/>
          <w:lang w:val="el-GR" w:eastAsia="el-GR"/>
        </w:rPr>
      </w:pPr>
      <w:r w:rsidRPr="00806482">
        <w:rPr>
          <w:rFonts w:asciiTheme="minorHAnsi" w:hAnsiTheme="minorHAnsi" w:cstheme="minorHAnsi"/>
          <w:lang w:val="el-GR" w:eastAsia="el-GR"/>
        </w:rPr>
        <w:t xml:space="preserve">Η άρση των διακρίσεων, που εξακολουθούν να βιώνουν τα </w:t>
      </w:r>
      <w:r w:rsidR="00A43F99" w:rsidRPr="00806482">
        <w:rPr>
          <w:rFonts w:asciiTheme="minorHAnsi" w:hAnsiTheme="minorHAnsi" w:cstheme="minorHAnsi"/>
          <w:lang w:val="el-GR" w:eastAsia="el-GR"/>
        </w:rPr>
        <w:t>άτομα</w:t>
      </w:r>
      <w:r w:rsidRPr="00806482">
        <w:rPr>
          <w:rFonts w:asciiTheme="minorHAnsi" w:hAnsiTheme="minorHAnsi" w:cstheme="minorHAnsi"/>
          <w:lang w:val="el-GR" w:eastAsia="el-GR"/>
        </w:rPr>
        <w:t xml:space="preserve"> µε αναπηρία, απαιτεί αφενός γενναίες οριζόντιες και θεσμικές παρεμβάσεις καινοτόμου χαρακτήρα και αφετέρου ειδικές παρεμβάσεις στοχευμένες ανά τομέα δραστηριότητας. Αυτή είναι και η λογική στην οποία βασίστηκε η εκπόνηση του παρόντος Εθνικού Προγράμματος από την Ε.Σ.Α.μεΑ. σε απόλυτη συμβατότητα αυτού με την Σύμβαση, το εθνικό και ευρωπαϊκό θεσμικό πλαίσιο και την </w:t>
      </w:r>
      <w:r w:rsidRPr="00806482">
        <w:rPr>
          <w:rFonts w:asciiTheme="minorHAnsi" w:hAnsiTheme="minorHAnsi" w:cstheme="minorHAnsi"/>
          <w:lang w:val="en-GB" w:eastAsia="el-GR"/>
        </w:rPr>
        <w:t>Agenda</w:t>
      </w:r>
      <w:r w:rsidRPr="00806482">
        <w:rPr>
          <w:rFonts w:asciiTheme="minorHAnsi" w:hAnsiTheme="minorHAnsi" w:cstheme="minorHAnsi"/>
          <w:lang w:val="el-GR" w:eastAsia="el-GR"/>
        </w:rPr>
        <w:t xml:space="preserve"> 2030</w:t>
      </w:r>
      <w:r w:rsidR="003276CA" w:rsidRPr="00806482">
        <w:rPr>
          <w:rFonts w:asciiTheme="minorHAnsi" w:hAnsiTheme="minorHAnsi" w:cstheme="minorHAnsi"/>
          <w:lang w:val="el-GR" w:eastAsia="el-GR"/>
        </w:rPr>
        <w:t xml:space="preserve"> για τη βιώσιμη ανάπτυξη</w:t>
      </w:r>
      <w:r w:rsidRPr="00806482">
        <w:rPr>
          <w:rFonts w:asciiTheme="minorHAnsi" w:hAnsiTheme="minorHAnsi" w:cstheme="minorHAnsi"/>
          <w:lang w:val="el-GR" w:eastAsia="el-GR"/>
        </w:rPr>
        <w:t>.</w:t>
      </w:r>
    </w:p>
    <w:p w:rsidR="00D503CD" w:rsidRDefault="00D503CD" w:rsidP="00D503CD">
      <w:pPr>
        <w:pStyle w:val="aa"/>
        <w:spacing w:before="1" w:after="240" w:line="276" w:lineRule="auto"/>
        <w:ind w:right="233"/>
        <w:jc w:val="both"/>
        <w:rPr>
          <w:rFonts w:asciiTheme="minorHAnsi" w:hAnsiTheme="minorHAnsi" w:cstheme="minorHAnsi"/>
          <w:lang w:val="el-GR" w:eastAsia="el-GR"/>
        </w:rPr>
      </w:pPr>
    </w:p>
    <w:p w:rsidR="00D503CD" w:rsidRDefault="00D503CD" w:rsidP="00D503CD">
      <w:pPr>
        <w:pStyle w:val="aa"/>
        <w:spacing w:before="1" w:after="240" w:line="276" w:lineRule="auto"/>
        <w:ind w:right="233"/>
        <w:jc w:val="both"/>
        <w:rPr>
          <w:rFonts w:asciiTheme="minorHAnsi" w:hAnsiTheme="minorHAnsi" w:cstheme="minorHAnsi"/>
          <w:lang w:val="el-GR" w:eastAsia="el-GR"/>
        </w:rPr>
      </w:pPr>
    </w:p>
    <w:p w:rsidR="00D503CD" w:rsidRDefault="00D503CD" w:rsidP="00D503CD">
      <w:pPr>
        <w:pStyle w:val="aa"/>
        <w:spacing w:before="1" w:after="240" w:line="276" w:lineRule="auto"/>
        <w:ind w:right="233"/>
        <w:jc w:val="both"/>
        <w:rPr>
          <w:rFonts w:asciiTheme="minorHAnsi" w:hAnsiTheme="minorHAnsi" w:cstheme="minorHAnsi"/>
          <w:lang w:val="el-GR" w:eastAsia="el-GR"/>
        </w:rPr>
      </w:pPr>
    </w:p>
    <w:p w:rsidR="00EF02D6" w:rsidRPr="00806482" w:rsidRDefault="00D503CD" w:rsidP="00D503CD">
      <w:pPr>
        <w:pStyle w:val="aa"/>
        <w:spacing w:before="1" w:after="240" w:line="276" w:lineRule="auto"/>
        <w:ind w:right="233"/>
        <w:jc w:val="both"/>
        <w:rPr>
          <w:rFonts w:asciiTheme="minorHAnsi" w:hAnsiTheme="minorHAnsi" w:cstheme="minorHAnsi"/>
          <w:b/>
          <w:bCs/>
        </w:rPr>
      </w:pPr>
      <w:r w:rsidRPr="00806482">
        <w:rPr>
          <w:rFonts w:asciiTheme="minorHAnsi" w:hAnsiTheme="minorHAnsi" w:cstheme="minorHAnsi"/>
          <w:b/>
          <w:bCs/>
        </w:rPr>
        <w:t xml:space="preserve"> </w:t>
      </w:r>
    </w:p>
    <w:p w:rsidR="00221DE6" w:rsidRPr="00806482" w:rsidRDefault="00E92980">
      <w:pPr>
        <w:pStyle w:val="1"/>
        <w:pBdr>
          <w:top w:val="single" w:sz="4" w:space="1" w:color="000000"/>
          <w:left w:val="single" w:sz="4" w:space="4" w:color="000000"/>
          <w:bottom w:val="single" w:sz="4" w:space="1" w:color="000000"/>
          <w:right w:val="single" w:sz="4" w:space="4" w:color="000000"/>
        </w:pBdr>
        <w:spacing w:after="240" w:line="276" w:lineRule="auto"/>
        <w:jc w:val="both"/>
        <w:rPr>
          <w:rFonts w:asciiTheme="minorHAnsi" w:hAnsiTheme="minorHAnsi" w:cstheme="minorHAnsi"/>
          <w:sz w:val="24"/>
          <w:szCs w:val="24"/>
          <w:lang w:val="el-GR"/>
        </w:rPr>
      </w:pPr>
      <w:bookmarkStart w:id="2" w:name="_Toc12913963"/>
      <w:bookmarkStart w:id="3" w:name="_Toc12996821"/>
      <w:bookmarkStart w:id="4" w:name="_Toc13165462"/>
      <w:bookmarkStart w:id="5" w:name="_Toc13221176"/>
      <w:bookmarkStart w:id="6" w:name="_Toc13224014"/>
      <w:bookmarkStart w:id="7" w:name="_Toc13681250"/>
      <w:bookmarkStart w:id="8" w:name="_Toc14094570"/>
      <w:r w:rsidRPr="00806482">
        <w:rPr>
          <w:rFonts w:asciiTheme="minorHAnsi" w:hAnsiTheme="minorHAnsi" w:cstheme="minorHAnsi"/>
          <w:sz w:val="24"/>
          <w:szCs w:val="24"/>
          <w:lang w:val="el-GR"/>
        </w:rPr>
        <w:lastRenderedPageBreak/>
        <w:t>ΑΞΟΝΑΣ 1: Θεσμικές και Οριζόντιες παρεμβάσεις</w:t>
      </w:r>
      <w:bookmarkEnd w:id="2"/>
      <w:bookmarkEnd w:id="3"/>
      <w:bookmarkEnd w:id="4"/>
      <w:bookmarkEnd w:id="5"/>
      <w:bookmarkEnd w:id="6"/>
      <w:bookmarkEnd w:id="7"/>
      <w:bookmarkEnd w:id="8"/>
    </w:p>
    <w:p w:rsidR="00CE0EA6" w:rsidRPr="00806482" w:rsidRDefault="00CE0EA6" w:rsidP="00CE0EA6">
      <w:pPr>
        <w:shd w:val="clear" w:color="auto" w:fill="FFFFFF"/>
        <w:suppressAutoHyphens w:val="0"/>
        <w:autoSpaceDN/>
        <w:spacing w:line="224" w:lineRule="atLeast"/>
        <w:ind w:left="142"/>
        <w:jc w:val="both"/>
        <w:textAlignment w:val="auto"/>
        <w:rPr>
          <w:rFonts w:asciiTheme="minorHAnsi" w:hAnsiTheme="minorHAnsi" w:cstheme="minorHAnsi"/>
          <w:b/>
          <w:bCs/>
          <w:lang w:eastAsia="en-US"/>
        </w:rPr>
      </w:pPr>
      <w:bookmarkStart w:id="9" w:name="_Toc13681251"/>
      <w:bookmarkStart w:id="10" w:name="_Toc12913964"/>
      <w:bookmarkStart w:id="11" w:name="_Toc12996822"/>
      <w:bookmarkStart w:id="12" w:name="_Toc13165463"/>
      <w:bookmarkStart w:id="13" w:name="_Toc13221177"/>
      <w:bookmarkStart w:id="14" w:name="_Toc13224015"/>
    </w:p>
    <w:p w:rsidR="00F4544E" w:rsidRPr="00806482" w:rsidRDefault="00CE0EA6" w:rsidP="00F4544E">
      <w:pPr>
        <w:pStyle w:val="2"/>
        <w:spacing w:line="276" w:lineRule="auto"/>
        <w:jc w:val="both"/>
        <w:rPr>
          <w:rFonts w:asciiTheme="minorHAnsi" w:hAnsiTheme="minorHAnsi" w:cstheme="minorHAnsi"/>
          <w:b/>
          <w:bCs/>
          <w:color w:val="auto"/>
          <w:sz w:val="24"/>
          <w:szCs w:val="24"/>
        </w:rPr>
      </w:pPr>
      <w:bookmarkStart w:id="15" w:name="_Toc14094571"/>
      <w:r w:rsidRPr="00806482">
        <w:rPr>
          <w:rFonts w:asciiTheme="minorHAnsi" w:hAnsiTheme="minorHAnsi" w:cstheme="minorHAnsi"/>
          <w:b/>
          <w:bCs/>
          <w:color w:val="auto"/>
          <w:sz w:val="24"/>
          <w:szCs w:val="24"/>
        </w:rPr>
        <w:t>ΕΙΔΙΚΟΣ ΣΤΟΧΟΣ (Ε.Σ.) 1.1 – σχετικός ΣΤΟΧΟΣ 1</w:t>
      </w:r>
      <w:r w:rsidR="00F4544E" w:rsidRPr="00806482">
        <w:rPr>
          <w:rFonts w:asciiTheme="minorHAnsi" w:hAnsiTheme="minorHAnsi" w:cstheme="minorHAnsi"/>
          <w:b/>
          <w:bCs/>
          <w:color w:val="auto"/>
          <w:sz w:val="24"/>
          <w:szCs w:val="24"/>
        </w:rPr>
        <w:t>0</w:t>
      </w:r>
      <w:r w:rsidRPr="00806482">
        <w:rPr>
          <w:rFonts w:asciiTheme="minorHAnsi" w:hAnsiTheme="minorHAnsi" w:cstheme="minorHAnsi"/>
          <w:b/>
          <w:bCs/>
          <w:color w:val="auto"/>
          <w:sz w:val="24"/>
          <w:szCs w:val="24"/>
        </w:rPr>
        <w:t xml:space="preserve">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15"/>
      <w:r w:rsidRPr="00806482">
        <w:rPr>
          <w:rFonts w:asciiTheme="minorHAnsi" w:hAnsiTheme="minorHAnsi" w:cstheme="minorHAnsi"/>
          <w:b/>
          <w:bCs/>
          <w:color w:val="auto"/>
          <w:sz w:val="24"/>
          <w:szCs w:val="24"/>
        </w:rPr>
        <w:t xml:space="preserve"> </w:t>
      </w:r>
    </w:p>
    <w:p w:rsidR="00CE0EA6" w:rsidRPr="00806482" w:rsidRDefault="00CE0EA6" w:rsidP="00F4544E">
      <w:pPr>
        <w:pStyle w:val="2"/>
        <w:spacing w:after="240" w:line="276" w:lineRule="auto"/>
        <w:jc w:val="both"/>
        <w:rPr>
          <w:rFonts w:asciiTheme="minorHAnsi" w:hAnsiTheme="minorHAnsi" w:cstheme="minorHAnsi"/>
          <w:color w:val="auto"/>
          <w:sz w:val="24"/>
          <w:szCs w:val="24"/>
          <w:lang w:eastAsia="en-US"/>
        </w:rPr>
      </w:pPr>
      <w:bookmarkStart w:id="16" w:name="_Toc14094572"/>
      <w:r w:rsidRPr="00806482">
        <w:rPr>
          <w:rFonts w:asciiTheme="minorHAnsi" w:hAnsiTheme="minorHAnsi" w:cstheme="minorHAnsi"/>
          <w:b/>
          <w:bCs/>
          <w:color w:val="auto"/>
          <w:sz w:val="24"/>
          <w:szCs w:val="24"/>
        </w:rPr>
        <w:t>Αναθεώρηση άρθρ</w:t>
      </w:r>
      <w:r w:rsidRPr="00806482">
        <w:rPr>
          <w:rFonts w:asciiTheme="minorHAnsi" w:hAnsiTheme="minorHAnsi" w:cstheme="minorHAnsi"/>
          <w:b/>
          <w:bCs/>
          <w:color w:val="auto"/>
          <w:sz w:val="24"/>
          <w:szCs w:val="24"/>
          <w:lang w:eastAsia="en-US"/>
        </w:rPr>
        <w:t>ου 5 του Συντάγματος της χώρας (Ελεύθερη ανάπτυξη της προσωπικότητας, προσωπική ελευθερία)</w:t>
      </w:r>
      <w:bookmarkEnd w:id="16"/>
    </w:p>
    <w:p w:rsidR="00CE0EA6" w:rsidRPr="00806482" w:rsidRDefault="002E60E4" w:rsidP="00CE0EA6">
      <w:pPr>
        <w:shd w:val="clear" w:color="auto" w:fill="FFFFFF"/>
        <w:suppressAutoHyphens w:val="0"/>
        <w:autoSpaceDN/>
        <w:spacing w:after="240" w:line="276" w:lineRule="auto"/>
        <w:jc w:val="both"/>
        <w:textAlignment w:val="auto"/>
        <w:rPr>
          <w:rFonts w:asciiTheme="minorHAnsi" w:hAnsiTheme="minorHAnsi" w:cstheme="minorHAnsi"/>
          <w:lang w:eastAsia="en-US"/>
        </w:rPr>
      </w:pPr>
      <w:r>
        <w:rPr>
          <w:rFonts w:asciiTheme="minorHAnsi" w:hAnsiTheme="minorHAnsi" w:cstheme="minorHAnsi"/>
          <w:lang w:eastAsia="en-US"/>
        </w:rPr>
        <w:t xml:space="preserve">Κατ’ </w:t>
      </w:r>
      <w:r w:rsidR="00CE0EA6" w:rsidRPr="00806482">
        <w:rPr>
          <w:rFonts w:asciiTheme="minorHAnsi" w:hAnsiTheme="minorHAnsi" w:cstheme="minorHAnsi"/>
          <w:lang w:eastAsia="en-US"/>
        </w:rPr>
        <w:t xml:space="preserve">επιταγήν της Σύμβασης (άρθρο 1) </w:t>
      </w:r>
      <w:r w:rsidR="00F4544E" w:rsidRPr="00806482">
        <w:rPr>
          <w:rFonts w:asciiTheme="minorHAnsi" w:hAnsiTheme="minorHAnsi" w:cstheme="minorHAnsi"/>
          <w:lang w:eastAsia="en-US"/>
        </w:rPr>
        <w:t>μ</w:t>
      </w:r>
      <w:r w:rsidR="00CE0EA6" w:rsidRPr="00806482">
        <w:rPr>
          <w:rFonts w:asciiTheme="minorHAnsi" w:hAnsiTheme="minorHAnsi" w:cstheme="minorHAnsi"/>
          <w:lang w:eastAsia="en-US"/>
        </w:rPr>
        <w:t>ε στόχο την παροχή προστασίας σε άτομα με αναπηρία που διαβιούν στη χώρα μας και δεν διαθέτουν ελληνική ιθαγένεια ή υπηκοότητα</w:t>
      </w:r>
      <w:r w:rsidR="00CE0EA6" w:rsidRPr="00806482">
        <w:rPr>
          <w:rFonts w:asciiTheme="minorHAnsi" w:hAnsiTheme="minorHAnsi" w:cstheme="minorHAnsi"/>
          <w:lang w:val="en-US" w:eastAsia="en-US"/>
        </w:rPr>
        <w:t> </w:t>
      </w:r>
      <w:r w:rsidR="00CE0EA6" w:rsidRPr="00806482">
        <w:rPr>
          <w:rFonts w:asciiTheme="minorHAnsi" w:hAnsiTheme="minorHAnsi" w:cstheme="minorHAnsi"/>
          <w:lang w:eastAsia="en-US"/>
        </w:rPr>
        <w:t xml:space="preserve"> (π.χ. πρόσφυγες με αναπηρία, μετανάστες με αναπηρία κ.λπ.) θα πρέπει η παρ. 2 να συμπληρωθεί ως ακολούθως (βλ. με έντονη γραμματοσειρά):</w:t>
      </w:r>
    </w:p>
    <w:p w:rsidR="00CE0EA6" w:rsidRPr="00806482" w:rsidRDefault="00CE0EA6" w:rsidP="002F6129">
      <w:pPr>
        <w:shd w:val="clear" w:color="auto" w:fill="FFFFFF"/>
        <w:suppressAutoHyphens w:val="0"/>
        <w:autoSpaceDN/>
        <w:spacing w:after="240" w:line="276" w:lineRule="auto"/>
        <w:jc w:val="both"/>
        <w:textAlignment w:val="auto"/>
        <w:rPr>
          <w:rFonts w:asciiTheme="minorHAnsi" w:hAnsiTheme="minorHAnsi" w:cstheme="minorHAnsi"/>
          <w:lang w:eastAsia="en-US"/>
        </w:rPr>
      </w:pPr>
      <w:r w:rsidRPr="00806482">
        <w:rPr>
          <w:rFonts w:asciiTheme="minorHAnsi" w:hAnsiTheme="minorHAnsi" w:cstheme="minorHAnsi"/>
          <w:lang w:eastAsia="en-US"/>
        </w:rPr>
        <w:t>« […] 2. Όλοι όσοι βρίσκονται στην</w:t>
      </w:r>
      <w:r w:rsidR="002E60E4">
        <w:rPr>
          <w:rFonts w:asciiTheme="minorHAnsi" w:hAnsiTheme="minorHAnsi" w:cstheme="minorHAnsi"/>
          <w:lang w:val="en-US" w:eastAsia="en-US"/>
        </w:rPr>
        <w:t> </w:t>
      </w:r>
      <w:r w:rsidR="002E60E4" w:rsidRPr="00806482">
        <w:rPr>
          <w:rFonts w:asciiTheme="minorHAnsi" w:hAnsiTheme="minorHAnsi" w:cstheme="minorHAnsi"/>
          <w:lang w:eastAsia="en-US"/>
        </w:rPr>
        <w:t>Ελληνική</w:t>
      </w:r>
      <w:r w:rsidRPr="00806482">
        <w:rPr>
          <w:rFonts w:asciiTheme="minorHAnsi" w:hAnsiTheme="minorHAnsi" w:cstheme="minorHAnsi"/>
          <w:lang w:val="en-US" w:eastAsia="en-US"/>
        </w:rPr>
        <w:t> E</w:t>
      </w:r>
      <w:proofErr w:type="spellStart"/>
      <w:r w:rsidR="002E60E4" w:rsidRPr="00806482">
        <w:rPr>
          <w:rFonts w:asciiTheme="minorHAnsi" w:hAnsiTheme="minorHAnsi" w:cstheme="minorHAnsi"/>
          <w:lang w:eastAsia="en-US"/>
        </w:rPr>
        <w:t>πικράτεια</w:t>
      </w:r>
      <w:proofErr w:type="spellEnd"/>
      <w:r w:rsidRPr="00806482">
        <w:rPr>
          <w:rFonts w:asciiTheme="minorHAnsi" w:hAnsiTheme="minorHAnsi" w:cstheme="minorHAnsi"/>
          <w:lang w:eastAsia="en-US"/>
        </w:rPr>
        <w:t xml:space="preserve"> απολαμβάνουν την απόλυτη πρ</w:t>
      </w:r>
      <w:r w:rsidR="00942FB6">
        <w:rPr>
          <w:rFonts w:asciiTheme="minorHAnsi" w:hAnsiTheme="minorHAnsi" w:cstheme="minorHAnsi"/>
          <w:lang w:eastAsia="en-US"/>
        </w:rPr>
        <w:t>οστασία της ζωής, της τιμής</w:t>
      </w:r>
      <w:r w:rsidR="00A43F99">
        <w:rPr>
          <w:rFonts w:asciiTheme="minorHAnsi" w:hAnsiTheme="minorHAnsi" w:cstheme="minorHAnsi"/>
          <w:lang w:eastAsia="en-US"/>
        </w:rPr>
        <w:t>,</w:t>
      </w:r>
      <w:r w:rsidR="00942FB6">
        <w:rPr>
          <w:rFonts w:asciiTheme="minorHAnsi" w:hAnsiTheme="minorHAnsi" w:cstheme="minorHAnsi"/>
          <w:lang w:eastAsia="en-US"/>
        </w:rPr>
        <w:t xml:space="preserve"> </w:t>
      </w:r>
      <w:r w:rsidRPr="00806482">
        <w:rPr>
          <w:rFonts w:asciiTheme="minorHAnsi" w:hAnsiTheme="minorHAnsi" w:cstheme="minorHAnsi"/>
          <w:lang w:eastAsia="en-US"/>
        </w:rPr>
        <w:t xml:space="preserve">της ελευθερίας </w:t>
      </w:r>
      <w:r w:rsidR="00942FB6" w:rsidRPr="00942FB6">
        <w:rPr>
          <w:rFonts w:asciiTheme="minorHAnsi" w:hAnsiTheme="minorHAnsi" w:cstheme="minorHAnsi"/>
          <w:b/>
          <w:lang w:eastAsia="en-US"/>
        </w:rPr>
        <w:t>και της αξιοπρέπειάς</w:t>
      </w:r>
      <w:r w:rsidR="00942FB6">
        <w:rPr>
          <w:rFonts w:asciiTheme="minorHAnsi" w:hAnsiTheme="minorHAnsi" w:cstheme="minorHAnsi"/>
          <w:lang w:eastAsia="en-US"/>
        </w:rPr>
        <w:t xml:space="preserve"> </w:t>
      </w:r>
      <w:r w:rsidRPr="00806482">
        <w:rPr>
          <w:rFonts w:asciiTheme="minorHAnsi" w:hAnsiTheme="minorHAnsi" w:cstheme="minorHAnsi"/>
          <w:lang w:eastAsia="en-US"/>
        </w:rPr>
        <w:t>τους, χωρίς διάκριση εθνικότητας, φυλής, γλώσσας,</w:t>
      </w:r>
      <w:r w:rsidRPr="00806482">
        <w:rPr>
          <w:rFonts w:asciiTheme="minorHAnsi" w:hAnsiTheme="minorHAnsi" w:cstheme="minorHAnsi"/>
          <w:lang w:val="en-US" w:eastAsia="en-US"/>
        </w:rPr>
        <w:t> </w:t>
      </w:r>
      <w:r w:rsidRPr="00806482">
        <w:rPr>
          <w:rFonts w:asciiTheme="minorHAnsi" w:hAnsiTheme="minorHAnsi" w:cstheme="minorHAnsi"/>
          <w:b/>
          <w:bCs/>
          <w:lang w:eastAsia="en-US"/>
        </w:rPr>
        <w:t>αναπηρίας</w:t>
      </w:r>
      <w:r w:rsidRPr="00806482">
        <w:rPr>
          <w:rFonts w:asciiTheme="minorHAnsi" w:hAnsiTheme="minorHAnsi" w:cstheme="minorHAnsi"/>
          <w:b/>
          <w:bCs/>
          <w:lang w:val="en-US" w:eastAsia="en-US"/>
        </w:rPr>
        <w:t> </w:t>
      </w:r>
      <w:r w:rsidRPr="00806482">
        <w:rPr>
          <w:rFonts w:asciiTheme="minorHAnsi" w:hAnsiTheme="minorHAnsi" w:cstheme="minorHAnsi"/>
          <w:lang w:eastAsia="en-US"/>
        </w:rPr>
        <w:t>και θρησκευτικών ή πολιτικών πεποιθήσεων.</w:t>
      </w:r>
      <w:r w:rsidR="00942FB6">
        <w:rPr>
          <w:rFonts w:asciiTheme="minorHAnsi" w:hAnsiTheme="minorHAnsi" w:cstheme="minorHAnsi"/>
          <w:lang w:eastAsia="en-US"/>
        </w:rPr>
        <w:t xml:space="preserve"> Ε</w:t>
      </w:r>
      <w:r w:rsidR="00942FB6" w:rsidRPr="00806482">
        <w:rPr>
          <w:rFonts w:asciiTheme="minorHAnsi" w:hAnsiTheme="minorHAnsi" w:cstheme="minorHAnsi"/>
          <w:lang w:eastAsia="en-US"/>
        </w:rPr>
        <w:t>ξαιρέσεις</w:t>
      </w:r>
      <w:r w:rsidRPr="00806482">
        <w:rPr>
          <w:rFonts w:asciiTheme="minorHAnsi" w:hAnsiTheme="minorHAnsi" w:cstheme="minorHAnsi"/>
          <w:lang w:eastAsia="en-US"/>
        </w:rPr>
        <w:t xml:space="preserve"> επιτρέπονται στις περιπτώσεις που προβλέπει το διεθνές δίκαιο. Απαγορεύεται η έκδοση αλλοδαπού που διώκεται για τη δράση του υπέρ της ελευθερίας».</w:t>
      </w:r>
      <w:r w:rsidRPr="00806482">
        <w:rPr>
          <w:rFonts w:asciiTheme="minorHAnsi" w:hAnsiTheme="minorHAnsi" w:cstheme="minorHAnsi"/>
          <w:lang w:val="en-US" w:eastAsia="en-US"/>
        </w:rPr>
        <w:t> </w:t>
      </w:r>
    </w:p>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17" w:name="_Toc14094573"/>
      <w:r w:rsidRPr="00806482">
        <w:rPr>
          <w:rFonts w:asciiTheme="minorHAnsi" w:hAnsiTheme="minorHAnsi" w:cstheme="minorHAnsi"/>
          <w:b/>
          <w:bCs/>
          <w:color w:val="auto"/>
          <w:sz w:val="24"/>
          <w:szCs w:val="24"/>
        </w:rPr>
        <w:t>ΕΙΔΙΚΟΣ ΣΤΟΧΟΣ (Ε.Σ.) 1.</w:t>
      </w:r>
      <w:r w:rsidR="00F4544E" w:rsidRPr="00806482">
        <w:rPr>
          <w:rFonts w:asciiTheme="minorHAnsi" w:hAnsiTheme="minorHAnsi" w:cstheme="minorHAnsi"/>
          <w:b/>
          <w:bCs/>
          <w:color w:val="auto"/>
          <w:sz w:val="24"/>
          <w:szCs w:val="24"/>
        </w:rPr>
        <w:t>2</w:t>
      </w:r>
      <w:r w:rsidRPr="00806482">
        <w:rPr>
          <w:rFonts w:asciiTheme="minorHAnsi" w:hAnsiTheme="minorHAnsi" w:cstheme="minorHAnsi"/>
          <w:b/>
          <w:bCs/>
          <w:color w:val="auto"/>
          <w:sz w:val="24"/>
          <w:szCs w:val="24"/>
        </w:rPr>
        <w:t xml:space="preserve"> – σχετικός ΣΤΟΧΟΣ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9"/>
      <w:bookmarkEnd w:id="17"/>
      <w:r w:rsidRPr="00806482">
        <w:rPr>
          <w:rFonts w:asciiTheme="minorHAnsi" w:hAnsiTheme="minorHAnsi" w:cstheme="minorHAnsi"/>
          <w:b/>
          <w:bCs/>
          <w:color w:val="auto"/>
          <w:sz w:val="24"/>
          <w:szCs w:val="24"/>
        </w:rPr>
        <w:t xml:space="preserve"> </w:t>
      </w:r>
    </w:p>
    <w:p w:rsidR="00942FB6" w:rsidRDefault="00E92980" w:rsidP="00942FB6">
      <w:pPr>
        <w:pStyle w:val="2"/>
        <w:spacing w:after="240" w:line="276" w:lineRule="auto"/>
        <w:jc w:val="both"/>
        <w:rPr>
          <w:rFonts w:asciiTheme="minorHAnsi" w:hAnsiTheme="minorHAnsi" w:cstheme="minorHAnsi"/>
          <w:b/>
          <w:bCs/>
          <w:color w:val="auto"/>
          <w:sz w:val="24"/>
          <w:szCs w:val="24"/>
        </w:rPr>
      </w:pPr>
      <w:bookmarkStart w:id="18" w:name="_Toc13681252"/>
      <w:bookmarkStart w:id="19" w:name="_Toc14094574"/>
      <w:r w:rsidRPr="00806482">
        <w:rPr>
          <w:rFonts w:asciiTheme="minorHAnsi" w:hAnsiTheme="minorHAnsi" w:cstheme="minorHAnsi"/>
          <w:b/>
          <w:bCs/>
          <w:color w:val="auto"/>
          <w:sz w:val="24"/>
          <w:szCs w:val="24"/>
        </w:rPr>
        <w:t>Θέματα σχετιζόμενα με την ενεργοποίηση του Μηχανισμού Παρακολούθησης της εφαρμογής της Σύμβασης</w:t>
      </w:r>
      <w:bookmarkEnd w:id="10"/>
      <w:bookmarkEnd w:id="11"/>
      <w:r w:rsidRPr="00806482">
        <w:rPr>
          <w:rFonts w:asciiTheme="minorHAnsi" w:hAnsiTheme="minorHAnsi" w:cstheme="minorHAnsi"/>
          <w:b/>
          <w:bCs/>
          <w:color w:val="auto"/>
          <w:sz w:val="24"/>
          <w:szCs w:val="24"/>
        </w:rPr>
        <w:t xml:space="preserve"> για τα δικαιώματα των ατόμων με αναπηρία (ν. 4074/2012 ΦΕΚ 88 </w:t>
      </w:r>
      <w:proofErr w:type="spellStart"/>
      <w:r w:rsidRPr="00806482">
        <w:rPr>
          <w:rFonts w:asciiTheme="minorHAnsi" w:hAnsiTheme="minorHAnsi" w:cstheme="minorHAnsi"/>
          <w:b/>
          <w:bCs/>
          <w:color w:val="auto"/>
          <w:sz w:val="24"/>
          <w:szCs w:val="24"/>
        </w:rPr>
        <w:t>τ.Α</w:t>
      </w:r>
      <w:proofErr w:type="spellEnd"/>
      <w:r w:rsidR="00942FB6">
        <w:rPr>
          <w:rFonts w:asciiTheme="minorHAnsi" w:hAnsiTheme="minorHAnsi" w:cstheme="minorHAnsi"/>
          <w:b/>
          <w:bCs/>
          <w:color w:val="auto"/>
          <w:sz w:val="24"/>
          <w:szCs w:val="24"/>
        </w:rPr>
        <w:t xml:space="preserve">΄ και ν.4488/2017 ΦΕΚ </w:t>
      </w:r>
      <w:bookmarkEnd w:id="12"/>
      <w:bookmarkEnd w:id="13"/>
      <w:bookmarkEnd w:id="14"/>
      <w:bookmarkEnd w:id="18"/>
      <w:r w:rsidR="00942FB6">
        <w:rPr>
          <w:rFonts w:asciiTheme="minorHAnsi" w:hAnsiTheme="minorHAnsi" w:cstheme="minorHAnsi"/>
          <w:b/>
          <w:bCs/>
          <w:color w:val="auto"/>
          <w:sz w:val="24"/>
          <w:szCs w:val="24"/>
        </w:rPr>
        <w:t xml:space="preserve">137 </w:t>
      </w:r>
      <w:proofErr w:type="spellStart"/>
      <w:r w:rsidR="00942FB6">
        <w:rPr>
          <w:rFonts w:asciiTheme="minorHAnsi" w:hAnsiTheme="minorHAnsi" w:cstheme="minorHAnsi"/>
          <w:b/>
          <w:bCs/>
          <w:color w:val="auto"/>
          <w:sz w:val="24"/>
          <w:szCs w:val="24"/>
        </w:rPr>
        <w:t>τ.Α</w:t>
      </w:r>
      <w:proofErr w:type="spellEnd"/>
      <w:r w:rsidR="00942FB6">
        <w:rPr>
          <w:rFonts w:asciiTheme="minorHAnsi" w:hAnsiTheme="minorHAnsi" w:cstheme="minorHAnsi"/>
          <w:b/>
          <w:bCs/>
          <w:color w:val="auto"/>
          <w:sz w:val="24"/>
          <w:szCs w:val="24"/>
        </w:rPr>
        <w:t>΄)</w:t>
      </w:r>
      <w:bookmarkEnd w:id="19"/>
    </w:p>
    <w:p w:rsidR="00221DE6" w:rsidRPr="00806482" w:rsidRDefault="00E92980" w:rsidP="00942FB6">
      <w:pPr>
        <w:pStyle w:val="2"/>
        <w:spacing w:after="240" w:line="276" w:lineRule="auto"/>
        <w:jc w:val="both"/>
        <w:rPr>
          <w:rFonts w:asciiTheme="minorHAnsi" w:hAnsiTheme="minorHAnsi" w:cstheme="minorHAnsi"/>
        </w:rPr>
      </w:pPr>
      <w:bookmarkStart w:id="20" w:name="_Toc14094575"/>
      <w:r w:rsidRPr="00806482">
        <w:rPr>
          <w:rFonts w:asciiTheme="minorHAnsi" w:hAnsiTheme="minorHAnsi" w:cstheme="minorHAnsi"/>
        </w:rPr>
        <w:t>Ενδεικτικά ειδικά μέτρα (Ε.Μ.)</w:t>
      </w:r>
      <w:bookmarkEnd w:id="20"/>
    </w:p>
    <w:p w:rsidR="00221DE6" w:rsidRPr="00806482" w:rsidRDefault="00E92980">
      <w:pPr>
        <w:pStyle w:val="3"/>
        <w:spacing w:after="240" w:line="276" w:lineRule="auto"/>
        <w:jc w:val="both"/>
        <w:rPr>
          <w:rFonts w:asciiTheme="minorHAnsi" w:hAnsiTheme="minorHAnsi" w:cstheme="minorHAnsi"/>
          <w:i/>
          <w:iCs/>
          <w:color w:val="auto"/>
        </w:rPr>
      </w:pPr>
      <w:bookmarkStart w:id="21" w:name="_Toc14094576"/>
      <w:bookmarkStart w:id="22" w:name="_Toc13165464"/>
      <w:bookmarkStart w:id="23" w:name="_Toc13221178"/>
      <w:bookmarkStart w:id="24" w:name="_Toc13224016"/>
      <w:bookmarkStart w:id="25" w:name="_Toc13681253"/>
      <w:bookmarkStart w:id="26" w:name="_Toc12913965"/>
      <w:bookmarkStart w:id="27" w:name="_Toc12996823"/>
      <w:r w:rsidRPr="00806482">
        <w:rPr>
          <w:rFonts w:asciiTheme="minorHAnsi" w:hAnsiTheme="minorHAnsi" w:cstheme="minorHAnsi"/>
          <w:i/>
          <w:iCs/>
          <w:color w:val="auto"/>
        </w:rPr>
        <w:t>Ε.Μ.1.</w:t>
      </w:r>
      <w:r w:rsidR="00F4544E" w:rsidRPr="00806482">
        <w:rPr>
          <w:rFonts w:asciiTheme="minorHAnsi" w:hAnsiTheme="minorHAnsi" w:cstheme="minorHAnsi"/>
          <w:i/>
          <w:iCs/>
          <w:color w:val="auto"/>
        </w:rPr>
        <w:t>2</w:t>
      </w:r>
      <w:r w:rsidRPr="00806482">
        <w:rPr>
          <w:rFonts w:asciiTheme="minorHAnsi" w:hAnsiTheme="minorHAnsi" w:cstheme="minorHAnsi"/>
          <w:i/>
          <w:iCs/>
          <w:color w:val="auto"/>
        </w:rPr>
        <w:t>.1: Υπογραφή Συλλογικ</w:t>
      </w:r>
      <w:r w:rsidR="00942FB6">
        <w:rPr>
          <w:rFonts w:asciiTheme="minorHAnsi" w:hAnsiTheme="minorHAnsi" w:cstheme="minorHAnsi"/>
          <w:i/>
          <w:iCs/>
          <w:color w:val="auto"/>
        </w:rPr>
        <w:t xml:space="preserve">ής Συμφωνίας μεταξύ Κυβέρνησης και </w:t>
      </w:r>
      <w:r w:rsidRPr="00806482">
        <w:rPr>
          <w:rFonts w:asciiTheme="minorHAnsi" w:hAnsiTheme="minorHAnsi" w:cstheme="minorHAnsi"/>
          <w:i/>
          <w:iCs/>
          <w:color w:val="auto"/>
        </w:rPr>
        <w:t>Εθνικής Συνομοσπονδίας Ατόμων με Αναπηρία (Ε.Σ.Α.μεΑ.)</w:t>
      </w:r>
      <w:bookmarkEnd w:id="21"/>
      <w:r w:rsidRPr="00806482">
        <w:rPr>
          <w:rFonts w:asciiTheme="minorHAnsi" w:hAnsiTheme="minorHAnsi" w:cstheme="minorHAnsi"/>
          <w:i/>
          <w:iCs/>
          <w:color w:val="auto"/>
        </w:rPr>
        <w:t xml:space="preserve"> </w:t>
      </w:r>
      <w:bookmarkEnd w:id="22"/>
      <w:bookmarkEnd w:id="23"/>
      <w:bookmarkEnd w:id="24"/>
      <w:bookmarkEnd w:id="25"/>
    </w:p>
    <w:p w:rsidR="00221DE6" w:rsidRPr="00806482" w:rsidRDefault="00F4544E">
      <w:pPr>
        <w:spacing w:after="240" w:line="276" w:lineRule="auto"/>
        <w:jc w:val="both"/>
        <w:rPr>
          <w:rFonts w:asciiTheme="minorHAnsi" w:hAnsiTheme="minorHAnsi" w:cstheme="minorHAnsi"/>
        </w:rPr>
      </w:pPr>
      <w:r w:rsidRPr="00806482">
        <w:rPr>
          <w:rFonts w:asciiTheme="minorHAnsi" w:hAnsiTheme="minorHAnsi" w:cstheme="minorHAnsi"/>
        </w:rPr>
        <w:t>Γ</w:t>
      </w:r>
      <w:r w:rsidR="00E92980" w:rsidRPr="00806482">
        <w:rPr>
          <w:rFonts w:asciiTheme="minorHAnsi" w:hAnsiTheme="minorHAnsi" w:cstheme="minorHAnsi"/>
        </w:rPr>
        <w:t xml:space="preserve">ια την από κοινού ανάληψη της ευθύνης εφαρμογής της Σύμβασης για τα δικαιώματα των ατόμων με αναπηρία (ν.4074/2012 ΦΕΚ 88 </w:t>
      </w:r>
      <w:proofErr w:type="spellStart"/>
      <w:r w:rsidR="00E92980" w:rsidRPr="00806482">
        <w:rPr>
          <w:rFonts w:asciiTheme="minorHAnsi" w:hAnsiTheme="minorHAnsi" w:cstheme="minorHAnsi"/>
        </w:rPr>
        <w:t>τ.Α</w:t>
      </w:r>
      <w:proofErr w:type="spellEnd"/>
      <w:r w:rsidR="00E92980" w:rsidRPr="00806482">
        <w:rPr>
          <w:rFonts w:asciiTheme="minorHAnsi" w:hAnsiTheme="minorHAnsi" w:cstheme="minorHAnsi"/>
        </w:rPr>
        <w:t>’) και της άρσης όλων των εμποδίων που δυσχεραίνουν την άσκηση αυτών.</w:t>
      </w:r>
    </w:p>
    <w:p w:rsidR="00221DE6" w:rsidRPr="00806482" w:rsidRDefault="00E92980">
      <w:pPr>
        <w:pStyle w:val="3"/>
        <w:spacing w:after="240" w:line="276" w:lineRule="auto"/>
        <w:jc w:val="both"/>
        <w:rPr>
          <w:rFonts w:asciiTheme="minorHAnsi" w:hAnsiTheme="minorHAnsi" w:cstheme="minorHAnsi"/>
          <w:i/>
          <w:iCs/>
          <w:color w:val="auto"/>
        </w:rPr>
      </w:pPr>
      <w:bookmarkStart w:id="28" w:name="_Toc13681254"/>
      <w:bookmarkStart w:id="29" w:name="_Toc14094577"/>
      <w:bookmarkStart w:id="30" w:name="_Toc13165465"/>
      <w:bookmarkStart w:id="31" w:name="_Toc13221179"/>
      <w:bookmarkStart w:id="32" w:name="_Toc13224017"/>
      <w:r w:rsidRPr="00806482">
        <w:rPr>
          <w:rFonts w:asciiTheme="minorHAnsi" w:hAnsiTheme="minorHAnsi" w:cstheme="minorHAnsi"/>
          <w:i/>
          <w:iCs/>
          <w:color w:val="auto"/>
        </w:rPr>
        <w:t>Ε.Μ. 1.</w:t>
      </w:r>
      <w:r w:rsidR="00F4544E" w:rsidRPr="00806482">
        <w:rPr>
          <w:rFonts w:asciiTheme="minorHAnsi" w:hAnsiTheme="minorHAnsi" w:cstheme="minorHAnsi"/>
          <w:i/>
          <w:iCs/>
          <w:color w:val="auto"/>
        </w:rPr>
        <w:t>2</w:t>
      </w:r>
      <w:r w:rsidRPr="00806482">
        <w:rPr>
          <w:rFonts w:asciiTheme="minorHAnsi" w:hAnsiTheme="minorHAnsi" w:cstheme="minorHAnsi"/>
          <w:i/>
          <w:iCs/>
          <w:color w:val="auto"/>
        </w:rPr>
        <w:t xml:space="preserve">.2: Επέκταση </w:t>
      </w:r>
      <w:r w:rsidR="001175AF">
        <w:rPr>
          <w:rFonts w:asciiTheme="minorHAnsi" w:hAnsiTheme="minorHAnsi" w:cstheme="minorHAnsi"/>
          <w:i/>
          <w:iCs/>
          <w:color w:val="auto"/>
        </w:rPr>
        <w:t xml:space="preserve">με νόμο </w:t>
      </w:r>
      <w:r w:rsidRPr="00806482">
        <w:rPr>
          <w:rFonts w:asciiTheme="minorHAnsi" w:eastAsia="Calibri" w:hAnsiTheme="minorHAnsi" w:cstheme="minorHAnsi"/>
          <w:i/>
          <w:iCs/>
          <w:color w:val="auto"/>
          <w:lang w:eastAsia="en-US"/>
        </w:rPr>
        <w:t>της προστασίας, που παρέχεται για διακρίσεις μεταξύ άλλων λόγω αναπηρίας ή χρόνιας πάθησης, σε όλους τους τομείς.</w:t>
      </w:r>
      <w:bookmarkEnd w:id="28"/>
      <w:bookmarkEnd w:id="29"/>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rPr>
        <w:t xml:space="preserve">Κατάργηση των διατάξεων του άρθρου 24 του ν. 4443/2016 </w:t>
      </w:r>
      <w:r w:rsidR="00690DD4">
        <w:rPr>
          <w:rFonts w:asciiTheme="minorHAnsi" w:hAnsiTheme="minorHAnsi" w:cstheme="minorHAnsi"/>
        </w:rPr>
        <w:t xml:space="preserve">(ΦΕΚ 232 </w:t>
      </w:r>
      <w:proofErr w:type="spellStart"/>
      <w:r w:rsidR="00690DD4">
        <w:rPr>
          <w:rFonts w:asciiTheme="minorHAnsi" w:hAnsiTheme="minorHAnsi" w:cstheme="minorHAnsi"/>
        </w:rPr>
        <w:t>τ.Α</w:t>
      </w:r>
      <w:proofErr w:type="spellEnd"/>
      <w:r w:rsidR="00690DD4">
        <w:rPr>
          <w:rFonts w:asciiTheme="minorHAnsi" w:hAnsiTheme="minorHAnsi" w:cstheme="minorHAnsi"/>
        </w:rPr>
        <w:t>΄)</w:t>
      </w:r>
      <w:r w:rsidRPr="00806482">
        <w:rPr>
          <w:rFonts w:asciiTheme="minorHAnsi" w:hAnsiTheme="minorHAnsi" w:cstheme="minorHAnsi"/>
        </w:rPr>
        <w:t xml:space="preserve"> και του άρθρου 74, παράγρ. 4 του ν. 4488/2017</w:t>
      </w:r>
      <w:r w:rsidR="007670FA">
        <w:rPr>
          <w:rFonts w:asciiTheme="minorHAnsi" w:hAnsiTheme="minorHAnsi" w:cstheme="minorHAnsi"/>
        </w:rPr>
        <w:t xml:space="preserve"> </w:t>
      </w:r>
      <w:r w:rsidR="00690DD4">
        <w:rPr>
          <w:rFonts w:asciiTheme="minorHAnsi" w:hAnsiTheme="minorHAnsi" w:cstheme="minorHAnsi"/>
        </w:rPr>
        <w:t>(</w:t>
      </w:r>
      <w:r w:rsidR="007670FA">
        <w:rPr>
          <w:rFonts w:asciiTheme="minorHAnsi" w:hAnsiTheme="minorHAnsi" w:cstheme="minorHAnsi"/>
        </w:rPr>
        <w:t xml:space="preserve">ΦΕΚ 137 </w:t>
      </w:r>
      <w:proofErr w:type="spellStart"/>
      <w:r w:rsidR="007670FA">
        <w:rPr>
          <w:rFonts w:asciiTheme="minorHAnsi" w:hAnsiTheme="minorHAnsi" w:cstheme="minorHAnsi"/>
        </w:rPr>
        <w:t>τ.Α</w:t>
      </w:r>
      <w:proofErr w:type="spellEnd"/>
      <w:r w:rsidR="00690DD4">
        <w:rPr>
          <w:rFonts w:asciiTheme="minorHAnsi" w:hAnsiTheme="minorHAnsi" w:cstheme="minorHAnsi"/>
        </w:rPr>
        <w:t>΄)</w:t>
      </w:r>
      <w:r w:rsidR="007670FA">
        <w:rPr>
          <w:rFonts w:asciiTheme="minorHAnsi" w:hAnsiTheme="minorHAnsi" w:cstheme="minorHAnsi"/>
        </w:rPr>
        <w:t xml:space="preserve"> και αντικατάσταση</w:t>
      </w:r>
      <w:r w:rsidRPr="00806482">
        <w:rPr>
          <w:rFonts w:asciiTheme="minorHAnsi" w:hAnsiTheme="minorHAnsi" w:cstheme="minorHAnsi"/>
        </w:rPr>
        <w:t xml:space="preserve"> αυτών με νόμο </w:t>
      </w:r>
      <w:r w:rsidRPr="00806482">
        <w:rPr>
          <w:rFonts w:asciiTheme="minorHAnsi" w:eastAsia="Calibri" w:hAnsiTheme="minorHAnsi" w:cstheme="minorHAnsi"/>
          <w:lang w:eastAsia="en-US"/>
        </w:rPr>
        <w:t>για την επέκταση της προστασίας, που παρέχεται για διακρίσεις μεταξύ άλλων λόγω αναπηρίας ή χρόνιας πάθησης, και στους τομείς της κοινωνικής προστασίας, συμπεριλαμβανομένης της κοινωνικής ασφάλισης και της υγειονομικής περίθαλψης, των κοινωνικών παροχών και φορολογικών διευκολύνσεων, της εκπαίδευσης και της πρόσβασης στη διάθεση και παροχή αγαθών και υπηρεσιών που διατίθενται συναλλακτικά στο κοινό, συμπεριλαμβανομένης και της στέγης.</w:t>
      </w:r>
      <w:r w:rsidRPr="00806482">
        <w:rPr>
          <w:rFonts w:asciiTheme="minorHAnsi" w:hAnsiTheme="minorHAnsi" w:cstheme="minorHAnsi"/>
        </w:rPr>
        <w:t xml:space="preserve"> </w:t>
      </w:r>
    </w:p>
    <w:p w:rsidR="00223F27" w:rsidRPr="00806482" w:rsidRDefault="00223F27" w:rsidP="00223F27">
      <w:pPr>
        <w:pStyle w:val="3"/>
        <w:spacing w:after="240" w:line="276" w:lineRule="auto"/>
        <w:jc w:val="both"/>
        <w:rPr>
          <w:rFonts w:asciiTheme="minorHAnsi" w:hAnsiTheme="minorHAnsi" w:cstheme="minorHAnsi"/>
          <w:i/>
          <w:iCs/>
          <w:color w:val="auto"/>
        </w:rPr>
      </w:pPr>
      <w:bookmarkStart w:id="33" w:name="_Toc14094578"/>
      <w:bookmarkStart w:id="34" w:name="_Toc13165467"/>
      <w:bookmarkStart w:id="35" w:name="_Toc13221181"/>
      <w:bookmarkStart w:id="36" w:name="_Toc13224019"/>
      <w:bookmarkStart w:id="37" w:name="_Toc13681255"/>
      <w:r>
        <w:rPr>
          <w:rFonts w:asciiTheme="minorHAnsi" w:hAnsiTheme="minorHAnsi" w:cstheme="minorHAnsi"/>
          <w:i/>
          <w:iCs/>
          <w:color w:val="auto"/>
        </w:rPr>
        <w:lastRenderedPageBreak/>
        <w:t>Ε.Μ. 1</w:t>
      </w:r>
      <w:r w:rsidRPr="00806482">
        <w:rPr>
          <w:rFonts w:asciiTheme="minorHAnsi" w:hAnsiTheme="minorHAnsi" w:cstheme="minorHAnsi"/>
          <w:i/>
          <w:iCs/>
          <w:color w:val="auto"/>
        </w:rPr>
        <w:t>.</w:t>
      </w:r>
      <w:r>
        <w:rPr>
          <w:rFonts w:asciiTheme="minorHAnsi" w:hAnsiTheme="minorHAnsi" w:cstheme="minorHAnsi"/>
          <w:i/>
          <w:iCs/>
          <w:color w:val="auto"/>
        </w:rPr>
        <w:t>2.3</w:t>
      </w:r>
      <w:r w:rsidRPr="00806482">
        <w:rPr>
          <w:rFonts w:asciiTheme="minorHAnsi" w:hAnsiTheme="minorHAnsi" w:cstheme="minorHAnsi"/>
          <w:i/>
          <w:iCs/>
          <w:color w:val="auto"/>
        </w:rPr>
        <w:t>: Εύλογες προσαρμογές</w:t>
      </w:r>
      <w:bookmarkEnd w:id="33"/>
    </w:p>
    <w:p w:rsidR="00223F27" w:rsidRPr="00806482" w:rsidRDefault="00223F27" w:rsidP="00223F27">
      <w:pPr>
        <w:spacing w:after="240" w:line="276" w:lineRule="auto"/>
        <w:jc w:val="both"/>
        <w:rPr>
          <w:rFonts w:asciiTheme="minorHAnsi" w:hAnsiTheme="minorHAnsi" w:cstheme="minorHAnsi"/>
        </w:rPr>
      </w:pPr>
      <w:r w:rsidRPr="00806482">
        <w:rPr>
          <w:rFonts w:asciiTheme="minorHAnsi" w:hAnsiTheme="minorHAnsi" w:cstheme="minorHAnsi"/>
        </w:rPr>
        <w:t>Οι εύλογες προσαρμογές αναφέρονται στην παροχή διαδικασιών και συνθηκών, εξοπλισμού και περιβάλλοντος που επιτρέπουν σε ένα συγκεκριμένο άτομο να συμμετέχει ισότιμα σε δραστηριότητες όλων των τομέων (π.χ. εκπαίδευση, απασχόληση, αναψυχή κ.λπ.). Λειτουργούν συμπληρωματικά με τις παροχές προσβασιμότητας, οι οποίες καλύπτουν γενικές ανάγκες των ατόμων με αναπηρία, στοχεύουν δε στην ικανοποίηση επιπλέον εξειδικευμένων αναγκών κάποιου συγκεκριμένου ατόμου διασφαλίζοντας την ίση μεταχείριση αυτού με οποιοδήποτε άλλο πολίτη. Παρά την κρισιμότητά τους όμως, η μεν εθνική νομοθεσία παρουσιάζει σημαντικά κενά που χρήζουν συμπλήρωσης, η δε επιχειρηματική κουλτούρα τις αγνοεί παντελώς, προφασιζόμενη δυσανάλογες επιβαρύνσεις. Ως εκ τούτου απαιτείται:</w:t>
      </w:r>
    </w:p>
    <w:p w:rsidR="00223F27" w:rsidRPr="00362F74" w:rsidRDefault="00223F27" w:rsidP="00223F27">
      <w:pPr>
        <w:pStyle w:val="a3"/>
        <w:numPr>
          <w:ilvl w:val="2"/>
          <w:numId w:val="19"/>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eastAsia="Calibri" w:hAnsiTheme="minorHAnsi" w:cstheme="minorHAnsi"/>
          <w:lang w:eastAsia="en-US"/>
        </w:rPr>
        <w:t>Νομοθετική εξειδίκευση της έννοιας των «εύλογων προσαρμογών» και της  «δυσανάλογης επιβάρυνσης» ως ουσιώδους τρόπου διασφάλισης της ίσης μεταχείρισης των ατόμων με αναπηρία.</w:t>
      </w:r>
    </w:p>
    <w:p w:rsidR="00223F27" w:rsidRPr="00806482" w:rsidRDefault="00223F27" w:rsidP="00223F27">
      <w:pPr>
        <w:pStyle w:val="a3"/>
        <w:numPr>
          <w:ilvl w:val="2"/>
          <w:numId w:val="19"/>
        </w:numPr>
        <w:suppressAutoHyphens w:val="0"/>
        <w:autoSpaceDE w:val="0"/>
        <w:spacing w:after="240" w:line="276" w:lineRule="auto"/>
        <w:ind w:left="1080"/>
        <w:jc w:val="both"/>
        <w:textAlignment w:val="auto"/>
        <w:rPr>
          <w:rFonts w:asciiTheme="minorHAnsi" w:hAnsiTheme="minorHAnsi" w:cstheme="minorHAnsi"/>
        </w:rPr>
      </w:pPr>
      <w:r>
        <w:rPr>
          <w:rFonts w:asciiTheme="minorHAnsi" w:eastAsia="Calibri" w:hAnsiTheme="minorHAnsi" w:cstheme="minorHAnsi"/>
          <w:lang w:eastAsia="en-US"/>
        </w:rPr>
        <w:t xml:space="preserve">Νομοθετική διασφάλιση ότι η άρνηση παροχής εύλογων προσαρμογών συνιστά ευθεία, δυσμενή και άνιση μεταχείριση. </w:t>
      </w:r>
    </w:p>
    <w:p w:rsidR="00223F27" w:rsidRPr="00806482" w:rsidRDefault="00223F27" w:rsidP="00223F27">
      <w:pPr>
        <w:pStyle w:val="a3"/>
        <w:numPr>
          <w:ilvl w:val="2"/>
          <w:numId w:val="19"/>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eastAsia="Calibri" w:hAnsiTheme="minorHAnsi" w:cstheme="minorHAnsi"/>
          <w:lang w:eastAsia="en-US"/>
        </w:rPr>
        <w:t xml:space="preserve">Διενέργεια ελέγχων τήρησης των υποχρεώσεων σχετικά με τις εύλογες προσαρμογές από το Σώμα Επιθεωρητών Εργασίας. </w:t>
      </w:r>
    </w:p>
    <w:p w:rsidR="00223F27" w:rsidRPr="00573791" w:rsidRDefault="00223F27" w:rsidP="00223F27">
      <w:pPr>
        <w:pStyle w:val="a3"/>
        <w:numPr>
          <w:ilvl w:val="2"/>
          <w:numId w:val="19"/>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eastAsia="Calibri" w:hAnsiTheme="minorHAnsi" w:cstheme="minorHAnsi"/>
          <w:lang w:eastAsia="en-US"/>
        </w:rPr>
        <w:t>Θέσπιση κινήτρων προς τον ιδιωτικό τομέα για τη υλοποίηση «εύλογων προσαρμογών» σε όλους τους τομείς δραστηριότητας (εκπαίδευση, απασχόληση, υγεία, πολιτισμός, τουρισμός κ.λπ.).</w:t>
      </w:r>
    </w:p>
    <w:p w:rsidR="00221DE6" w:rsidRPr="00806482" w:rsidRDefault="00E92980">
      <w:pPr>
        <w:pStyle w:val="3"/>
        <w:spacing w:after="240" w:line="276" w:lineRule="auto"/>
        <w:jc w:val="both"/>
        <w:rPr>
          <w:rFonts w:asciiTheme="minorHAnsi" w:hAnsiTheme="minorHAnsi" w:cstheme="minorHAnsi"/>
          <w:i/>
          <w:iCs/>
          <w:color w:val="auto"/>
        </w:rPr>
      </w:pPr>
      <w:bookmarkStart w:id="38" w:name="_Toc14094579"/>
      <w:r w:rsidRPr="00806482">
        <w:rPr>
          <w:rFonts w:asciiTheme="minorHAnsi" w:hAnsiTheme="minorHAnsi" w:cstheme="minorHAnsi"/>
          <w:i/>
          <w:iCs/>
          <w:color w:val="auto"/>
        </w:rPr>
        <w:t>Ε.Μ. 1.</w:t>
      </w:r>
      <w:r w:rsidR="00F4544E" w:rsidRPr="00806482">
        <w:rPr>
          <w:rFonts w:asciiTheme="minorHAnsi" w:hAnsiTheme="minorHAnsi" w:cstheme="minorHAnsi"/>
          <w:i/>
          <w:iCs/>
          <w:color w:val="auto"/>
        </w:rPr>
        <w:t>2</w:t>
      </w:r>
      <w:r w:rsidR="00223F27">
        <w:rPr>
          <w:rFonts w:asciiTheme="minorHAnsi" w:hAnsiTheme="minorHAnsi" w:cstheme="minorHAnsi"/>
          <w:i/>
          <w:iCs/>
          <w:color w:val="auto"/>
        </w:rPr>
        <w:t>.4</w:t>
      </w:r>
      <w:r w:rsidRPr="00806482">
        <w:rPr>
          <w:rFonts w:asciiTheme="minorHAnsi" w:hAnsiTheme="minorHAnsi" w:cstheme="minorHAnsi"/>
          <w:i/>
          <w:iCs/>
          <w:color w:val="auto"/>
        </w:rPr>
        <w:t>: Ενίσχυση των αρμοδιοτήτων και σύσταση ειδικής Υπηρεσίας στη Γενική Γραμματεία Ανθρωπίνων Δικαιωμάτων.</w:t>
      </w:r>
      <w:bookmarkEnd w:id="34"/>
      <w:bookmarkEnd w:id="35"/>
      <w:bookmarkEnd w:id="36"/>
      <w:bookmarkEnd w:id="37"/>
      <w:bookmarkEnd w:id="38"/>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rPr>
        <w:t xml:space="preserve">Η Γενική Γραμματεία Ανθρωπίνων Δικαιωμάτων έχει οριστεί Κεντρικό Σημείο Αναφοράς για την παρακολούθηση εφαρμογής της Σύμβασης (ν.4488/2017 ΦΕΚ137 </w:t>
      </w:r>
      <w:proofErr w:type="spellStart"/>
      <w:r w:rsidRPr="00806482">
        <w:rPr>
          <w:rFonts w:asciiTheme="minorHAnsi" w:hAnsiTheme="minorHAnsi" w:cstheme="minorHAnsi"/>
        </w:rPr>
        <w:t>τ.Α</w:t>
      </w:r>
      <w:proofErr w:type="spellEnd"/>
      <w:r w:rsidRPr="00806482">
        <w:rPr>
          <w:rFonts w:asciiTheme="minorHAnsi" w:hAnsiTheme="minorHAnsi" w:cstheme="minorHAnsi"/>
        </w:rPr>
        <w:t xml:space="preserve">’, άρθρο 70). Ως εκ τούτου έχει ανάγκη στελέχωσης με επαρκές και εξειδικευμένο προσωπικό ώστε να μπορέσει να επιτελέσει τον ρόλο της. </w:t>
      </w:r>
    </w:p>
    <w:p w:rsidR="00221DE6" w:rsidRPr="00806482" w:rsidRDefault="00E92980">
      <w:pPr>
        <w:pStyle w:val="3"/>
        <w:spacing w:after="240" w:line="276" w:lineRule="auto"/>
        <w:jc w:val="both"/>
        <w:rPr>
          <w:rFonts w:asciiTheme="minorHAnsi" w:hAnsiTheme="minorHAnsi" w:cstheme="minorHAnsi"/>
          <w:i/>
          <w:iCs/>
          <w:color w:val="auto"/>
        </w:rPr>
      </w:pPr>
      <w:bookmarkStart w:id="39" w:name="_Toc12913967"/>
      <w:bookmarkStart w:id="40" w:name="_Toc12996825"/>
      <w:bookmarkStart w:id="41" w:name="_Toc13165468"/>
      <w:bookmarkStart w:id="42" w:name="_Toc13221182"/>
      <w:bookmarkStart w:id="43" w:name="_Toc13224020"/>
      <w:bookmarkStart w:id="44" w:name="_Toc13681256"/>
      <w:bookmarkStart w:id="45" w:name="_Toc14094580"/>
      <w:r w:rsidRPr="00806482">
        <w:rPr>
          <w:rFonts w:asciiTheme="minorHAnsi" w:hAnsiTheme="minorHAnsi" w:cstheme="minorHAnsi"/>
          <w:i/>
          <w:iCs/>
          <w:color w:val="auto"/>
        </w:rPr>
        <w:t>Ε.Μ.1.</w:t>
      </w:r>
      <w:r w:rsidR="00F4544E" w:rsidRPr="00806482">
        <w:rPr>
          <w:rFonts w:asciiTheme="minorHAnsi" w:hAnsiTheme="minorHAnsi" w:cstheme="minorHAnsi"/>
          <w:i/>
          <w:iCs/>
          <w:color w:val="auto"/>
        </w:rPr>
        <w:t>2</w:t>
      </w:r>
      <w:r w:rsidR="00223F27">
        <w:rPr>
          <w:rFonts w:asciiTheme="minorHAnsi" w:hAnsiTheme="minorHAnsi" w:cstheme="minorHAnsi"/>
          <w:i/>
          <w:iCs/>
          <w:color w:val="auto"/>
        </w:rPr>
        <w:t>.5</w:t>
      </w:r>
      <w:r w:rsidRPr="00806482">
        <w:rPr>
          <w:rFonts w:asciiTheme="minorHAnsi" w:hAnsiTheme="minorHAnsi" w:cstheme="minorHAnsi"/>
          <w:i/>
          <w:iCs/>
          <w:color w:val="auto"/>
        </w:rPr>
        <w:t>: Ίδρυση Ανεξάρτητης Αρχής Συνηγόρου Πολιτών με Αναπηρία ή θέσπιση θέσης βοηθού Συνηγόρου για τα άτομα με αναπηρία και παρακολούθησης της Σύμβασης.</w:t>
      </w:r>
      <w:bookmarkEnd w:id="39"/>
      <w:bookmarkEnd w:id="40"/>
      <w:bookmarkEnd w:id="41"/>
      <w:bookmarkEnd w:id="42"/>
      <w:bookmarkEnd w:id="43"/>
      <w:bookmarkEnd w:id="44"/>
      <w:bookmarkEnd w:id="45"/>
    </w:p>
    <w:p w:rsidR="00221DE6" w:rsidRPr="00806482" w:rsidRDefault="00E92980">
      <w:pPr>
        <w:pStyle w:val="3"/>
        <w:spacing w:after="240" w:line="276" w:lineRule="auto"/>
        <w:jc w:val="both"/>
        <w:rPr>
          <w:rFonts w:asciiTheme="minorHAnsi" w:hAnsiTheme="minorHAnsi" w:cstheme="minorHAnsi"/>
          <w:i/>
          <w:iCs/>
          <w:color w:val="auto"/>
        </w:rPr>
      </w:pPr>
      <w:bookmarkStart w:id="46" w:name="_Toc13681257"/>
      <w:bookmarkStart w:id="47" w:name="_Toc14094581"/>
      <w:r w:rsidRPr="00806482">
        <w:rPr>
          <w:rFonts w:asciiTheme="minorHAnsi" w:hAnsiTheme="minorHAnsi" w:cstheme="minorHAnsi"/>
          <w:i/>
          <w:iCs/>
          <w:color w:val="auto"/>
        </w:rPr>
        <w:t>Ε.Μ.1.</w:t>
      </w:r>
      <w:r w:rsidR="00F4544E" w:rsidRPr="00806482">
        <w:rPr>
          <w:rFonts w:asciiTheme="minorHAnsi" w:hAnsiTheme="minorHAnsi" w:cstheme="minorHAnsi"/>
          <w:i/>
          <w:iCs/>
          <w:color w:val="auto"/>
        </w:rPr>
        <w:t>2</w:t>
      </w:r>
      <w:r w:rsidR="00223F27">
        <w:rPr>
          <w:rFonts w:asciiTheme="minorHAnsi" w:hAnsiTheme="minorHAnsi" w:cstheme="minorHAnsi"/>
          <w:i/>
          <w:iCs/>
          <w:color w:val="auto"/>
        </w:rPr>
        <w:t>.6</w:t>
      </w:r>
      <w:r w:rsidRPr="00806482">
        <w:rPr>
          <w:rFonts w:asciiTheme="minorHAnsi" w:hAnsiTheme="minorHAnsi" w:cstheme="minorHAnsi"/>
          <w:i/>
          <w:iCs/>
          <w:color w:val="auto"/>
        </w:rPr>
        <w:t xml:space="preserve">: Τροποποίηση/συμπλήρωση του ν.4488/2017 </w:t>
      </w:r>
      <w:r w:rsidR="00690DD4">
        <w:rPr>
          <w:rFonts w:asciiTheme="minorHAnsi" w:hAnsiTheme="minorHAnsi" w:cstheme="minorHAnsi"/>
          <w:i/>
          <w:iCs/>
          <w:color w:val="auto"/>
        </w:rPr>
        <w:t xml:space="preserve">(ΦΕΚ 137 </w:t>
      </w:r>
      <w:proofErr w:type="spellStart"/>
      <w:r w:rsidR="00690DD4">
        <w:rPr>
          <w:rFonts w:asciiTheme="minorHAnsi" w:hAnsiTheme="minorHAnsi" w:cstheme="minorHAnsi"/>
          <w:i/>
          <w:iCs/>
          <w:color w:val="auto"/>
        </w:rPr>
        <w:t>τ.Α</w:t>
      </w:r>
      <w:proofErr w:type="spellEnd"/>
      <w:r w:rsidR="00690DD4">
        <w:rPr>
          <w:rFonts w:asciiTheme="minorHAnsi" w:hAnsiTheme="minorHAnsi" w:cstheme="minorHAnsi"/>
          <w:i/>
          <w:iCs/>
          <w:color w:val="auto"/>
        </w:rPr>
        <w:t>΄)</w:t>
      </w:r>
      <w:r w:rsidRPr="00806482">
        <w:rPr>
          <w:rFonts w:asciiTheme="minorHAnsi" w:hAnsiTheme="minorHAnsi" w:cstheme="minorHAnsi"/>
          <w:i/>
          <w:iCs/>
          <w:color w:val="auto"/>
        </w:rPr>
        <w:t xml:space="preserve"> ως εξής:</w:t>
      </w:r>
      <w:bookmarkEnd w:id="30"/>
      <w:bookmarkEnd w:id="31"/>
      <w:bookmarkEnd w:id="32"/>
      <w:bookmarkEnd w:id="46"/>
      <w:bookmarkEnd w:id="47"/>
    </w:p>
    <w:p w:rsidR="00221DE6" w:rsidRDefault="00E92980" w:rsidP="002F6129">
      <w:pPr>
        <w:pStyle w:val="a3"/>
        <w:numPr>
          <w:ilvl w:val="0"/>
          <w:numId w:val="1"/>
        </w:numPr>
        <w:spacing w:line="276" w:lineRule="auto"/>
        <w:jc w:val="both"/>
        <w:rPr>
          <w:rFonts w:asciiTheme="minorHAnsi" w:hAnsiTheme="minorHAnsi" w:cstheme="minorHAnsi"/>
        </w:rPr>
      </w:pPr>
      <w:r w:rsidRPr="00EF02D6">
        <w:rPr>
          <w:rFonts w:asciiTheme="minorHAnsi" w:hAnsiTheme="minorHAnsi" w:cstheme="minorHAnsi"/>
        </w:rPr>
        <w:t xml:space="preserve">Θέσπιση θέσης </w:t>
      </w:r>
      <w:r w:rsidR="001175AF" w:rsidRPr="00EF02D6">
        <w:rPr>
          <w:rFonts w:asciiTheme="minorHAnsi" w:hAnsiTheme="minorHAnsi" w:cstheme="minorHAnsi"/>
        </w:rPr>
        <w:t xml:space="preserve">Εθνικού Συντονιστή </w:t>
      </w:r>
      <w:r w:rsidR="00EF02D6">
        <w:rPr>
          <w:rFonts w:asciiTheme="minorHAnsi" w:hAnsiTheme="minorHAnsi" w:cstheme="minorHAnsi"/>
        </w:rPr>
        <w:t>σ</w:t>
      </w:r>
      <w:r w:rsidR="001175AF" w:rsidRPr="00EF02D6">
        <w:rPr>
          <w:rFonts w:asciiTheme="minorHAnsi" w:hAnsiTheme="minorHAnsi" w:cstheme="minorHAnsi"/>
        </w:rPr>
        <w:t xml:space="preserve">την Προεδρία της Κυβέρνησης </w:t>
      </w:r>
      <w:r w:rsidR="00EF02D6">
        <w:rPr>
          <w:rFonts w:asciiTheme="minorHAnsi" w:hAnsiTheme="minorHAnsi" w:cstheme="minorHAnsi"/>
        </w:rPr>
        <w:t>με αρμοδιότητες την υλοποίηση της Διεθνούς Σύμβασης για τα δικαι</w:t>
      </w:r>
      <w:r w:rsidR="005C23D0">
        <w:rPr>
          <w:rFonts w:asciiTheme="minorHAnsi" w:hAnsiTheme="minorHAnsi" w:cstheme="minorHAnsi"/>
        </w:rPr>
        <w:t>ώματα</w:t>
      </w:r>
      <w:r w:rsidR="00EF02D6">
        <w:rPr>
          <w:rFonts w:asciiTheme="minorHAnsi" w:hAnsiTheme="minorHAnsi" w:cstheme="minorHAnsi"/>
        </w:rPr>
        <w:t xml:space="preserve"> των α</w:t>
      </w:r>
      <w:r w:rsidR="005C23D0">
        <w:rPr>
          <w:rFonts w:asciiTheme="minorHAnsi" w:hAnsiTheme="minorHAnsi" w:cstheme="minorHAnsi"/>
        </w:rPr>
        <w:t>τόμων με αναπηρία και</w:t>
      </w:r>
      <w:r w:rsidR="00EF02D6">
        <w:rPr>
          <w:rFonts w:asciiTheme="minorHAnsi" w:hAnsiTheme="minorHAnsi" w:cstheme="minorHAnsi"/>
        </w:rPr>
        <w:t xml:space="preserve"> γενικ</w:t>
      </w:r>
      <w:r w:rsidR="005C23D0">
        <w:rPr>
          <w:rFonts w:asciiTheme="minorHAnsi" w:hAnsiTheme="minorHAnsi" w:cstheme="minorHAnsi"/>
        </w:rPr>
        <w:t>ότ</w:t>
      </w:r>
      <w:r w:rsidR="00EF02D6">
        <w:rPr>
          <w:rFonts w:asciiTheme="minorHAnsi" w:hAnsiTheme="minorHAnsi" w:cstheme="minorHAnsi"/>
        </w:rPr>
        <w:t xml:space="preserve">ερα των πολιτικών για τα </w:t>
      </w:r>
      <w:r w:rsidR="005C23D0">
        <w:rPr>
          <w:rFonts w:asciiTheme="minorHAnsi" w:hAnsiTheme="minorHAnsi" w:cstheme="minorHAnsi"/>
        </w:rPr>
        <w:t>άτομα με αναπηρία, με χρόνιες παθήσεις και των οικογενειών τους</w:t>
      </w:r>
      <w:r w:rsidR="00EF02D6">
        <w:rPr>
          <w:rFonts w:asciiTheme="minorHAnsi" w:hAnsiTheme="minorHAnsi" w:cstheme="minorHAnsi"/>
        </w:rPr>
        <w:t xml:space="preserve">. </w:t>
      </w:r>
      <w:bookmarkEnd w:id="26"/>
      <w:bookmarkEnd w:id="27"/>
      <w:r w:rsidR="00EF02D6">
        <w:rPr>
          <w:rFonts w:asciiTheme="minorHAnsi" w:hAnsiTheme="minorHAnsi" w:cstheme="minorHAnsi"/>
        </w:rPr>
        <w:t>Ο</w:t>
      </w:r>
      <w:r w:rsidR="00746F77">
        <w:rPr>
          <w:rFonts w:asciiTheme="minorHAnsi" w:hAnsiTheme="minorHAnsi" w:cstheme="minorHAnsi"/>
        </w:rPr>
        <w:t xml:space="preserve"> Ε</w:t>
      </w:r>
      <w:r w:rsidR="00EF02D6">
        <w:rPr>
          <w:rFonts w:asciiTheme="minorHAnsi" w:hAnsiTheme="minorHAnsi" w:cstheme="minorHAnsi"/>
        </w:rPr>
        <w:t xml:space="preserve">θνικός </w:t>
      </w:r>
      <w:r w:rsidR="00746F77">
        <w:rPr>
          <w:rFonts w:asciiTheme="minorHAnsi" w:hAnsiTheme="minorHAnsi" w:cstheme="minorHAnsi"/>
        </w:rPr>
        <w:t>Σ</w:t>
      </w:r>
      <w:r w:rsidR="00EF02D6">
        <w:rPr>
          <w:rFonts w:asciiTheme="minorHAnsi" w:hAnsiTheme="minorHAnsi" w:cstheme="minorHAnsi"/>
        </w:rPr>
        <w:t>υντονιστ</w:t>
      </w:r>
      <w:r w:rsidR="00746F77">
        <w:rPr>
          <w:rFonts w:asciiTheme="minorHAnsi" w:hAnsiTheme="minorHAnsi" w:cstheme="minorHAnsi"/>
        </w:rPr>
        <w:t xml:space="preserve">ής πρέπει να </w:t>
      </w:r>
      <w:r w:rsidR="00746F77">
        <w:rPr>
          <w:rFonts w:asciiTheme="minorHAnsi" w:hAnsiTheme="minorHAnsi" w:cstheme="minorHAnsi"/>
        </w:rPr>
        <w:lastRenderedPageBreak/>
        <w:t>διαθέτει τυπικά</w:t>
      </w:r>
      <w:r w:rsidR="00EF02D6">
        <w:rPr>
          <w:rFonts w:asciiTheme="minorHAnsi" w:hAnsiTheme="minorHAnsi" w:cstheme="minorHAnsi"/>
        </w:rPr>
        <w:t xml:space="preserve"> και ουσιαστικά προσόντα, γνώσεις της Διεθνούς Σ</w:t>
      </w:r>
      <w:r w:rsidR="00746F77">
        <w:rPr>
          <w:rFonts w:asciiTheme="minorHAnsi" w:hAnsiTheme="minorHAnsi" w:cstheme="minorHAnsi"/>
        </w:rPr>
        <w:t>ύμβασης</w:t>
      </w:r>
      <w:r w:rsidR="00584471">
        <w:rPr>
          <w:rFonts w:asciiTheme="minorHAnsi" w:hAnsiTheme="minorHAnsi" w:cstheme="minorHAnsi"/>
        </w:rPr>
        <w:t>,</w:t>
      </w:r>
      <w:r w:rsidR="00746F77">
        <w:rPr>
          <w:rFonts w:asciiTheme="minorHAnsi" w:hAnsiTheme="minorHAnsi" w:cstheme="minorHAnsi"/>
        </w:rPr>
        <w:t xml:space="preserve"> του δικαίου των ανθρωπί</w:t>
      </w:r>
      <w:r w:rsidR="00EF02D6">
        <w:rPr>
          <w:rFonts w:asciiTheme="minorHAnsi" w:hAnsiTheme="minorHAnsi" w:cstheme="minorHAnsi"/>
        </w:rPr>
        <w:t>νων δικαιωμ</w:t>
      </w:r>
      <w:r w:rsidR="00746F77">
        <w:rPr>
          <w:rFonts w:asciiTheme="minorHAnsi" w:hAnsiTheme="minorHAnsi" w:cstheme="minorHAnsi"/>
        </w:rPr>
        <w:t xml:space="preserve">άτων </w:t>
      </w:r>
      <w:r w:rsidR="00EF02D6">
        <w:rPr>
          <w:rFonts w:asciiTheme="minorHAnsi" w:hAnsiTheme="minorHAnsi" w:cstheme="minorHAnsi"/>
        </w:rPr>
        <w:t>και τη</w:t>
      </w:r>
      <w:r w:rsidR="00746F77">
        <w:rPr>
          <w:rFonts w:asciiTheme="minorHAnsi" w:hAnsiTheme="minorHAnsi" w:cstheme="minorHAnsi"/>
        </w:rPr>
        <w:t>ς δικαιωματική</w:t>
      </w:r>
      <w:r w:rsidR="00EF02D6">
        <w:rPr>
          <w:rFonts w:asciiTheme="minorHAnsi" w:hAnsiTheme="minorHAnsi" w:cstheme="minorHAnsi"/>
        </w:rPr>
        <w:t xml:space="preserve">ς </w:t>
      </w:r>
      <w:r w:rsidR="00746F77">
        <w:rPr>
          <w:rFonts w:asciiTheme="minorHAnsi" w:hAnsiTheme="minorHAnsi" w:cstheme="minorHAnsi"/>
        </w:rPr>
        <w:t>προσέ</w:t>
      </w:r>
      <w:r w:rsidR="00EF02D6">
        <w:rPr>
          <w:rFonts w:asciiTheme="minorHAnsi" w:hAnsiTheme="minorHAnsi" w:cstheme="minorHAnsi"/>
        </w:rPr>
        <w:t xml:space="preserve">γγισης για τα </w:t>
      </w:r>
      <w:r w:rsidR="00746F77">
        <w:rPr>
          <w:rFonts w:asciiTheme="minorHAnsi" w:hAnsiTheme="minorHAnsi" w:cstheme="minorHAnsi"/>
        </w:rPr>
        <w:t>άτομα με αναπηρία</w:t>
      </w:r>
      <w:r w:rsidR="00EF02D6">
        <w:rPr>
          <w:rFonts w:asciiTheme="minorHAnsi" w:hAnsiTheme="minorHAnsi" w:cstheme="minorHAnsi"/>
        </w:rPr>
        <w:t xml:space="preserve"> </w:t>
      </w:r>
      <w:r w:rsidRPr="00EF02D6">
        <w:rPr>
          <w:rFonts w:asciiTheme="minorHAnsi" w:hAnsiTheme="minorHAnsi" w:cstheme="minorHAnsi"/>
        </w:rPr>
        <w:t xml:space="preserve"> (τροποποίηση άρθρου 69 )</w:t>
      </w:r>
    </w:p>
    <w:p w:rsidR="00746F77" w:rsidRDefault="00746F77" w:rsidP="00746F77">
      <w:pPr>
        <w:pStyle w:val="a3"/>
        <w:spacing w:line="276" w:lineRule="auto"/>
        <w:ind w:left="1080"/>
        <w:jc w:val="both"/>
        <w:rPr>
          <w:rFonts w:asciiTheme="minorHAnsi" w:hAnsiTheme="minorHAnsi" w:cstheme="minorHAnsi"/>
        </w:rPr>
      </w:pPr>
    </w:p>
    <w:p w:rsidR="00EF02D6" w:rsidRPr="00746F77" w:rsidRDefault="00EF02D6" w:rsidP="00746F77">
      <w:pPr>
        <w:pStyle w:val="a3"/>
        <w:numPr>
          <w:ilvl w:val="0"/>
          <w:numId w:val="1"/>
        </w:numPr>
        <w:spacing w:line="276" w:lineRule="auto"/>
        <w:jc w:val="both"/>
        <w:rPr>
          <w:rFonts w:asciiTheme="minorHAnsi" w:hAnsiTheme="minorHAnsi" w:cstheme="minorHAnsi"/>
        </w:rPr>
      </w:pPr>
      <w:r w:rsidRPr="00746F77">
        <w:rPr>
          <w:rFonts w:asciiTheme="minorHAnsi" w:hAnsiTheme="minorHAnsi" w:cstheme="minorHAnsi"/>
        </w:rPr>
        <w:t>Σύσταση Ειδικής Υπηρεσίας ως Συντονιστικού Μηχανισμού για την εφαρμογή της Σύμβασης (τροποποίηση άρθρου 69) η οπ</w:t>
      </w:r>
      <w:r w:rsidR="00746F77">
        <w:rPr>
          <w:rFonts w:asciiTheme="minorHAnsi" w:hAnsiTheme="minorHAnsi" w:cstheme="minorHAnsi"/>
        </w:rPr>
        <w:t>οία θα υπαχθεί στην αρμοδιό</w:t>
      </w:r>
      <w:r w:rsidRPr="00746F77">
        <w:rPr>
          <w:rFonts w:asciiTheme="minorHAnsi" w:hAnsiTheme="minorHAnsi" w:cstheme="minorHAnsi"/>
        </w:rPr>
        <w:t>τητα</w:t>
      </w:r>
      <w:r w:rsidR="00746F77">
        <w:rPr>
          <w:rFonts w:asciiTheme="minorHAnsi" w:hAnsiTheme="minorHAnsi" w:cstheme="minorHAnsi"/>
        </w:rPr>
        <w:t xml:space="preserve"> του Ε</w:t>
      </w:r>
      <w:r w:rsidRPr="00746F77">
        <w:rPr>
          <w:rFonts w:asciiTheme="minorHAnsi" w:hAnsiTheme="minorHAnsi" w:cstheme="minorHAnsi"/>
        </w:rPr>
        <w:t>θνικο</w:t>
      </w:r>
      <w:r w:rsidR="00746F77">
        <w:rPr>
          <w:rFonts w:asciiTheme="minorHAnsi" w:hAnsiTheme="minorHAnsi" w:cstheme="minorHAnsi"/>
        </w:rPr>
        <w:t>ύ</w:t>
      </w:r>
      <w:r w:rsidRPr="00746F77">
        <w:rPr>
          <w:rFonts w:asciiTheme="minorHAnsi" w:hAnsiTheme="minorHAnsi" w:cstheme="minorHAnsi"/>
        </w:rPr>
        <w:t xml:space="preserve"> </w:t>
      </w:r>
      <w:r w:rsidR="00746F77">
        <w:rPr>
          <w:rFonts w:asciiTheme="minorHAnsi" w:hAnsiTheme="minorHAnsi" w:cstheme="minorHAnsi"/>
        </w:rPr>
        <w:t>Συντονιστή.</w:t>
      </w:r>
    </w:p>
    <w:p w:rsidR="00584471" w:rsidRDefault="00EF02D6" w:rsidP="00584471">
      <w:pPr>
        <w:spacing w:after="240" w:line="276" w:lineRule="auto"/>
        <w:ind w:left="1080"/>
        <w:jc w:val="both"/>
        <w:rPr>
          <w:rFonts w:asciiTheme="minorHAnsi" w:hAnsiTheme="minorHAnsi" w:cstheme="minorHAnsi"/>
        </w:rPr>
      </w:pPr>
      <w:r w:rsidRPr="00EF02D6">
        <w:rPr>
          <w:rFonts w:asciiTheme="minorHAnsi" w:hAnsiTheme="minorHAnsi" w:cstheme="minorHAnsi"/>
        </w:rPr>
        <w:t>Η Ειδική Υπηρεσία θα έχει ως αρμοδιότητα την υποστήριξη υλοποίησης των σχετικών δράσεων σε διαφορετικούς τομείς και διαφορετικά επίπεδα, προκειμένου να εφαρμοστεί η Σύμ</w:t>
      </w:r>
      <w:r w:rsidR="00746F77">
        <w:rPr>
          <w:rFonts w:asciiTheme="minorHAnsi" w:hAnsiTheme="minorHAnsi" w:cstheme="minorHAnsi"/>
        </w:rPr>
        <w:t>βαση (βλ. άρθρο 33.1 αυτής). Ο</w:t>
      </w:r>
      <w:r w:rsidRPr="00EF02D6">
        <w:rPr>
          <w:rFonts w:asciiTheme="minorHAnsi" w:hAnsiTheme="minorHAnsi" w:cstheme="minorHAnsi"/>
        </w:rPr>
        <w:t xml:space="preserve"> Εθν</w:t>
      </w:r>
      <w:r w:rsidR="00746F77">
        <w:rPr>
          <w:rFonts w:asciiTheme="minorHAnsi" w:hAnsiTheme="minorHAnsi" w:cstheme="minorHAnsi"/>
        </w:rPr>
        <w:t>ικός Συντονιστής</w:t>
      </w:r>
      <w:r w:rsidR="00E92980" w:rsidRPr="00EF02D6">
        <w:rPr>
          <w:rFonts w:asciiTheme="minorHAnsi" w:hAnsiTheme="minorHAnsi" w:cstheme="minorHAnsi"/>
        </w:rPr>
        <w:t xml:space="preserve"> θα συντονίζει τα Σημεία Αναφοράς (Κεντρικό και Επιμέρους), που προβλέπονται στα άρθρα 70 και 71. Προς τούτο θα μεριμνήσει για την έκδοση Κανονισμού Οργάνωσης και Λειτουργίας του Συντονιστικού Μηχανισμού και των Σημείων Αναφοράς (Κεντρικού και Επιμέρους).</w:t>
      </w:r>
      <w:r>
        <w:rPr>
          <w:rFonts w:asciiTheme="minorHAnsi" w:hAnsiTheme="minorHAnsi" w:cstheme="minorHAnsi"/>
        </w:rPr>
        <w:t xml:space="preserve"> Αυτό </w:t>
      </w:r>
      <w:r w:rsidR="00746F77">
        <w:rPr>
          <w:rFonts w:asciiTheme="minorHAnsi" w:hAnsiTheme="minorHAnsi" w:cstheme="minorHAnsi"/>
        </w:rPr>
        <w:t>αποτελεί δέ</w:t>
      </w:r>
      <w:r>
        <w:rPr>
          <w:rFonts w:asciiTheme="minorHAnsi" w:hAnsiTheme="minorHAnsi" w:cstheme="minorHAnsi"/>
        </w:rPr>
        <w:t>σμε</w:t>
      </w:r>
      <w:r w:rsidR="00746F77">
        <w:rPr>
          <w:rFonts w:asciiTheme="minorHAnsi" w:hAnsiTheme="minorHAnsi" w:cstheme="minorHAnsi"/>
        </w:rPr>
        <w:t>υ</w:t>
      </w:r>
      <w:r>
        <w:rPr>
          <w:rFonts w:asciiTheme="minorHAnsi" w:hAnsiTheme="minorHAnsi" w:cstheme="minorHAnsi"/>
        </w:rPr>
        <w:t xml:space="preserve">ση του </w:t>
      </w:r>
      <w:r w:rsidR="00746F77">
        <w:rPr>
          <w:rFonts w:asciiTheme="minorHAnsi" w:hAnsiTheme="minorHAnsi" w:cstheme="minorHAnsi"/>
        </w:rPr>
        <w:t>Πρωθυπουργού</w:t>
      </w:r>
      <w:r>
        <w:rPr>
          <w:rFonts w:asciiTheme="minorHAnsi" w:hAnsiTheme="minorHAnsi" w:cstheme="minorHAnsi"/>
        </w:rPr>
        <w:t xml:space="preserve"> </w:t>
      </w:r>
      <w:r w:rsidR="00746F77">
        <w:rPr>
          <w:rFonts w:asciiTheme="minorHAnsi" w:hAnsiTheme="minorHAnsi" w:cstheme="minorHAnsi"/>
        </w:rPr>
        <w:t>κατά την επίσκεψή του στα γραφεία της</w:t>
      </w:r>
      <w:r>
        <w:rPr>
          <w:rFonts w:asciiTheme="minorHAnsi" w:hAnsiTheme="minorHAnsi" w:cstheme="minorHAnsi"/>
        </w:rPr>
        <w:t xml:space="preserve"> ΕΣΑμε</w:t>
      </w:r>
      <w:r w:rsidR="00746F77">
        <w:rPr>
          <w:rFonts w:asciiTheme="minorHAnsi" w:hAnsiTheme="minorHAnsi" w:cstheme="minorHAnsi"/>
        </w:rPr>
        <w:t>Α στις 10 Δεκεμβρίου</w:t>
      </w:r>
      <w:r>
        <w:rPr>
          <w:rFonts w:asciiTheme="minorHAnsi" w:hAnsiTheme="minorHAnsi" w:cstheme="minorHAnsi"/>
        </w:rPr>
        <w:t xml:space="preserve"> 2018.</w:t>
      </w:r>
    </w:p>
    <w:p w:rsidR="00584471" w:rsidRDefault="00E92980" w:rsidP="00584471">
      <w:pPr>
        <w:spacing w:after="240" w:line="276" w:lineRule="auto"/>
        <w:ind w:left="1080"/>
        <w:jc w:val="both"/>
        <w:rPr>
          <w:rFonts w:asciiTheme="minorHAnsi" w:hAnsiTheme="minorHAnsi" w:cstheme="minorHAnsi"/>
        </w:rPr>
      </w:pPr>
      <w:r w:rsidRPr="00746F77">
        <w:rPr>
          <w:rFonts w:asciiTheme="minorHAnsi" w:hAnsiTheme="minorHAnsi" w:cstheme="minorHAnsi"/>
        </w:rPr>
        <w:t>Προσθήκη παραγράφων 4 και 5 στο άρθρο 71  ως εξής:</w:t>
      </w:r>
      <w:r w:rsidR="001175AF" w:rsidRPr="00746F77">
        <w:rPr>
          <w:rFonts w:asciiTheme="minorHAnsi" w:hAnsiTheme="minorHAnsi" w:cstheme="minorHAnsi"/>
        </w:rPr>
        <w:t xml:space="preserve"> </w:t>
      </w:r>
      <w:r w:rsidR="00746F77">
        <w:rPr>
          <w:rFonts w:asciiTheme="minorHAnsi" w:hAnsiTheme="minorHAnsi" w:cstheme="minorHAnsi"/>
          <w:u w:val="single"/>
        </w:rPr>
        <w:t xml:space="preserve"> </w:t>
      </w:r>
    </w:p>
    <w:p w:rsidR="00221DE6" w:rsidRPr="00584471" w:rsidRDefault="00E92980" w:rsidP="00584471">
      <w:pPr>
        <w:spacing w:after="240" w:line="276" w:lineRule="auto"/>
        <w:ind w:left="1080"/>
        <w:jc w:val="both"/>
        <w:rPr>
          <w:rFonts w:asciiTheme="minorHAnsi" w:hAnsiTheme="minorHAnsi" w:cstheme="minorHAnsi"/>
        </w:rPr>
      </w:pPr>
      <w:r w:rsidRPr="00584471">
        <w:rPr>
          <w:rFonts w:asciiTheme="minorHAnsi" w:hAnsiTheme="minorHAnsi" w:cstheme="minorHAnsi"/>
        </w:rPr>
        <w:t>«4.</w:t>
      </w:r>
      <w:r w:rsidR="00746F77" w:rsidRPr="00746F77">
        <w:t xml:space="preserve"> </w:t>
      </w:r>
      <w:r w:rsidRPr="00584471">
        <w:rPr>
          <w:rFonts w:asciiTheme="minorHAnsi" w:hAnsiTheme="minorHAnsi" w:cstheme="minorHAnsi"/>
        </w:rPr>
        <w:t xml:space="preserve">Για τον συντονισμό των Επιμέρους Σημείων Αναφοράς των Περιφερειών συστήνεται στην Ένωση Περιφερειών ειδική Υπηρεσία. Αντίστοιχα για τον συντονισμό των Επιμέρους Σημείων Αναφοράς των Δήμων, που υπάγονται σε αυτήν, συστήνεται ειδική Υπηρεσία σε κάθε Περιφερειακή Ένωση Δήμων (Π.Ε.Δ.). Οι παραπάνω ειδικές Υπηρεσίες παρακολουθούν και συντονίζουν τα Επιμέρους Σημεία Αναφοράς της αρμοδιότητάς τους, συγκεντρώνουν από αυτά και προωθούν </w:t>
      </w:r>
      <w:r w:rsidRPr="00584471">
        <w:rPr>
          <w:rFonts w:asciiTheme="minorHAnsi" w:eastAsia="Calibri" w:hAnsiTheme="minorHAnsi" w:cstheme="minorHAnsi"/>
          <w:lang w:eastAsia="en-US"/>
        </w:rPr>
        <w:t>στο Κεντρικό Σημείο Αναφοράς του άρθρου 70, προτάσεις και νομοθετικές ρυθμίσεις βέλτιστης εφαρμογής της Σύμβασης σε τοπικό επίπεδο, ετήσιες εκθέσεις προόδου και προωθούν δημόσιες διαβουλεύσεις για τα ως άνω θέματα στην περιοχή αρμοδιότητάς τους.</w:t>
      </w:r>
      <w:r w:rsidR="00746F77" w:rsidRPr="00584471">
        <w:rPr>
          <w:rFonts w:asciiTheme="minorHAnsi" w:eastAsia="Calibri" w:hAnsiTheme="minorHAnsi" w:cstheme="minorHAnsi"/>
          <w:lang w:eastAsia="en-US"/>
        </w:rPr>
        <w:t xml:space="preserve"> </w:t>
      </w:r>
      <w:r w:rsidR="00A43F99" w:rsidRPr="00584471">
        <w:rPr>
          <w:rFonts w:asciiTheme="minorHAnsi" w:hAnsiTheme="minorHAnsi" w:cstheme="minorHAnsi"/>
        </w:rPr>
        <w:t>Το επιμέρους σημείο αναφοράς του Υπουργείου Εσωτερικών έχει και την ευθύνη του συντονισμού των επιμέρους σημείων των Περιφερειών και των Δήμων.</w:t>
      </w:r>
    </w:p>
    <w:p w:rsidR="00221DE6" w:rsidRPr="00806482" w:rsidRDefault="00E92980">
      <w:p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 xml:space="preserve">5. </w:t>
      </w:r>
      <w:r w:rsidRPr="00806482">
        <w:rPr>
          <w:rFonts w:asciiTheme="minorHAnsi" w:eastAsia="Calibri" w:hAnsiTheme="minorHAnsi" w:cstheme="minorHAnsi"/>
          <w:lang w:eastAsia="en-US"/>
        </w:rPr>
        <w:t>Με απόφαση των οικείων Προέδρων ή Διοικητών ορίζεται σε κάθε Ανεξάρτητη Αρχή Επιμέρους Σημείο Αναφοράς για την παρακολούθηση υλοποίησης των υιοθετούμενων κατ’ εφαρμογή της Σύμβασης δημόσιων πολιτικών αρμοδιότητας αυτών, την προώθηση στο Κεντρικό Σημείο Αναφοράς του άρθρου 70 προτάσεων και νομοθετικών ρυθμίσεων βέλτιστης εφαρμογής της Σύμβασης, τη σύνταξη ετήσιων εκθέσεων προόδου και την προώθηση δημόσιας διαβούλευσης για τα ως άνω θέματα.</w:t>
      </w:r>
      <w:r w:rsidR="007670FA">
        <w:rPr>
          <w:rFonts w:asciiTheme="minorHAnsi" w:hAnsiTheme="minorHAnsi" w:cstheme="minorHAnsi"/>
        </w:rPr>
        <w:t>»</w:t>
      </w:r>
    </w:p>
    <w:p w:rsidR="00221DE6" w:rsidRPr="00806482" w:rsidRDefault="00E92980" w:rsidP="002F6129">
      <w:pPr>
        <w:pStyle w:val="a3"/>
        <w:numPr>
          <w:ilvl w:val="0"/>
          <w:numId w:val="1"/>
        </w:numPr>
        <w:spacing w:line="276" w:lineRule="auto"/>
        <w:jc w:val="both"/>
        <w:rPr>
          <w:rFonts w:asciiTheme="minorHAnsi" w:hAnsiTheme="minorHAnsi" w:cstheme="minorHAnsi"/>
        </w:rPr>
      </w:pPr>
      <w:r w:rsidRPr="00806482">
        <w:rPr>
          <w:rFonts w:asciiTheme="minorHAnsi" w:hAnsiTheme="minorHAnsi" w:cstheme="minorHAnsi"/>
        </w:rPr>
        <w:t>Αντικατάσταση της παραγράφου 1 του άρθρου 72  ως εξής:</w:t>
      </w:r>
    </w:p>
    <w:p w:rsidR="00573791" w:rsidRPr="00223F27" w:rsidRDefault="00E92980" w:rsidP="00223F27">
      <w:pPr>
        <w:suppressAutoHyphens w:val="0"/>
        <w:autoSpaceDE w:val="0"/>
        <w:spacing w:after="240" w:line="276" w:lineRule="auto"/>
        <w:ind w:left="1080"/>
        <w:jc w:val="both"/>
        <w:textAlignment w:val="auto"/>
        <w:rPr>
          <w:rFonts w:asciiTheme="minorHAnsi" w:eastAsia="Calibri" w:hAnsiTheme="minorHAnsi" w:cstheme="minorHAnsi"/>
          <w:lang w:eastAsia="en-US"/>
        </w:rPr>
      </w:pPr>
      <w:r w:rsidRPr="00806482">
        <w:rPr>
          <w:rFonts w:asciiTheme="minorHAnsi" w:eastAsia="Calibri" w:hAnsiTheme="minorHAnsi" w:cstheme="minorHAnsi"/>
          <w:lang w:eastAsia="en-US"/>
        </w:rPr>
        <w:lastRenderedPageBreak/>
        <w:t>«1. Για την προώθηση της εφαρμογής της Σύμβασης, κατά τα διαλαμβανόμενα στην παράγρ</w:t>
      </w:r>
      <w:r w:rsidR="001175AF">
        <w:rPr>
          <w:rFonts w:asciiTheme="minorHAnsi" w:eastAsia="Calibri" w:hAnsiTheme="minorHAnsi" w:cstheme="minorHAnsi"/>
          <w:lang w:eastAsia="en-US"/>
        </w:rPr>
        <w:t>αφο 2 του άρθρου 33 αυτής, ορίζον</w:t>
      </w:r>
      <w:r w:rsidRPr="00806482">
        <w:rPr>
          <w:rFonts w:asciiTheme="minorHAnsi" w:eastAsia="Calibri" w:hAnsiTheme="minorHAnsi" w:cstheme="minorHAnsi"/>
          <w:lang w:eastAsia="en-US"/>
        </w:rPr>
        <w:t>ται ως Πλαίσιο για την Προαγωγή της εφαρμογής της Σύμβ</w:t>
      </w:r>
      <w:r w:rsidR="001175AF">
        <w:rPr>
          <w:rFonts w:asciiTheme="minorHAnsi" w:eastAsia="Calibri" w:hAnsiTheme="minorHAnsi" w:cstheme="minorHAnsi"/>
          <w:lang w:eastAsia="en-US"/>
        </w:rPr>
        <w:t xml:space="preserve">ασης (εφεξής Πλαίσιο Προαγωγής): α) </w:t>
      </w:r>
      <w:r w:rsidRPr="00806482">
        <w:rPr>
          <w:rFonts w:asciiTheme="minorHAnsi" w:eastAsia="Calibri" w:hAnsiTheme="minorHAnsi" w:cstheme="minorHAnsi"/>
          <w:lang w:eastAsia="en-US"/>
        </w:rPr>
        <w:t xml:space="preserve">ο Συνήγορος του Πολίτη ως συνταγματικά κατοχυρωμένη Ανεξάρτητη Αρχή, </w:t>
      </w:r>
      <w:r w:rsidR="001175AF">
        <w:rPr>
          <w:rFonts w:asciiTheme="minorHAnsi" w:eastAsia="Calibri" w:hAnsiTheme="minorHAnsi" w:cstheme="minorHAnsi"/>
          <w:lang w:eastAsia="en-US"/>
        </w:rPr>
        <w:t>β) η</w:t>
      </w:r>
      <w:r w:rsidRPr="00806482">
        <w:rPr>
          <w:rFonts w:asciiTheme="minorHAnsi" w:eastAsia="Calibri" w:hAnsiTheme="minorHAnsi" w:cstheme="minorHAnsi"/>
          <w:lang w:eastAsia="en-US"/>
        </w:rPr>
        <w:t xml:space="preserve"> Εθνική Συνομοσπονδία Ατόμων με Αναπηρία (</w:t>
      </w:r>
      <w:proofErr w:type="spellStart"/>
      <w:r w:rsidRPr="00806482">
        <w:rPr>
          <w:rFonts w:asciiTheme="minorHAnsi" w:eastAsia="Calibri" w:hAnsiTheme="minorHAnsi" w:cstheme="minorHAnsi"/>
          <w:lang w:eastAsia="en-US"/>
        </w:rPr>
        <w:t>Ε.Σ.Α.με</w:t>
      </w:r>
      <w:proofErr w:type="spellEnd"/>
      <w:r w:rsidRPr="00806482">
        <w:rPr>
          <w:rFonts w:asciiTheme="minorHAnsi" w:eastAsia="Calibri" w:hAnsiTheme="minorHAnsi" w:cstheme="minorHAnsi"/>
          <w:lang w:eastAsia="en-US"/>
        </w:rPr>
        <w:t xml:space="preserve"> Α.), η οποία αποτελεί την τριτοβάθμια οργάνωση των ατόμων με αναπηρία και ανεξάρτητο μηχανισμό της κοινωνίας των πολιτών</w:t>
      </w:r>
      <w:r w:rsidR="001175AF" w:rsidRPr="001175AF">
        <w:t xml:space="preserve"> </w:t>
      </w:r>
      <w:r w:rsidR="001175AF">
        <w:rPr>
          <w:rFonts w:asciiTheme="minorHAnsi" w:eastAsia="Calibri" w:hAnsiTheme="minorHAnsi" w:cstheme="minorHAnsi"/>
          <w:lang w:eastAsia="en-US"/>
        </w:rPr>
        <w:t>και γ) η</w:t>
      </w:r>
      <w:r w:rsidR="001175AF" w:rsidRPr="001175AF">
        <w:rPr>
          <w:rFonts w:asciiTheme="minorHAnsi" w:eastAsia="Calibri" w:hAnsiTheme="minorHAnsi" w:cstheme="minorHAnsi"/>
          <w:lang w:eastAsia="en-US"/>
        </w:rPr>
        <w:t xml:space="preserve"> Εθνική Επιτροπή για τα Δικαιώματα του Ανθρώπου (Ε.Ε.Δ.Α.) ως το ανεξάρτητο συμβουλευτικό όργανο της Πολιτείας σε θέματα προστασίας των Δικαιωμάτων του Ανθρώπου</w:t>
      </w:r>
      <w:r w:rsidRPr="00806482">
        <w:rPr>
          <w:rFonts w:asciiTheme="minorHAnsi" w:eastAsia="Calibri" w:hAnsiTheme="minorHAnsi" w:cstheme="minorHAnsi"/>
          <w:lang w:eastAsia="en-US"/>
        </w:rPr>
        <w:t>.»</w:t>
      </w:r>
      <w:bookmarkStart w:id="48" w:name="_Toc12913966"/>
      <w:bookmarkStart w:id="49" w:name="_Toc12996824"/>
    </w:p>
    <w:p w:rsidR="00584471" w:rsidRDefault="00584471" w:rsidP="00584471">
      <w:pPr>
        <w:pStyle w:val="3"/>
        <w:spacing w:after="240" w:line="276" w:lineRule="auto"/>
        <w:jc w:val="both"/>
        <w:rPr>
          <w:rFonts w:asciiTheme="minorHAnsi" w:hAnsiTheme="minorHAnsi" w:cstheme="minorHAnsi"/>
          <w:i/>
          <w:iCs/>
          <w:color w:val="auto"/>
        </w:rPr>
      </w:pPr>
      <w:bookmarkStart w:id="50" w:name="_Toc12913968"/>
      <w:bookmarkStart w:id="51" w:name="_Toc12996826"/>
      <w:bookmarkStart w:id="52" w:name="_Toc13165466"/>
      <w:bookmarkStart w:id="53" w:name="_Toc13221180"/>
      <w:bookmarkStart w:id="54" w:name="_Toc13224018"/>
      <w:bookmarkStart w:id="55" w:name="_Toc13681258"/>
      <w:bookmarkStart w:id="56" w:name="_Toc14094582"/>
      <w:r w:rsidRPr="00806482">
        <w:rPr>
          <w:rFonts w:asciiTheme="minorHAnsi" w:hAnsiTheme="minorHAnsi" w:cstheme="minorHAnsi"/>
          <w:i/>
          <w:iCs/>
          <w:color w:val="auto"/>
        </w:rPr>
        <w:t>Ε.Μ. 1.2.</w:t>
      </w:r>
      <w:r>
        <w:rPr>
          <w:rFonts w:asciiTheme="minorHAnsi" w:hAnsiTheme="minorHAnsi" w:cstheme="minorHAnsi"/>
          <w:i/>
          <w:iCs/>
          <w:color w:val="auto"/>
        </w:rPr>
        <w:t>7</w:t>
      </w:r>
      <w:r w:rsidRPr="00806482">
        <w:rPr>
          <w:rFonts w:asciiTheme="minorHAnsi" w:hAnsiTheme="minorHAnsi" w:cstheme="minorHAnsi"/>
          <w:i/>
          <w:iCs/>
          <w:color w:val="auto"/>
        </w:rPr>
        <w:t xml:space="preserve">: Έκδοση των κανονιστικών ή κοινών κανονιστικών πράξεων που προβλέπονται στον ν. 4488/2017 </w:t>
      </w:r>
      <w:r w:rsidR="00B23B67">
        <w:rPr>
          <w:rFonts w:asciiTheme="minorHAnsi" w:hAnsiTheme="minorHAnsi" w:cstheme="minorHAnsi"/>
          <w:i/>
          <w:iCs/>
          <w:color w:val="auto"/>
        </w:rPr>
        <w:t>(</w:t>
      </w:r>
      <w:r w:rsidRPr="00806482">
        <w:rPr>
          <w:rFonts w:asciiTheme="minorHAnsi" w:hAnsiTheme="minorHAnsi" w:cstheme="minorHAnsi"/>
          <w:i/>
          <w:iCs/>
          <w:color w:val="auto"/>
        </w:rPr>
        <w:t xml:space="preserve">ΦΕΚ 137 </w:t>
      </w:r>
      <w:proofErr w:type="spellStart"/>
      <w:r w:rsidRPr="00806482">
        <w:rPr>
          <w:rFonts w:asciiTheme="minorHAnsi" w:hAnsiTheme="minorHAnsi" w:cstheme="minorHAnsi"/>
          <w:i/>
          <w:iCs/>
          <w:color w:val="auto"/>
        </w:rPr>
        <w:t>τ.Α</w:t>
      </w:r>
      <w:proofErr w:type="spellEnd"/>
      <w:r w:rsidRPr="00806482">
        <w:rPr>
          <w:rFonts w:asciiTheme="minorHAnsi" w:hAnsiTheme="minorHAnsi" w:cstheme="minorHAnsi"/>
          <w:i/>
          <w:iCs/>
          <w:color w:val="auto"/>
        </w:rPr>
        <w:t>’</w:t>
      </w:r>
      <w:bookmarkEnd w:id="50"/>
      <w:bookmarkEnd w:id="51"/>
      <w:bookmarkEnd w:id="52"/>
      <w:bookmarkEnd w:id="53"/>
      <w:bookmarkEnd w:id="54"/>
      <w:bookmarkEnd w:id="55"/>
      <w:bookmarkEnd w:id="56"/>
      <w:r w:rsidR="00B23B67">
        <w:rPr>
          <w:rFonts w:asciiTheme="minorHAnsi" w:hAnsiTheme="minorHAnsi" w:cstheme="minorHAnsi"/>
          <w:i/>
          <w:iCs/>
          <w:color w:val="auto"/>
        </w:rPr>
        <w:t>)</w:t>
      </w:r>
      <w:r w:rsidRPr="00806482">
        <w:rPr>
          <w:rFonts w:asciiTheme="minorHAnsi" w:hAnsiTheme="minorHAnsi" w:cstheme="minorHAnsi"/>
          <w:i/>
          <w:iCs/>
          <w:color w:val="auto"/>
        </w:rPr>
        <w:t xml:space="preserve"> </w:t>
      </w:r>
    </w:p>
    <w:p w:rsidR="00573791" w:rsidRPr="00573791" w:rsidRDefault="00573791" w:rsidP="00573791"/>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57" w:name="_Toc13681259"/>
      <w:bookmarkStart w:id="58" w:name="_Toc14094583"/>
      <w:bookmarkStart w:id="59" w:name="_Toc12913969"/>
      <w:bookmarkStart w:id="60" w:name="_Toc12996827"/>
      <w:bookmarkStart w:id="61" w:name="_Toc13165469"/>
      <w:bookmarkStart w:id="62" w:name="_Toc13221183"/>
      <w:bookmarkStart w:id="63" w:name="_Toc13224021"/>
      <w:bookmarkEnd w:id="48"/>
      <w:bookmarkEnd w:id="49"/>
      <w:r w:rsidRPr="00806482">
        <w:rPr>
          <w:rFonts w:asciiTheme="minorHAnsi" w:hAnsiTheme="minorHAnsi" w:cstheme="minorHAnsi"/>
          <w:b/>
          <w:bCs/>
          <w:color w:val="auto"/>
          <w:sz w:val="24"/>
          <w:szCs w:val="24"/>
        </w:rPr>
        <w:t>ΕΙΔΙΚΟΣ ΣΤΟΧΟΣ (Ε.Σ.) 1.</w:t>
      </w:r>
      <w:r w:rsidR="00F4544E" w:rsidRPr="00806482">
        <w:rPr>
          <w:rFonts w:asciiTheme="minorHAnsi" w:hAnsiTheme="minorHAnsi" w:cstheme="minorHAnsi"/>
          <w:b/>
          <w:bCs/>
          <w:color w:val="auto"/>
          <w:sz w:val="24"/>
          <w:szCs w:val="24"/>
        </w:rPr>
        <w:t>3</w:t>
      </w:r>
      <w:r w:rsidRPr="00806482">
        <w:rPr>
          <w:rFonts w:asciiTheme="minorHAnsi" w:hAnsiTheme="minorHAnsi" w:cstheme="minorHAnsi"/>
          <w:b/>
          <w:bCs/>
          <w:color w:val="auto"/>
          <w:sz w:val="24"/>
          <w:szCs w:val="24"/>
        </w:rPr>
        <w:t xml:space="preserve"> - σχετικοί ΣΤΟΧΟΙ 10,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57"/>
      <w:bookmarkEnd w:id="58"/>
    </w:p>
    <w:p w:rsidR="00221DE6" w:rsidRPr="00806482" w:rsidRDefault="00E92980">
      <w:pPr>
        <w:pStyle w:val="2"/>
        <w:spacing w:after="240" w:line="276" w:lineRule="auto"/>
        <w:jc w:val="both"/>
        <w:rPr>
          <w:rFonts w:asciiTheme="minorHAnsi" w:hAnsiTheme="minorHAnsi" w:cstheme="minorHAnsi"/>
          <w:color w:val="auto"/>
          <w:sz w:val="24"/>
          <w:szCs w:val="24"/>
        </w:rPr>
      </w:pPr>
      <w:bookmarkStart w:id="64" w:name="_Toc13681260"/>
      <w:bookmarkStart w:id="65" w:name="_Toc14094584"/>
      <w:r w:rsidRPr="00806482">
        <w:rPr>
          <w:rFonts w:asciiTheme="minorHAnsi" w:hAnsiTheme="minorHAnsi" w:cstheme="minorHAnsi"/>
          <w:b/>
          <w:bCs/>
          <w:color w:val="auto"/>
          <w:sz w:val="24"/>
          <w:szCs w:val="24"/>
        </w:rPr>
        <w:t xml:space="preserve">Οριζόντια </w:t>
      </w:r>
      <w:r w:rsidR="001175AF">
        <w:rPr>
          <w:rFonts w:asciiTheme="minorHAnsi" w:hAnsiTheme="minorHAnsi" w:cstheme="minorHAnsi"/>
          <w:b/>
          <w:bCs/>
          <w:color w:val="auto"/>
          <w:sz w:val="24"/>
          <w:szCs w:val="24"/>
        </w:rPr>
        <w:t>συμπερίληψη</w:t>
      </w:r>
      <w:r w:rsidRPr="00806482">
        <w:rPr>
          <w:rFonts w:asciiTheme="minorHAnsi" w:hAnsiTheme="minorHAnsi" w:cstheme="minorHAnsi"/>
          <w:b/>
          <w:bCs/>
          <w:color w:val="auto"/>
          <w:sz w:val="24"/>
          <w:szCs w:val="24"/>
        </w:rPr>
        <w:t xml:space="preserve"> της διάστασης της αναπηρίας σε όλες τις δημόσιες πολιτικές, </w:t>
      </w:r>
      <w:r w:rsidRPr="00806482">
        <w:rPr>
          <w:rFonts w:asciiTheme="minorHAnsi" w:eastAsia="Calibri" w:hAnsiTheme="minorHAnsi" w:cstheme="minorHAnsi"/>
          <w:b/>
          <w:bCs/>
          <w:color w:val="auto"/>
          <w:sz w:val="24"/>
          <w:szCs w:val="24"/>
          <w:lang w:eastAsia="en-US"/>
        </w:rPr>
        <w:t>διοικητικές διαδικασίες, δράσεις, μέτρα και προγράμματα</w:t>
      </w:r>
      <w:bookmarkEnd w:id="59"/>
      <w:bookmarkEnd w:id="60"/>
      <w:bookmarkEnd w:id="61"/>
      <w:bookmarkEnd w:id="62"/>
      <w:bookmarkEnd w:id="63"/>
      <w:bookmarkEnd w:id="64"/>
      <w:bookmarkEnd w:id="65"/>
      <w:r w:rsidRPr="00806482">
        <w:rPr>
          <w:rFonts w:asciiTheme="minorHAnsi" w:hAnsiTheme="minorHAnsi" w:cstheme="minorHAnsi"/>
          <w:b/>
          <w:bCs/>
          <w:color w:val="auto"/>
          <w:sz w:val="24"/>
          <w:szCs w:val="24"/>
        </w:rPr>
        <w:t xml:space="preserve"> </w:t>
      </w:r>
    </w:p>
    <w:p w:rsidR="00221DE6" w:rsidRPr="00806482" w:rsidRDefault="00E92980">
      <w:pPr>
        <w:suppressAutoHyphens w:val="0"/>
        <w:autoSpaceDE w:val="0"/>
        <w:spacing w:after="240" w:line="276" w:lineRule="auto"/>
        <w:jc w:val="both"/>
        <w:textAlignment w:val="auto"/>
        <w:rPr>
          <w:rFonts w:asciiTheme="minorHAnsi" w:eastAsia="Calibri" w:hAnsiTheme="minorHAnsi" w:cstheme="minorHAnsi"/>
          <w:lang w:eastAsia="en-US"/>
        </w:rPr>
      </w:pPr>
      <w:bookmarkStart w:id="66" w:name="_Toc12913972"/>
      <w:bookmarkStart w:id="67" w:name="_Toc12996830"/>
      <w:bookmarkStart w:id="68" w:name="_Toc13165470"/>
      <w:bookmarkStart w:id="69" w:name="_Toc13221184"/>
      <w:bookmarkStart w:id="70" w:name="_Toc13224022"/>
      <w:r w:rsidRPr="00806482">
        <w:rPr>
          <w:rFonts w:asciiTheme="minorHAnsi" w:eastAsia="Calibri" w:hAnsiTheme="minorHAnsi" w:cstheme="minorHAnsi"/>
          <w:lang w:eastAsia="en-US"/>
        </w:rPr>
        <w:t xml:space="preserve">Η οριζόντια </w:t>
      </w:r>
      <w:r w:rsidR="001175AF">
        <w:rPr>
          <w:rFonts w:asciiTheme="minorHAnsi" w:eastAsia="Calibri" w:hAnsiTheme="minorHAnsi" w:cstheme="minorHAnsi"/>
          <w:lang w:eastAsia="en-US"/>
        </w:rPr>
        <w:t>συμπερίληψη</w:t>
      </w:r>
      <w:r w:rsidRPr="00806482">
        <w:rPr>
          <w:rFonts w:asciiTheme="minorHAnsi" w:eastAsia="Calibri" w:hAnsiTheme="minorHAnsi" w:cstheme="minorHAnsi"/>
          <w:lang w:eastAsia="en-US"/>
        </w:rPr>
        <w:t xml:space="preserve"> της διάστασης της αναπηρίας σε όλες τις δημόσιες πολιτικές, διοικητικές διαδικασίες, </w:t>
      </w:r>
      <w:r w:rsidR="001175AF">
        <w:rPr>
          <w:rFonts w:asciiTheme="minorHAnsi" w:eastAsia="Calibri" w:hAnsiTheme="minorHAnsi" w:cstheme="minorHAnsi"/>
          <w:lang w:eastAsia="en-US"/>
        </w:rPr>
        <w:t>δράσεις, μέτρα και προγράμματα θεσπίζεται με</w:t>
      </w:r>
      <w:r w:rsidRPr="00806482">
        <w:rPr>
          <w:rFonts w:asciiTheme="minorHAnsi" w:eastAsia="Calibri" w:hAnsiTheme="minorHAnsi" w:cstheme="minorHAnsi"/>
          <w:lang w:eastAsia="en-US"/>
        </w:rPr>
        <w:t xml:space="preserve"> το άρθρο 62 του ν. 4488/2017 </w:t>
      </w:r>
      <w:r w:rsidR="00B23B67">
        <w:rPr>
          <w:rFonts w:asciiTheme="minorHAnsi" w:eastAsia="Calibri" w:hAnsiTheme="minorHAnsi" w:cstheme="minorHAnsi"/>
          <w:lang w:eastAsia="en-US"/>
        </w:rPr>
        <w:t xml:space="preserve">(ΦΕΚ 137 </w:t>
      </w:r>
      <w:proofErr w:type="spellStart"/>
      <w:r w:rsidR="00B23B67">
        <w:rPr>
          <w:rFonts w:asciiTheme="minorHAnsi" w:eastAsia="Calibri" w:hAnsiTheme="minorHAnsi" w:cstheme="minorHAnsi"/>
          <w:lang w:eastAsia="en-US"/>
        </w:rPr>
        <w:t>τ.Α</w:t>
      </w:r>
      <w:proofErr w:type="spellEnd"/>
      <w:r w:rsidR="00B23B67">
        <w:rPr>
          <w:rFonts w:asciiTheme="minorHAnsi" w:eastAsia="Calibri" w:hAnsiTheme="minorHAnsi" w:cstheme="minorHAnsi"/>
          <w:lang w:eastAsia="en-US"/>
        </w:rPr>
        <w:t>’).</w:t>
      </w:r>
      <w:r w:rsidRPr="00806482">
        <w:rPr>
          <w:rFonts w:asciiTheme="minorHAnsi" w:eastAsia="Calibri" w:hAnsiTheme="minorHAnsi" w:cstheme="minorHAnsi"/>
          <w:lang w:eastAsia="en-US"/>
        </w:rPr>
        <w:t xml:space="preserve"> </w:t>
      </w:r>
    </w:p>
    <w:p w:rsidR="002F6129" w:rsidRPr="00806482" w:rsidRDefault="002F6129">
      <w:pPr>
        <w:suppressAutoHyphens w:val="0"/>
        <w:autoSpaceDE w:val="0"/>
        <w:spacing w:after="240" w:line="276" w:lineRule="auto"/>
        <w:jc w:val="both"/>
        <w:textAlignment w:val="auto"/>
        <w:rPr>
          <w:rFonts w:asciiTheme="minorHAnsi" w:eastAsia="Calibri" w:hAnsiTheme="minorHAnsi" w:cstheme="minorHAnsi"/>
          <w:lang w:eastAsia="en-US"/>
        </w:rPr>
      </w:pPr>
      <w:r w:rsidRPr="00806482">
        <w:rPr>
          <w:rFonts w:asciiTheme="minorHAnsi" w:eastAsia="Calibri" w:hAnsiTheme="minorHAnsi" w:cstheme="minorHAnsi"/>
          <w:lang w:eastAsia="en-US"/>
        </w:rPr>
        <w:t>Για να καταστεί αυτό δυνατό είναι αναγκαία η δημιουργία στελεχών με αντίστοιχη κουλτούρα. Ως εκ τούτου επιβάλλεται η ά</w:t>
      </w:r>
      <w:r w:rsidRPr="00806482">
        <w:rPr>
          <w:rFonts w:asciiTheme="minorHAnsi" w:eastAsia="Calibri" w:hAnsiTheme="minorHAnsi" w:cstheme="minorHAnsi"/>
        </w:rPr>
        <w:t xml:space="preserve">μεση συμπερίληψη στα προγράμματα σπουδών, επιμορφωτικών σεμιναρίων κ.λπ. όλων των Πανεπιστημίων και </w:t>
      </w:r>
      <w:r w:rsidR="001175AF">
        <w:rPr>
          <w:rFonts w:asciiTheme="minorHAnsi" w:eastAsia="Calibri" w:hAnsiTheme="minorHAnsi" w:cstheme="minorHAnsi"/>
        </w:rPr>
        <w:t>Α</w:t>
      </w:r>
      <w:r w:rsidRPr="00806482">
        <w:rPr>
          <w:rFonts w:asciiTheme="minorHAnsi" w:eastAsia="Calibri" w:hAnsiTheme="minorHAnsi" w:cstheme="minorHAnsi"/>
        </w:rPr>
        <w:t>ΤΕΙ, καθώς και του Εθνικού Κέντρου Δημόσιας Διοίκησης και Αυτοδιοίκησης, της Εθνικής Σχολής Δικαστικών Λειτουργών και της Εθνικής Σχολής Δημόσιας Υγείας</w:t>
      </w:r>
      <w:r w:rsidR="00223F27">
        <w:rPr>
          <w:rFonts w:asciiTheme="minorHAnsi" w:eastAsia="Calibri" w:hAnsiTheme="minorHAnsi" w:cstheme="minorHAnsi"/>
        </w:rPr>
        <w:t>,</w:t>
      </w:r>
      <w:r w:rsidRPr="00806482">
        <w:rPr>
          <w:rFonts w:asciiTheme="minorHAnsi" w:eastAsia="Calibri" w:hAnsiTheme="minorHAnsi" w:cstheme="minorHAnsi"/>
        </w:rPr>
        <w:t xml:space="preserve"> υποχρεωτικών εκπαιδευτικών ενοτήτων που αφορούν στα δικαιώματα των ατόμων με αναπηρία</w:t>
      </w:r>
      <w:r w:rsidR="00223F27">
        <w:rPr>
          <w:rFonts w:asciiTheme="minorHAnsi" w:eastAsia="Calibri" w:hAnsiTheme="minorHAnsi" w:cstheme="minorHAnsi"/>
        </w:rPr>
        <w:t xml:space="preserve"> και χρόνιες παθήσεις,</w:t>
      </w:r>
      <w:r w:rsidRPr="00806482">
        <w:rPr>
          <w:rFonts w:asciiTheme="minorHAnsi" w:eastAsia="Calibri" w:hAnsiTheme="minorHAnsi" w:cstheme="minorHAnsi"/>
        </w:rPr>
        <w:t xml:space="preserve"> όπως αυτά απορρέουν από τη Σύμβαση, με στόχο την εκπαίδευση/κατάρτιση φοιτητών, σπουδαστών αλλά και δικαστικών λειτουργών και στελεχών του δημόσιου τομέα σε θέματα δικαιωμάτων και ίσης μεταχείρισης των ατόμων με αναπηρία, όπως ορίζει ο ν.4488/2017 ΦΕΚ 137 </w:t>
      </w:r>
      <w:proofErr w:type="spellStart"/>
      <w:r w:rsidRPr="00806482">
        <w:rPr>
          <w:rFonts w:asciiTheme="minorHAnsi" w:eastAsia="Calibri" w:hAnsiTheme="minorHAnsi" w:cstheme="minorHAnsi"/>
        </w:rPr>
        <w:t>τ.Α</w:t>
      </w:r>
      <w:proofErr w:type="spellEnd"/>
      <w:r w:rsidRPr="00806482">
        <w:rPr>
          <w:rFonts w:asciiTheme="minorHAnsi" w:eastAsia="Calibri" w:hAnsiTheme="minorHAnsi" w:cstheme="minorHAnsi"/>
        </w:rPr>
        <w:t>’, άρθρο 66.</w:t>
      </w:r>
    </w:p>
    <w:p w:rsidR="00221DE6" w:rsidRPr="00806482" w:rsidRDefault="00E92980">
      <w:pPr>
        <w:suppressAutoHyphens w:val="0"/>
        <w:autoSpaceDE w:val="0"/>
        <w:spacing w:after="240" w:line="276" w:lineRule="auto"/>
        <w:jc w:val="both"/>
        <w:textAlignment w:val="auto"/>
        <w:rPr>
          <w:rFonts w:asciiTheme="minorHAnsi" w:eastAsia="Calibri" w:hAnsiTheme="minorHAnsi" w:cstheme="minorHAnsi"/>
          <w:lang w:eastAsia="en-US"/>
        </w:rPr>
      </w:pPr>
      <w:r w:rsidRPr="00806482">
        <w:rPr>
          <w:rFonts w:asciiTheme="minorHAnsi" w:eastAsia="Calibri" w:hAnsiTheme="minorHAnsi" w:cstheme="minorHAnsi"/>
          <w:lang w:eastAsia="en-US"/>
        </w:rPr>
        <w:t>Προκειμένου</w:t>
      </w:r>
      <w:r w:rsidR="002F6129" w:rsidRPr="00806482">
        <w:rPr>
          <w:rFonts w:asciiTheme="minorHAnsi" w:eastAsia="Calibri" w:hAnsiTheme="minorHAnsi" w:cstheme="minorHAnsi"/>
          <w:lang w:eastAsia="en-US"/>
        </w:rPr>
        <w:t>,</w:t>
      </w:r>
      <w:r w:rsidRPr="00806482">
        <w:rPr>
          <w:rFonts w:asciiTheme="minorHAnsi" w:eastAsia="Calibri" w:hAnsiTheme="minorHAnsi" w:cstheme="minorHAnsi"/>
          <w:lang w:eastAsia="en-US"/>
        </w:rPr>
        <w:t xml:space="preserve"> </w:t>
      </w:r>
      <w:r w:rsidR="002F6129" w:rsidRPr="00806482">
        <w:rPr>
          <w:rFonts w:asciiTheme="minorHAnsi" w:eastAsia="Calibri" w:hAnsiTheme="minorHAnsi" w:cstheme="minorHAnsi"/>
          <w:lang w:eastAsia="en-US"/>
        </w:rPr>
        <w:t>δε,</w:t>
      </w:r>
      <w:r w:rsidRPr="00806482">
        <w:rPr>
          <w:rFonts w:asciiTheme="minorHAnsi" w:eastAsia="Calibri" w:hAnsiTheme="minorHAnsi" w:cstheme="minorHAnsi"/>
          <w:lang w:eastAsia="en-US"/>
        </w:rPr>
        <w:t xml:space="preserve"> να καθίσταται δυνατή η μέτρηση και η αξιολόγηση της </w:t>
      </w:r>
      <w:r w:rsidR="001175AF">
        <w:rPr>
          <w:rFonts w:asciiTheme="minorHAnsi" w:eastAsia="Calibri" w:hAnsiTheme="minorHAnsi" w:cstheme="minorHAnsi"/>
          <w:lang w:eastAsia="en-US"/>
        </w:rPr>
        <w:t>συμπερίληψης</w:t>
      </w:r>
      <w:r w:rsidRPr="00806482">
        <w:rPr>
          <w:rFonts w:asciiTheme="minorHAnsi" w:eastAsia="Calibri" w:hAnsiTheme="minorHAnsi" w:cstheme="minorHAnsi"/>
          <w:lang w:eastAsia="en-US"/>
        </w:rPr>
        <w:t xml:space="preserve"> της διάστασης της </w:t>
      </w:r>
      <w:r w:rsidR="001175AF">
        <w:rPr>
          <w:rFonts w:asciiTheme="minorHAnsi" w:eastAsia="Calibri" w:hAnsiTheme="minorHAnsi" w:cstheme="minorHAnsi"/>
          <w:lang w:eastAsia="en-US"/>
        </w:rPr>
        <w:t>αναπηρίας απαιτείται:</w:t>
      </w:r>
    </w:p>
    <w:p w:rsidR="00221DE6" w:rsidRPr="00806482" w:rsidRDefault="00E92980">
      <w:pPr>
        <w:pStyle w:val="a3"/>
        <w:numPr>
          <w:ilvl w:val="0"/>
          <w:numId w:val="2"/>
        </w:numPr>
        <w:suppressAutoHyphens w:val="0"/>
        <w:autoSpaceDE w:val="0"/>
        <w:spacing w:after="240" w:line="276" w:lineRule="auto"/>
        <w:jc w:val="both"/>
        <w:textAlignment w:val="auto"/>
        <w:rPr>
          <w:rFonts w:asciiTheme="minorHAnsi" w:eastAsia="Calibri" w:hAnsiTheme="minorHAnsi" w:cstheme="minorHAnsi"/>
          <w:lang w:eastAsia="en-US"/>
        </w:rPr>
      </w:pPr>
      <w:r w:rsidRPr="00806482">
        <w:rPr>
          <w:rFonts w:asciiTheme="minorHAnsi" w:eastAsia="Calibri" w:hAnsiTheme="minorHAnsi" w:cstheme="minorHAnsi"/>
          <w:lang w:eastAsia="en-US"/>
        </w:rPr>
        <w:t xml:space="preserve">η άμεση έκδοση της Κ.Υ.Α. του άρθρου 62 του ν. 4488/2017 </w:t>
      </w:r>
      <w:r w:rsidR="00B23B67">
        <w:rPr>
          <w:rFonts w:asciiTheme="minorHAnsi" w:eastAsia="Calibri" w:hAnsiTheme="minorHAnsi" w:cstheme="minorHAnsi"/>
          <w:lang w:eastAsia="en-US"/>
        </w:rPr>
        <w:t>(</w:t>
      </w:r>
      <w:r w:rsidRPr="00806482">
        <w:rPr>
          <w:rFonts w:asciiTheme="minorHAnsi" w:eastAsia="Calibri" w:hAnsiTheme="minorHAnsi" w:cstheme="minorHAnsi"/>
          <w:lang w:eastAsia="en-US"/>
        </w:rPr>
        <w:t xml:space="preserve">ΦΕΚ 137 </w:t>
      </w:r>
      <w:proofErr w:type="spellStart"/>
      <w:r w:rsidRPr="00806482">
        <w:rPr>
          <w:rFonts w:asciiTheme="minorHAnsi" w:eastAsia="Calibri" w:hAnsiTheme="minorHAnsi" w:cstheme="minorHAnsi"/>
          <w:lang w:eastAsia="en-US"/>
        </w:rPr>
        <w:t>τ.Α</w:t>
      </w:r>
      <w:proofErr w:type="spellEnd"/>
      <w:r w:rsidRPr="00806482">
        <w:rPr>
          <w:rFonts w:asciiTheme="minorHAnsi" w:eastAsia="Calibri" w:hAnsiTheme="minorHAnsi" w:cstheme="minorHAnsi"/>
          <w:lang w:eastAsia="en-US"/>
        </w:rPr>
        <w:t>’</w:t>
      </w:r>
      <w:r w:rsidR="00B23B67">
        <w:rPr>
          <w:rFonts w:asciiTheme="minorHAnsi" w:eastAsia="Calibri" w:hAnsiTheme="minorHAnsi" w:cstheme="minorHAnsi"/>
          <w:lang w:eastAsia="en-US"/>
        </w:rPr>
        <w:t>)</w:t>
      </w:r>
      <w:r w:rsidRPr="00806482">
        <w:rPr>
          <w:rFonts w:asciiTheme="minorHAnsi" w:eastAsia="Calibri" w:hAnsiTheme="minorHAnsi" w:cstheme="minorHAnsi"/>
          <w:lang w:eastAsia="en-US"/>
        </w:rPr>
        <w:t xml:space="preserve"> και</w:t>
      </w:r>
    </w:p>
    <w:p w:rsidR="00221DE6" w:rsidRPr="00806482" w:rsidRDefault="00E92980">
      <w:pPr>
        <w:pStyle w:val="a3"/>
        <w:numPr>
          <w:ilvl w:val="0"/>
          <w:numId w:val="2"/>
        </w:numPr>
        <w:suppressAutoHyphens w:val="0"/>
        <w:autoSpaceDE w:val="0"/>
        <w:spacing w:after="240" w:line="276" w:lineRule="auto"/>
        <w:jc w:val="both"/>
        <w:textAlignment w:val="auto"/>
        <w:rPr>
          <w:rFonts w:asciiTheme="minorHAnsi" w:eastAsia="Calibri" w:hAnsiTheme="minorHAnsi" w:cstheme="minorHAnsi"/>
          <w:lang w:eastAsia="en-US"/>
        </w:rPr>
      </w:pPr>
      <w:r w:rsidRPr="00806482">
        <w:rPr>
          <w:rFonts w:asciiTheme="minorHAnsi" w:eastAsia="Calibri" w:hAnsiTheme="minorHAnsi" w:cstheme="minorHAnsi"/>
          <w:lang w:eastAsia="en-US"/>
        </w:rPr>
        <w:t>η υιοθέτηση ποσοτικών και ποιοτικών δεικτών για τα θέματα αναπηρίας όπως αυτοί καθορίζονται από αρμόδια διεθνή και ευρωπαϊκά όργανα.</w:t>
      </w:r>
    </w:p>
    <w:p w:rsidR="00221DE6" w:rsidRPr="00806482" w:rsidRDefault="00E92980">
      <w:pPr>
        <w:suppressAutoHyphens w:val="0"/>
        <w:autoSpaceDE w:val="0"/>
        <w:spacing w:after="240" w:line="276" w:lineRule="auto"/>
        <w:jc w:val="both"/>
        <w:textAlignment w:val="auto"/>
        <w:rPr>
          <w:rFonts w:asciiTheme="minorHAnsi" w:eastAsia="Calibri" w:hAnsiTheme="minorHAnsi" w:cstheme="minorHAnsi"/>
          <w:lang w:eastAsia="en-US"/>
        </w:rPr>
      </w:pPr>
      <w:r w:rsidRPr="00806482">
        <w:rPr>
          <w:rFonts w:asciiTheme="minorHAnsi" w:eastAsia="Calibri" w:hAnsiTheme="minorHAnsi" w:cstheme="minorHAnsi"/>
          <w:lang w:eastAsia="en-US"/>
        </w:rPr>
        <w:t xml:space="preserve">Εξαιρετικής κρισιμότητας θεωρείται και η προβλεπόμενη στο άρθρο 68 του ν.4488/2017 </w:t>
      </w:r>
      <w:r w:rsidR="00B23B67">
        <w:rPr>
          <w:rFonts w:asciiTheme="minorHAnsi" w:eastAsia="Calibri" w:hAnsiTheme="minorHAnsi" w:cstheme="minorHAnsi"/>
          <w:lang w:eastAsia="en-US"/>
        </w:rPr>
        <w:t>(</w:t>
      </w:r>
      <w:r w:rsidRPr="00806482">
        <w:rPr>
          <w:rFonts w:asciiTheme="minorHAnsi" w:eastAsia="Calibri" w:hAnsiTheme="minorHAnsi" w:cstheme="minorHAnsi"/>
          <w:lang w:eastAsia="en-US"/>
        </w:rPr>
        <w:t xml:space="preserve">ΦΕΚ 137 </w:t>
      </w:r>
      <w:proofErr w:type="spellStart"/>
      <w:r w:rsidRPr="00806482">
        <w:rPr>
          <w:rFonts w:asciiTheme="minorHAnsi" w:eastAsia="Calibri" w:hAnsiTheme="minorHAnsi" w:cstheme="minorHAnsi"/>
          <w:lang w:eastAsia="en-US"/>
        </w:rPr>
        <w:t>τ.Α</w:t>
      </w:r>
      <w:proofErr w:type="spellEnd"/>
      <w:r w:rsidRPr="00806482">
        <w:rPr>
          <w:rFonts w:asciiTheme="minorHAnsi" w:eastAsia="Calibri" w:hAnsiTheme="minorHAnsi" w:cstheme="minorHAnsi"/>
          <w:lang w:eastAsia="en-US"/>
        </w:rPr>
        <w:t>’</w:t>
      </w:r>
      <w:r w:rsidR="00B23B67">
        <w:rPr>
          <w:rFonts w:asciiTheme="minorHAnsi" w:eastAsia="Calibri" w:hAnsiTheme="minorHAnsi" w:cstheme="minorHAnsi"/>
          <w:lang w:eastAsia="en-US"/>
        </w:rPr>
        <w:t>)</w:t>
      </w:r>
      <w:r w:rsidRPr="00806482">
        <w:rPr>
          <w:rFonts w:asciiTheme="minorHAnsi" w:eastAsia="Calibri" w:hAnsiTheme="minorHAnsi" w:cstheme="minorHAnsi"/>
          <w:lang w:eastAsia="en-US"/>
        </w:rPr>
        <w:t xml:space="preserve"> υποχρέωση για συμπερίληψη στην ανάλυση συνεπειών ρυθμίσεων -που συνοδεύει κάθε σχέδιο νόμου, προσθήκη ή τροπολογία, καθώς και κανονιστικές αποφάσεις </w:t>
      </w:r>
      <w:r w:rsidRPr="00806482">
        <w:rPr>
          <w:rFonts w:asciiTheme="minorHAnsi" w:eastAsia="Calibri" w:hAnsiTheme="minorHAnsi" w:cstheme="minorHAnsi"/>
          <w:lang w:eastAsia="en-US"/>
        </w:rPr>
        <w:lastRenderedPageBreak/>
        <w:t xml:space="preserve">μείζονος οικονομικής ή κοινωνικής σημασίας- ειδικής ενότητας τεκμηρίωσης της συμβατότητας των προτεινόμενων ρυθμίσεων με τη Σύμβαση, καθώς και των ειδικών συνεπειών των προτεινόμενων ρυθμίσεων στα άτομα με αναπηρία. </w:t>
      </w:r>
    </w:p>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71" w:name="_Toc13681261"/>
      <w:bookmarkStart w:id="72" w:name="_Toc14094585"/>
      <w:r w:rsidRPr="00806482">
        <w:rPr>
          <w:rFonts w:asciiTheme="minorHAnsi" w:hAnsiTheme="minorHAnsi" w:cstheme="minorHAnsi"/>
          <w:b/>
          <w:bCs/>
          <w:color w:val="auto"/>
          <w:sz w:val="24"/>
          <w:szCs w:val="24"/>
        </w:rPr>
        <w:t>ΕΙΔΙΚΟΣ ΣΤΟΧΟΣ (Ε.Σ) 1.</w:t>
      </w:r>
      <w:r w:rsidR="00F4544E" w:rsidRPr="00806482">
        <w:rPr>
          <w:rFonts w:asciiTheme="minorHAnsi" w:hAnsiTheme="minorHAnsi" w:cstheme="minorHAnsi"/>
          <w:b/>
          <w:bCs/>
          <w:color w:val="auto"/>
          <w:sz w:val="24"/>
          <w:szCs w:val="24"/>
        </w:rPr>
        <w:t>4</w:t>
      </w:r>
      <w:r w:rsidRPr="00806482">
        <w:rPr>
          <w:rFonts w:asciiTheme="minorHAnsi" w:hAnsiTheme="minorHAnsi" w:cstheme="minorHAnsi"/>
          <w:b/>
          <w:bCs/>
          <w:color w:val="auto"/>
          <w:sz w:val="24"/>
          <w:szCs w:val="24"/>
        </w:rPr>
        <w:t xml:space="preserve"> - σχετικός ΣΤΟΧΟΣ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71"/>
      <w:bookmarkEnd w:id="72"/>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73" w:name="_Toc13681262"/>
      <w:bookmarkStart w:id="74" w:name="_Toc14094586"/>
      <w:r w:rsidRPr="00806482">
        <w:rPr>
          <w:rFonts w:asciiTheme="minorHAnsi" w:hAnsiTheme="minorHAnsi" w:cstheme="minorHAnsi"/>
          <w:b/>
          <w:bCs/>
          <w:color w:val="auto"/>
          <w:sz w:val="24"/>
          <w:szCs w:val="24"/>
        </w:rPr>
        <w:t xml:space="preserve">Έλεγχος της νομοθεσίας για την αναπηρία και την προσβασιμότητα στα άτομα με αναπηρία ως προς την συμβατότητά της με την Σύμβαση, προσαρμογή -συμπλήρωσή της και κωδικοποίηση </w:t>
      </w:r>
      <w:bookmarkEnd w:id="66"/>
      <w:bookmarkEnd w:id="67"/>
      <w:r w:rsidRPr="00806482">
        <w:rPr>
          <w:rFonts w:asciiTheme="minorHAnsi" w:hAnsiTheme="minorHAnsi" w:cstheme="minorHAnsi"/>
          <w:b/>
          <w:bCs/>
          <w:color w:val="auto"/>
          <w:sz w:val="24"/>
          <w:szCs w:val="24"/>
        </w:rPr>
        <w:t>αυτής</w:t>
      </w:r>
      <w:bookmarkEnd w:id="68"/>
      <w:bookmarkEnd w:id="69"/>
      <w:bookmarkEnd w:id="70"/>
      <w:r w:rsidRPr="00806482">
        <w:rPr>
          <w:rFonts w:asciiTheme="minorHAnsi" w:hAnsiTheme="minorHAnsi" w:cstheme="minorHAnsi"/>
          <w:b/>
          <w:bCs/>
          <w:color w:val="auto"/>
          <w:sz w:val="24"/>
          <w:szCs w:val="24"/>
        </w:rPr>
        <w:t>.</w:t>
      </w:r>
      <w:bookmarkEnd w:id="73"/>
      <w:bookmarkEnd w:id="74"/>
    </w:p>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75" w:name="_Toc13681263"/>
      <w:bookmarkStart w:id="76" w:name="_Toc14094587"/>
      <w:bookmarkStart w:id="77" w:name="_Toc13165507"/>
      <w:bookmarkStart w:id="78" w:name="_Toc13221221"/>
      <w:bookmarkStart w:id="79" w:name="_Toc13224059"/>
      <w:r w:rsidRPr="00806482">
        <w:rPr>
          <w:rFonts w:asciiTheme="minorHAnsi" w:hAnsiTheme="minorHAnsi" w:cstheme="minorHAnsi"/>
          <w:b/>
          <w:bCs/>
          <w:color w:val="auto"/>
          <w:sz w:val="24"/>
          <w:szCs w:val="24"/>
        </w:rPr>
        <w:t>ΕΙΔΙΚΟΣ ΣΤΟΧΟΣ (Ε.Σ.) 1.</w:t>
      </w:r>
      <w:r w:rsidR="00F4544E" w:rsidRPr="00806482">
        <w:rPr>
          <w:rFonts w:asciiTheme="minorHAnsi" w:hAnsiTheme="minorHAnsi" w:cstheme="minorHAnsi"/>
          <w:b/>
          <w:bCs/>
          <w:color w:val="auto"/>
          <w:sz w:val="24"/>
          <w:szCs w:val="24"/>
        </w:rPr>
        <w:t>5</w:t>
      </w:r>
      <w:r w:rsidRPr="00806482">
        <w:rPr>
          <w:rFonts w:asciiTheme="minorHAnsi" w:hAnsiTheme="minorHAnsi" w:cstheme="minorHAnsi"/>
          <w:b/>
          <w:bCs/>
          <w:color w:val="auto"/>
          <w:sz w:val="24"/>
          <w:szCs w:val="24"/>
        </w:rPr>
        <w:t xml:space="preserve"> – σχετικοί ΣΤΟΧΟΙ 11,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 :</w:t>
      </w:r>
      <w:bookmarkEnd w:id="75"/>
      <w:bookmarkEnd w:id="76"/>
      <w:r w:rsidRPr="00806482">
        <w:rPr>
          <w:rFonts w:asciiTheme="minorHAnsi" w:hAnsiTheme="minorHAnsi" w:cstheme="minorHAnsi"/>
          <w:b/>
          <w:bCs/>
          <w:color w:val="auto"/>
          <w:sz w:val="24"/>
          <w:szCs w:val="24"/>
        </w:rPr>
        <w:t xml:space="preserve"> </w:t>
      </w:r>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80" w:name="_Toc13681264"/>
      <w:bookmarkStart w:id="81" w:name="_Toc14094588"/>
      <w:r w:rsidRPr="00806482">
        <w:rPr>
          <w:rFonts w:asciiTheme="minorHAnsi" w:hAnsiTheme="minorHAnsi" w:cstheme="minorHAnsi"/>
          <w:b/>
          <w:bCs/>
          <w:color w:val="auto"/>
          <w:sz w:val="24"/>
          <w:szCs w:val="24"/>
        </w:rPr>
        <w:t>Θέσπιση Ανεξάρτητης Εθνικής Αρχής Προσβασιμότητας</w:t>
      </w:r>
      <w:bookmarkEnd w:id="77"/>
      <w:bookmarkEnd w:id="78"/>
      <w:bookmarkEnd w:id="79"/>
      <w:bookmarkEnd w:id="80"/>
      <w:bookmarkEnd w:id="81"/>
    </w:p>
    <w:p w:rsidR="00221DE6" w:rsidRPr="00806482" w:rsidRDefault="00E92980">
      <w:pPr>
        <w:autoSpaceDE w:val="0"/>
        <w:spacing w:after="240" w:line="276" w:lineRule="auto"/>
        <w:jc w:val="both"/>
        <w:rPr>
          <w:rFonts w:asciiTheme="minorHAnsi" w:hAnsiTheme="minorHAnsi" w:cstheme="minorHAnsi"/>
        </w:rPr>
      </w:pPr>
      <w:r w:rsidRPr="00806482">
        <w:rPr>
          <w:rFonts w:asciiTheme="minorHAnsi" w:hAnsiTheme="minorHAnsi" w:cstheme="minorHAnsi"/>
        </w:rPr>
        <w:t xml:space="preserve">Η Σύμβαση αποδίδει </w:t>
      </w:r>
      <w:r w:rsidRPr="00806482">
        <w:rPr>
          <w:rFonts w:asciiTheme="minorHAnsi" w:eastAsia="MyriadPro-Regular" w:hAnsiTheme="minorHAnsi" w:cstheme="minorHAnsi"/>
        </w:rPr>
        <w:t xml:space="preserve">ιδιαίτερη σημασία στην </w:t>
      </w:r>
      <w:r w:rsidRPr="00806482">
        <w:rPr>
          <w:rFonts w:asciiTheme="minorHAnsi" w:eastAsia="MyriadPro-Regular" w:hAnsiTheme="minorHAnsi" w:cstheme="minorHAnsi"/>
          <w:i/>
          <w:iCs/>
        </w:rPr>
        <w:t>προσβασιμότητα στο φυσικό, κοινωνικό, οικονομικό και πολιτιστικό περιβάλλον, στην υγεία και εκπαίδευση και στην πληροφορία και επικοινωνία, καθιστώντας δυνατό στα άτομα με αναπηρίες να απολαμβάνουν πλήρως όλων των ανθρωπίνων δικαιωμάτων και θεμελιωδών ελευθεριών</w:t>
      </w:r>
      <w:r w:rsidRPr="00806482">
        <w:rPr>
          <w:rFonts w:asciiTheme="minorHAnsi" w:hAnsiTheme="minorHAnsi" w:cstheme="minorHAnsi"/>
        </w:rPr>
        <w:t xml:space="preserve"> (Προοίμιο, σημείο </w:t>
      </w:r>
      <w:r w:rsidRPr="00806482">
        <w:rPr>
          <w:rFonts w:asciiTheme="minorHAnsi" w:eastAsia="MyriadPro-Regular" w:hAnsiTheme="minorHAnsi" w:cstheme="minorHAnsi"/>
        </w:rPr>
        <w:t xml:space="preserve">φ). Η προσβασιμότητα περιλαμβάνεται μεταξύ των γενικών αρχών που διέπουν την Σύμβαση (άρθρο 3) ενώ παράλληλα αφιερώνεται σε αυτή ειδικό άρθρο (άρθρο 9). </w:t>
      </w:r>
    </w:p>
    <w:p w:rsidR="00221DE6" w:rsidRPr="00806482" w:rsidRDefault="00E92980">
      <w:pPr>
        <w:autoSpaceDE w:val="0"/>
        <w:spacing w:after="240" w:line="276" w:lineRule="auto"/>
        <w:jc w:val="both"/>
        <w:rPr>
          <w:rFonts w:asciiTheme="minorHAnsi" w:eastAsia="MyriadPro-Regular" w:hAnsiTheme="minorHAnsi" w:cstheme="minorHAnsi"/>
        </w:rPr>
      </w:pPr>
      <w:r w:rsidRPr="00806482">
        <w:rPr>
          <w:rFonts w:asciiTheme="minorHAnsi" w:eastAsia="MyriadPro-Regular" w:hAnsiTheme="minorHAnsi" w:cstheme="minorHAnsi"/>
        </w:rPr>
        <w:t>Η «προσβασιμότητα» αποτελεί την μεθοδολογία επίτευξης της άσκησης του θεμελιώδους δικαιώματος της «πρόσβασης» των ατόμων με αναπηρία σε όλους τους τομείς της ανθρώπινης δραστηριότητας, μέσω του «Καθολικού Σχεδιασμού» προϊόντων, περιβαλλόντων, προγραμμάτων και υπηρεσιών που μπορούν να χρησιμοποιηθούν από όλους τους ανθρώπους, στη μεγαλύτερη δυνατή έκταση, χωρίς ανάγκη προσαρμογής ή εξειδικευμένου σχεδιασμού και χωρίς να αποκλείει τις υποβοηθητικές συσκευές για συγκεκριμένες ομάδες ατόμων με αναπηρία, όπου αυτό απαιτείται.</w:t>
      </w:r>
    </w:p>
    <w:p w:rsidR="00221DE6" w:rsidRPr="00806482" w:rsidRDefault="00E92980">
      <w:pPr>
        <w:autoSpaceDE w:val="0"/>
        <w:spacing w:after="240" w:line="276" w:lineRule="auto"/>
        <w:jc w:val="both"/>
        <w:rPr>
          <w:rFonts w:asciiTheme="minorHAnsi" w:hAnsiTheme="minorHAnsi" w:cstheme="minorHAnsi"/>
        </w:rPr>
      </w:pPr>
      <w:r w:rsidRPr="00806482">
        <w:rPr>
          <w:rFonts w:asciiTheme="minorHAnsi" w:eastAsia="MyriadPro-Regular" w:hAnsiTheme="minorHAnsi" w:cstheme="minorHAnsi"/>
        </w:rPr>
        <w:t xml:space="preserve">Η υφιστάμενη όμως σήμερα </w:t>
      </w:r>
      <w:proofErr w:type="spellStart"/>
      <w:r w:rsidRPr="00806482">
        <w:rPr>
          <w:rFonts w:asciiTheme="minorHAnsi" w:eastAsia="MyriadPro-Regular" w:hAnsiTheme="minorHAnsi" w:cstheme="minorHAnsi"/>
        </w:rPr>
        <w:t>πολυνομοθέτηση</w:t>
      </w:r>
      <w:proofErr w:type="spellEnd"/>
      <w:r w:rsidRPr="00806482">
        <w:rPr>
          <w:rFonts w:asciiTheme="minorHAnsi" w:eastAsia="MyriadPro-Regular" w:hAnsiTheme="minorHAnsi" w:cstheme="minorHAnsi"/>
        </w:rPr>
        <w:t>, που οδηγεί σε αλληλοαναίρεση βασικών θεσμικών προβλέψεων για</w:t>
      </w:r>
      <w:r w:rsidR="001175AF">
        <w:rPr>
          <w:rFonts w:asciiTheme="minorHAnsi" w:eastAsia="MyriadPro-Regular" w:hAnsiTheme="minorHAnsi" w:cstheme="minorHAnsi"/>
        </w:rPr>
        <w:t xml:space="preserve"> διασφάλιση της προσβασιμότητας - κατά το πρότυπο του </w:t>
      </w:r>
      <w:r w:rsidR="001175AF">
        <w:rPr>
          <w:rFonts w:asciiTheme="minorHAnsi" w:eastAsia="MyriadPro-Regular" w:hAnsiTheme="minorHAnsi" w:cstheme="minorHAnsi"/>
          <w:lang w:val="en-US"/>
        </w:rPr>
        <w:t>access</w:t>
      </w:r>
      <w:r w:rsidR="001175AF" w:rsidRPr="001175AF">
        <w:rPr>
          <w:rFonts w:asciiTheme="minorHAnsi" w:eastAsia="MyriadPro-Regular" w:hAnsiTheme="minorHAnsi" w:cstheme="minorHAnsi"/>
        </w:rPr>
        <w:t xml:space="preserve"> </w:t>
      </w:r>
      <w:r w:rsidR="001175AF">
        <w:rPr>
          <w:rFonts w:asciiTheme="minorHAnsi" w:eastAsia="MyriadPro-Regular" w:hAnsiTheme="minorHAnsi" w:cstheme="minorHAnsi"/>
          <w:lang w:val="en-US"/>
        </w:rPr>
        <w:t>board</w:t>
      </w:r>
      <w:r w:rsidR="001175AF" w:rsidRPr="001175AF">
        <w:rPr>
          <w:rFonts w:asciiTheme="minorHAnsi" w:eastAsia="MyriadPro-Regular" w:hAnsiTheme="minorHAnsi" w:cstheme="minorHAnsi"/>
        </w:rPr>
        <w:t xml:space="preserve"> </w:t>
      </w:r>
      <w:r w:rsidR="001175AF">
        <w:rPr>
          <w:rFonts w:asciiTheme="minorHAnsi" w:eastAsia="MyriadPro-Regular" w:hAnsiTheme="minorHAnsi" w:cstheme="minorHAnsi"/>
        </w:rPr>
        <w:t>των ΗΠΑ -</w:t>
      </w:r>
      <w:r w:rsidRPr="00806482">
        <w:rPr>
          <w:rFonts w:asciiTheme="minorHAnsi" w:eastAsia="MyriadPro-Regular" w:hAnsiTheme="minorHAnsi" w:cstheme="minorHAnsi"/>
        </w:rPr>
        <w:t xml:space="preserve"> σε συνδυασμό με υφιστάμενα νομοθετικά κενά και την ταχύτατη εξέλιξη των τεχνολογιών, καθιστούν πλέον αναγκαία τη σύσταση Εθνικής Αρχής Προσβασιμότητας </w:t>
      </w:r>
      <w:r w:rsidRPr="00806482">
        <w:rPr>
          <w:rFonts w:asciiTheme="minorHAnsi" w:hAnsiTheme="minorHAnsi" w:cstheme="minorHAnsi"/>
        </w:rPr>
        <w:t>για την προαγωγή της εξίσωσης των ευκαιριών για τα άτομα με αναπηρία μέσω του «Καθολικού Σχεδιασμού» και της ανάπτυξης κατευθυντηρίων γραμμών και προτύπων προσβασιμότητας για όλους τους τομείς</w:t>
      </w:r>
      <w:r w:rsidR="00223F27">
        <w:rPr>
          <w:rFonts w:asciiTheme="minorHAnsi" w:hAnsiTheme="minorHAnsi" w:cstheme="minorHAnsi"/>
        </w:rPr>
        <w:t>,</w:t>
      </w:r>
      <w:r w:rsidR="00223F27" w:rsidRPr="00223F27">
        <w:rPr>
          <w:rFonts w:asciiTheme="minorHAnsi" w:hAnsiTheme="minorHAnsi" w:cstheme="minorHAnsi"/>
        </w:rPr>
        <w:t xml:space="preserve"> κατά το πρό</w:t>
      </w:r>
      <w:r w:rsidR="00223F27">
        <w:rPr>
          <w:rFonts w:asciiTheme="minorHAnsi" w:hAnsiTheme="minorHAnsi" w:cstheme="minorHAnsi"/>
        </w:rPr>
        <w:t xml:space="preserve">τυπο του </w:t>
      </w:r>
      <w:proofErr w:type="spellStart"/>
      <w:r w:rsidR="00223F27">
        <w:rPr>
          <w:rFonts w:asciiTheme="minorHAnsi" w:hAnsiTheme="minorHAnsi" w:cstheme="minorHAnsi"/>
        </w:rPr>
        <w:t>access</w:t>
      </w:r>
      <w:proofErr w:type="spellEnd"/>
      <w:r w:rsidR="00223F27">
        <w:rPr>
          <w:rFonts w:asciiTheme="minorHAnsi" w:hAnsiTheme="minorHAnsi" w:cstheme="minorHAnsi"/>
        </w:rPr>
        <w:t xml:space="preserve"> </w:t>
      </w:r>
      <w:proofErr w:type="spellStart"/>
      <w:r w:rsidR="00223F27">
        <w:rPr>
          <w:rFonts w:asciiTheme="minorHAnsi" w:hAnsiTheme="minorHAnsi" w:cstheme="minorHAnsi"/>
        </w:rPr>
        <w:t>board</w:t>
      </w:r>
      <w:proofErr w:type="spellEnd"/>
      <w:r w:rsidR="00223F27">
        <w:rPr>
          <w:rFonts w:asciiTheme="minorHAnsi" w:hAnsiTheme="minorHAnsi" w:cstheme="minorHAnsi"/>
        </w:rPr>
        <w:t xml:space="preserve"> των ΗΠΑ.</w:t>
      </w:r>
    </w:p>
    <w:p w:rsidR="00221DE6" w:rsidRPr="00806482" w:rsidRDefault="00E92980">
      <w:pPr>
        <w:autoSpaceDE w:val="0"/>
        <w:spacing w:after="240" w:line="276" w:lineRule="auto"/>
        <w:jc w:val="both"/>
        <w:rPr>
          <w:rFonts w:asciiTheme="minorHAnsi" w:hAnsiTheme="minorHAnsi" w:cstheme="minorHAnsi"/>
        </w:rPr>
      </w:pPr>
      <w:r w:rsidRPr="00806482">
        <w:rPr>
          <w:rFonts w:asciiTheme="minorHAnsi" w:hAnsiTheme="minorHAnsi" w:cstheme="minorHAnsi"/>
        </w:rPr>
        <w:t xml:space="preserve">Στις αρμοδιότητές της Αρχής θα περιλαμβάνονται η ανάπτυξη, η διαρκής επικαιροποίηση και ο έλεγχος εφαρμογής κριτηρίων/απαιτήσεων σχεδιασμού για το φυσικό και δομημένο περιβάλλον, τις μεταφορές, το ηλεκτρονικό περιβάλλον και τις τηλεπικοινωνίες, τους πάσης φύσεως εξοπλισμούς και τεχνολογίες κ.λπ. Θα παρέχει επίσης τεχνική βοήθεια και κατάρτιση σχετικά με τον Καθολικό Σχεδιασμό και θα εισηγείται στην Πολιτεία προτάσεις για τη διασφάλιση της καθολικής προσβασιμότητας στα άτομα με αναπηρία. Στο διοικητικό της συμβούλιο θα εκπροσωπείται οπωσδήποτε η Ε.Σ.Α.μεΑ. ως η πιο αντιπροσωπευτική οργάνωση του εθνικού αναπηρικού κινήματος και άλλοι εμπλεκόμενοι </w:t>
      </w:r>
      <w:r w:rsidR="001175AF">
        <w:rPr>
          <w:rFonts w:asciiTheme="minorHAnsi" w:hAnsiTheme="minorHAnsi" w:cstheme="minorHAnsi"/>
        </w:rPr>
        <w:t>φ</w:t>
      </w:r>
      <w:r w:rsidRPr="00806482">
        <w:rPr>
          <w:rFonts w:asciiTheme="minorHAnsi" w:hAnsiTheme="minorHAnsi" w:cstheme="minorHAnsi"/>
        </w:rPr>
        <w:t xml:space="preserve">ορείς σχετικοί π.χ. </w:t>
      </w:r>
      <w:r w:rsidRPr="00806482">
        <w:rPr>
          <w:rFonts w:asciiTheme="minorHAnsi" w:hAnsiTheme="minorHAnsi" w:cstheme="minorHAnsi"/>
        </w:rPr>
        <w:lastRenderedPageBreak/>
        <w:t>με την έρευνα, την καινοτομία, την ακαδημαϊκή κοινότητα, το περιβάλλον, τις μεταφορές κ.λπ. Στην Αρχή θα αποδίδονται όλα τα πρόστιμα που επιβάλλονται από τη νομοθεσία για λόγους μη τήρησης της προσβασιμότητας.</w:t>
      </w:r>
    </w:p>
    <w:p w:rsidR="00CE0EA6" w:rsidRPr="00806482" w:rsidRDefault="00CE0EA6" w:rsidP="00F4544E">
      <w:pPr>
        <w:pStyle w:val="2"/>
        <w:spacing w:line="276" w:lineRule="auto"/>
        <w:jc w:val="both"/>
        <w:rPr>
          <w:rFonts w:asciiTheme="minorHAnsi" w:hAnsiTheme="minorHAnsi" w:cstheme="minorHAnsi"/>
          <w:b/>
          <w:bCs/>
          <w:color w:val="auto"/>
          <w:sz w:val="24"/>
          <w:szCs w:val="24"/>
        </w:rPr>
      </w:pPr>
      <w:bookmarkStart w:id="82" w:name="_Toc14094589"/>
      <w:bookmarkStart w:id="83" w:name="_Toc12914010"/>
      <w:bookmarkStart w:id="84" w:name="_Toc12996868"/>
      <w:bookmarkStart w:id="85" w:name="_Toc13165510"/>
      <w:bookmarkStart w:id="86" w:name="_Toc13221224"/>
      <w:bookmarkStart w:id="87" w:name="_Toc13224062"/>
      <w:bookmarkStart w:id="88" w:name="_Toc13681315"/>
      <w:bookmarkStart w:id="89" w:name="_Toc12913973"/>
      <w:bookmarkStart w:id="90" w:name="_Toc12996831"/>
      <w:bookmarkStart w:id="91" w:name="_Toc13681265"/>
      <w:bookmarkStart w:id="92" w:name="_Toc13165471"/>
      <w:bookmarkStart w:id="93" w:name="_Toc13221185"/>
      <w:bookmarkStart w:id="94" w:name="_Toc13224023"/>
      <w:r w:rsidRPr="00806482">
        <w:rPr>
          <w:rFonts w:asciiTheme="minorHAnsi" w:hAnsiTheme="minorHAnsi" w:cstheme="minorHAnsi"/>
          <w:b/>
          <w:bCs/>
          <w:color w:val="auto"/>
          <w:sz w:val="24"/>
          <w:szCs w:val="24"/>
        </w:rPr>
        <w:t>ΕΙΔΙΚΟΣ ΣΤΟΧΟΣ (Ε.Σ.) 1.</w:t>
      </w:r>
      <w:r w:rsidR="00F4544E" w:rsidRPr="00806482">
        <w:rPr>
          <w:rFonts w:asciiTheme="minorHAnsi" w:hAnsiTheme="minorHAnsi" w:cstheme="minorHAnsi"/>
          <w:b/>
          <w:bCs/>
          <w:color w:val="auto"/>
          <w:sz w:val="24"/>
          <w:szCs w:val="24"/>
        </w:rPr>
        <w:t xml:space="preserve">6 </w:t>
      </w:r>
      <w:r w:rsidRPr="00806482">
        <w:rPr>
          <w:rFonts w:asciiTheme="minorHAnsi" w:hAnsiTheme="minorHAnsi" w:cstheme="minorHAnsi"/>
          <w:b/>
          <w:bCs/>
          <w:color w:val="auto"/>
          <w:sz w:val="24"/>
          <w:szCs w:val="24"/>
        </w:rPr>
        <w:t>– σχετικοί ΣΤΟΧΟΙ 11, 16 της AGENDA 2030 :</w:t>
      </w:r>
      <w:bookmarkEnd w:id="82"/>
      <w:r w:rsidRPr="00806482">
        <w:rPr>
          <w:rFonts w:asciiTheme="minorHAnsi" w:hAnsiTheme="minorHAnsi" w:cstheme="minorHAnsi"/>
          <w:b/>
          <w:bCs/>
          <w:color w:val="auto"/>
          <w:sz w:val="24"/>
          <w:szCs w:val="24"/>
        </w:rPr>
        <w:t xml:space="preserve"> </w:t>
      </w:r>
    </w:p>
    <w:p w:rsidR="00CE0EA6" w:rsidRPr="00806482" w:rsidRDefault="00CE0EA6" w:rsidP="00CE0EA6">
      <w:pPr>
        <w:pStyle w:val="2"/>
        <w:spacing w:after="240" w:line="276" w:lineRule="auto"/>
        <w:jc w:val="both"/>
        <w:rPr>
          <w:rFonts w:asciiTheme="minorHAnsi" w:hAnsiTheme="minorHAnsi" w:cstheme="minorHAnsi"/>
          <w:b/>
          <w:bCs/>
          <w:color w:val="auto"/>
          <w:sz w:val="24"/>
          <w:szCs w:val="24"/>
        </w:rPr>
      </w:pPr>
      <w:bookmarkStart w:id="95" w:name="_Toc14094590"/>
      <w:r w:rsidRPr="00806482">
        <w:rPr>
          <w:rFonts w:asciiTheme="minorHAnsi" w:hAnsiTheme="minorHAnsi" w:cstheme="minorHAnsi"/>
          <w:b/>
          <w:bCs/>
          <w:color w:val="auto"/>
          <w:sz w:val="24"/>
          <w:szCs w:val="24"/>
        </w:rPr>
        <w:t>Ανάπτυξη Εθνικού Συστήματος Πιστοποίησης της προσβασιμότητας και καθιέρωση Εθνικού Σήματος Προσβασιμότητας</w:t>
      </w:r>
      <w:r w:rsidR="002F6129" w:rsidRPr="00806482">
        <w:rPr>
          <w:rFonts w:asciiTheme="minorHAnsi" w:hAnsiTheme="minorHAnsi" w:cstheme="minorHAnsi"/>
          <w:b/>
          <w:bCs/>
          <w:color w:val="auto"/>
          <w:sz w:val="24"/>
          <w:szCs w:val="24"/>
        </w:rPr>
        <w:t>.</w:t>
      </w:r>
      <w:bookmarkEnd w:id="95"/>
    </w:p>
    <w:p w:rsidR="00CE0EA6" w:rsidRPr="00806482" w:rsidRDefault="002F6129" w:rsidP="00CE0EA6">
      <w:pPr>
        <w:spacing w:after="240" w:line="276" w:lineRule="auto"/>
        <w:jc w:val="both"/>
        <w:rPr>
          <w:rFonts w:asciiTheme="minorHAnsi" w:hAnsiTheme="minorHAnsi" w:cstheme="minorHAnsi"/>
        </w:rPr>
      </w:pPr>
      <w:r w:rsidRPr="00806482">
        <w:rPr>
          <w:rFonts w:asciiTheme="minorHAnsi" w:hAnsiTheme="minorHAnsi" w:cstheme="minorHAnsi"/>
        </w:rPr>
        <w:t>Β</w:t>
      </w:r>
      <w:r w:rsidR="00CE0EA6" w:rsidRPr="00806482">
        <w:rPr>
          <w:rFonts w:asciiTheme="minorHAnsi" w:hAnsiTheme="minorHAnsi" w:cstheme="minorHAnsi"/>
        </w:rPr>
        <w:t xml:space="preserve">άσει του Προτύπου ΕΛΟΤ 1439:2013 </w:t>
      </w:r>
      <w:r w:rsidR="00CE0EA6" w:rsidRPr="00806482">
        <w:rPr>
          <w:rFonts w:asciiTheme="minorHAnsi" w:hAnsiTheme="minorHAnsi" w:cstheme="minorHAnsi"/>
          <w:shd w:val="clear" w:color="auto" w:fill="FFFFFF"/>
        </w:rPr>
        <w:t>«</w:t>
      </w:r>
      <w:r w:rsidR="00CE0EA6" w:rsidRPr="00806482">
        <w:rPr>
          <w:rFonts w:asciiTheme="minorHAnsi" w:hAnsiTheme="minorHAnsi" w:cstheme="minorHAnsi"/>
        </w:rPr>
        <w:t>Οργανισμός φιλικός σε πολίτες με αναπηρία – Απαιτήσεις και συστάσεις» και της Τ.Π. ΕΛΟΤ 1449</w:t>
      </w:r>
      <w:bookmarkEnd w:id="83"/>
      <w:r w:rsidR="00CE0EA6" w:rsidRPr="00806482">
        <w:rPr>
          <w:rFonts w:asciiTheme="minorHAnsi" w:hAnsiTheme="minorHAnsi" w:cstheme="minorHAnsi"/>
        </w:rPr>
        <w:t xml:space="preserve"> «Αξιολόγηση της συμμόρφωσης  - Απαιτήσεις για την αξιολόγηση της συμμόρφωσης, την απονομή και τη χρήση του Σήματος Προσβασιμότητας σε οργανισμούς φιλικούς σε άτομα με αναπηρία»</w:t>
      </w:r>
      <w:bookmarkEnd w:id="84"/>
      <w:bookmarkEnd w:id="85"/>
      <w:bookmarkEnd w:id="86"/>
      <w:bookmarkEnd w:id="87"/>
      <w:bookmarkEnd w:id="88"/>
      <w:r w:rsidR="00CE0EA6" w:rsidRPr="00806482">
        <w:rPr>
          <w:rFonts w:asciiTheme="minorHAnsi" w:hAnsiTheme="minorHAnsi" w:cstheme="minorHAnsi"/>
        </w:rPr>
        <w:t>, με συμμετοχή του αναπηρικού κινήματος και της αντιπροσωπευτικότερης οργάνωσης αυτού, της Ε.Σ.Α.μεΑ., στη διαδικασία αξιολόγησης της προσβασιμότητας και απονομής του Σήματος, με στόχο την διασφάλιση διαφάνειας και αξιοπιστίας του Συστήματος.</w:t>
      </w:r>
    </w:p>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96" w:name="_Toc14094591"/>
      <w:r w:rsidRPr="00806482">
        <w:rPr>
          <w:rFonts w:asciiTheme="minorHAnsi" w:hAnsiTheme="minorHAnsi" w:cstheme="minorHAnsi"/>
          <w:b/>
          <w:bCs/>
          <w:color w:val="auto"/>
          <w:sz w:val="24"/>
          <w:szCs w:val="24"/>
        </w:rPr>
        <w:t>ΕΙΔΙΚΟΣ ΣΤΟΧΟΣ (Ε.Σ) 1.</w:t>
      </w:r>
      <w:bookmarkStart w:id="97" w:name="_Toc12913974"/>
      <w:bookmarkStart w:id="98" w:name="_Toc12996832"/>
      <w:bookmarkEnd w:id="89"/>
      <w:bookmarkEnd w:id="90"/>
      <w:r w:rsidR="00F4544E" w:rsidRPr="00806482">
        <w:rPr>
          <w:rFonts w:asciiTheme="minorHAnsi" w:hAnsiTheme="minorHAnsi" w:cstheme="minorHAnsi"/>
          <w:b/>
          <w:bCs/>
          <w:color w:val="auto"/>
          <w:sz w:val="24"/>
          <w:szCs w:val="24"/>
        </w:rPr>
        <w:t>7</w:t>
      </w:r>
      <w:r w:rsidRPr="00806482">
        <w:rPr>
          <w:rFonts w:asciiTheme="minorHAnsi" w:hAnsiTheme="minorHAnsi" w:cstheme="minorHAnsi"/>
          <w:b/>
          <w:bCs/>
          <w:color w:val="auto"/>
          <w:sz w:val="24"/>
          <w:szCs w:val="24"/>
        </w:rPr>
        <w:t xml:space="preserve"> - σχετικός ΣΤΟΧΟΣ 17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 :</w:t>
      </w:r>
      <w:bookmarkEnd w:id="91"/>
      <w:bookmarkEnd w:id="96"/>
      <w:r w:rsidRPr="00806482">
        <w:rPr>
          <w:rFonts w:asciiTheme="minorHAnsi" w:hAnsiTheme="minorHAnsi" w:cstheme="minorHAnsi"/>
          <w:b/>
          <w:bCs/>
          <w:color w:val="auto"/>
          <w:sz w:val="24"/>
          <w:szCs w:val="24"/>
        </w:rPr>
        <w:t xml:space="preserve"> </w:t>
      </w:r>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99" w:name="_Toc13681266"/>
      <w:bookmarkStart w:id="100" w:name="_Toc14094592"/>
      <w:r w:rsidRPr="00806482">
        <w:rPr>
          <w:rFonts w:asciiTheme="minorHAnsi" w:hAnsiTheme="minorHAnsi" w:cstheme="minorHAnsi"/>
          <w:b/>
          <w:bCs/>
          <w:color w:val="auto"/>
          <w:sz w:val="24"/>
          <w:szCs w:val="24"/>
        </w:rPr>
        <w:t>Στατιστικές και συγκέντρωση δεδομένων για την αναπηρία</w:t>
      </w:r>
      <w:bookmarkEnd w:id="92"/>
      <w:bookmarkEnd w:id="93"/>
      <w:bookmarkEnd w:id="94"/>
      <w:bookmarkEnd w:id="97"/>
      <w:bookmarkEnd w:id="98"/>
      <w:bookmarkEnd w:id="99"/>
      <w:bookmarkEnd w:id="100"/>
    </w:p>
    <w:p w:rsidR="00221DE6" w:rsidRPr="00806482" w:rsidRDefault="00E92980">
      <w:pPr>
        <w:suppressAutoHyphens w:val="0"/>
        <w:autoSpaceDE w:val="0"/>
        <w:spacing w:after="240" w:line="276" w:lineRule="auto"/>
        <w:jc w:val="both"/>
        <w:textAlignment w:val="auto"/>
        <w:rPr>
          <w:rFonts w:asciiTheme="minorHAnsi" w:hAnsiTheme="minorHAnsi" w:cstheme="minorHAnsi"/>
        </w:rPr>
      </w:pPr>
      <w:r w:rsidRPr="00806482">
        <w:rPr>
          <w:rFonts w:asciiTheme="minorHAnsi" w:hAnsiTheme="minorHAnsi" w:cstheme="minorHAnsi"/>
        </w:rPr>
        <w:t>Ενδεικτικά ειδικά μέτρα (Ε.Μ)</w:t>
      </w:r>
    </w:p>
    <w:p w:rsidR="00221DE6" w:rsidRPr="00806482" w:rsidRDefault="00E92980">
      <w:pPr>
        <w:pStyle w:val="3"/>
        <w:spacing w:after="240" w:line="276" w:lineRule="auto"/>
        <w:jc w:val="both"/>
        <w:rPr>
          <w:rFonts w:asciiTheme="minorHAnsi" w:hAnsiTheme="minorHAnsi" w:cstheme="minorHAnsi"/>
          <w:i/>
          <w:iCs/>
          <w:color w:val="auto"/>
        </w:rPr>
      </w:pPr>
      <w:bookmarkStart w:id="101" w:name="_Toc12913975"/>
      <w:bookmarkStart w:id="102" w:name="_Toc12996833"/>
      <w:bookmarkStart w:id="103" w:name="_Toc13165472"/>
      <w:bookmarkStart w:id="104" w:name="_Toc13221186"/>
      <w:bookmarkStart w:id="105" w:name="_Toc13224024"/>
      <w:bookmarkStart w:id="106" w:name="_Toc13681267"/>
      <w:bookmarkStart w:id="107" w:name="_Toc14094593"/>
      <w:r w:rsidRPr="00806482">
        <w:rPr>
          <w:rFonts w:asciiTheme="minorHAnsi" w:hAnsiTheme="minorHAnsi" w:cstheme="minorHAnsi"/>
          <w:i/>
          <w:iCs/>
          <w:color w:val="auto"/>
        </w:rPr>
        <w:t>Ε.Μ. 1.</w:t>
      </w:r>
      <w:r w:rsidR="00F4544E" w:rsidRPr="00806482">
        <w:rPr>
          <w:rFonts w:asciiTheme="minorHAnsi" w:hAnsiTheme="minorHAnsi" w:cstheme="minorHAnsi"/>
          <w:i/>
          <w:iCs/>
          <w:color w:val="auto"/>
        </w:rPr>
        <w:t>7</w:t>
      </w:r>
      <w:r w:rsidRPr="00806482">
        <w:rPr>
          <w:rFonts w:asciiTheme="minorHAnsi" w:hAnsiTheme="minorHAnsi" w:cstheme="minorHAnsi"/>
          <w:i/>
          <w:iCs/>
          <w:color w:val="auto"/>
        </w:rPr>
        <w:t>.1: Σύσταση εξειδικευμένου τμήματος επιτελικού χαρακτήρα στην Ελληνική Στατιστική Αρχή</w:t>
      </w:r>
      <w:bookmarkEnd w:id="101"/>
      <w:bookmarkEnd w:id="102"/>
      <w:r w:rsidRPr="00806482">
        <w:rPr>
          <w:rFonts w:asciiTheme="minorHAnsi" w:hAnsiTheme="minorHAnsi" w:cstheme="minorHAnsi"/>
          <w:i/>
          <w:iCs/>
          <w:color w:val="auto"/>
        </w:rPr>
        <w:t xml:space="preserve"> ως Επιμέρους Σημείου Αναφοράς</w:t>
      </w:r>
      <w:bookmarkEnd w:id="103"/>
      <w:bookmarkEnd w:id="104"/>
      <w:bookmarkEnd w:id="105"/>
      <w:bookmarkEnd w:id="106"/>
      <w:bookmarkEnd w:id="107"/>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rPr>
        <w:t xml:space="preserve">για την ενσωμάτωση της διάστασης της αναπηρίας σε όλες τις έρευνες που αφορούν τον γενικό πληθυσμό, καθώς και τη συγκέντρωση στατιστικών και ερευνητικών δεδομένων και την ανάπτυξη δεικτών σχετικών με </w:t>
      </w:r>
      <w:r w:rsidR="00223F27">
        <w:rPr>
          <w:rFonts w:asciiTheme="minorHAnsi" w:hAnsiTheme="minorHAnsi" w:cstheme="minorHAnsi"/>
        </w:rPr>
        <w:t xml:space="preserve">τα άτομα με </w:t>
      </w:r>
      <w:r w:rsidRPr="00806482">
        <w:rPr>
          <w:rFonts w:asciiTheme="minorHAnsi" w:hAnsiTheme="minorHAnsi" w:cstheme="minorHAnsi"/>
        </w:rPr>
        <w:t>αναπηρία</w:t>
      </w:r>
      <w:r w:rsidR="00223F27">
        <w:rPr>
          <w:rFonts w:asciiTheme="minorHAnsi" w:hAnsiTheme="minorHAnsi" w:cstheme="minorHAnsi"/>
        </w:rPr>
        <w:t xml:space="preserve"> και χρόνιες παθήσεις</w:t>
      </w:r>
      <w:r w:rsidRPr="00806482">
        <w:rPr>
          <w:rFonts w:asciiTheme="minorHAnsi" w:hAnsiTheme="minorHAnsi" w:cstheme="minorHAnsi"/>
        </w:rPr>
        <w:t xml:space="preserve"> ανά πεδίο πολιτικής, σε συνεργασία με το Παρατηρητήριο Θεμάτων Αναπηρίας της Ε.Σ.Α.μεΑ., που αποτελεί θεσμικό συνομιλητή των φορέων του ελληνικού στατιστικού συστήματος (άρθρο 68 ν.4488/2017 ΦΕΚ 137 </w:t>
      </w:r>
      <w:proofErr w:type="spellStart"/>
      <w:r w:rsidRPr="00806482">
        <w:rPr>
          <w:rFonts w:asciiTheme="minorHAnsi" w:hAnsiTheme="minorHAnsi" w:cstheme="minorHAnsi"/>
        </w:rPr>
        <w:t>τ.Α</w:t>
      </w:r>
      <w:proofErr w:type="spellEnd"/>
      <w:r w:rsidRPr="00806482">
        <w:rPr>
          <w:rFonts w:asciiTheme="minorHAnsi" w:hAnsiTheme="minorHAnsi" w:cstheme="minorHAnsi"/>
        </w:rPr>
        <w:t>’). Ειδικότερα η πλήρης εφαρμογή των απαιτήσεων του άρθρου 31 της Σύμβασης δύναται να υλοποιηθεί μέσω της εκπόνησης Εθνικού Σχεδίου Δράσης για την παραγωγή των απαραίτητων δεδομένων ανά πεδίο πολιτικής, σε συνεργασία με το Παρατηρητήριο Θεμάτων Αναπηρίας της Ε.Σ.Α.μεΑ..</w:t>
      </w:r>
      <w:bookmarkStart w:id="108" w:name="_Toc12913976"/>
    </w:p>
    <w:p w:rsidR="00221DE6" w:rsidRPr="00806482" w:rsidRDefault="00E92980">
      <w:pPr>
        <w:pStyle w:val="3"/>
        <w:spacing w:after="240" w:line="276" w:lineRule="auto"/>
        <w:jc w:val="both"/>
        <w:rPr>
          <w:rFonts w:asciiTheme="minorHAnsi" w:hAnsiTheme="minorHAnsi" w:cstheme="minorHAnsi"/>
          <w:i/>
          <w:iCs/>
          <w:color w:val="auto"/>
        </w:rPr>
      </w:pPr>
      <w:bookmarkStart w:id="109" w:name="_Toc12996834"/>
      <w:bookmarkStart w:id="110" w:name="_Toc13165473"/>
      <w:bookmarkStart w:id="111" w:name="_Toc13221187"/>
      <w:bookmarkStart w:id="112" w:name="_Toc13224025"/>
      <w:bookmarkStart w:id="113" w:name="_Toc13681268"/>
      <w:bookmarkStart w:id="114" w:name="_Toc14094594"/>
      <w:r w:rsidRPr="00806482">
        <w:rPr>
          <w:rFonts w:asciiTheme="minorHAnsi" w:hAnsiTheme="minorHAnsi" w:cstheme="minorHAnsi"/>
          <w:i/>
          <w:iCs/>
          <w:color w:val="auto"/>
        </w:rPr>
        <w:lastRenderedPageBreak/>
        <w:t>Ε.Μ. 1.</w:t>
      </w:r>
      <w:r w:rsidR="00F4544E" w:rsidRPr="00806482">
        <w:rPr>
          <w:rFonts w:asciiTheme="minorHAnsi" w:hAnsiTheme="minorHAnsi" w:cstheme="minorHAnsi"/>
          <w:i/>
          <w:iCs/>
          <w:color w:val="auto"/>
        </w:rPr>
        <w:t>7</w:t>
      </w:r>
      <w:r w:rsidRPr="00806482">
        <w:rPr>
          <w:rFonts w:asciiTheme="minorHAnsi" w:hAnsiTheme="minorHAnsi" w:cstheme="minorHAnsi"/>
          <w:i/>
          <w:iCs/>
          <w:color w:val="auto"/>
        </w:rPr>
        <w:t>.2: Παρακολούθηση τήρησης της υποχρέωσης των διοικητικών οργάνων και αρχών για τη συλλογή και τήρηση επιμέρους στατιστικών στοιχείων για την αναπηρία ως προς τους τομείς ευθύνης τους (ν. 4488/2017 ΦΕΚ 137 τ. Α’, άρθρο 62) -Δημιουργία και συνεχής επικαιροποίηση μητρώου καταγραφής των αντίστοιχων στοιχείων στα Επιμέρους Σημεία Αναφοράς για την παρακολούθηση εφαρμογής της Σύμβασης.</w:t>
      </w:r>
      <w:bookmarkEnd w:id="108"/>
      <w:bookmarkEnd w:id="109"/>
      <w:bookmarkEnd w:id="110"/>
      <w:bookmarkEnd w:id="111"/>
      <w:bookmarkEnd w:id="112"/>
      <w:bookmarkEnd w:id="113"/>
      <w:bookmarkEnd w:id="114"/>
    </w:p>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115" w:name="_Toc12913977"/>
      <w:bookmarkStart w:id="116" w:name="_Toc13681269"/>
      <w:bookmarkStart w:id="117" w:name="_Toc14094595"/>
      <w:bookmarkStart w:id="118" w:name="_Toc12996835"/>
      <w:bookmarkStart w:id="119" w:name="_Toc13165474"/>
      <w:bookmarkStart w:id="120" w:name="_Toc13221188"/>
      <w:bookmarkStart w:id="121" w:name="_Toc13224026"/>
      <w:r w:rsidRPr="00806482">
        <w:rPr>
          <w:rFonts w:asciiTheme="minorHAnsi" w:hAnsiTheme="minorHAnsi" w:cstheme="minorHAnsi"/>
          <w:b/>
          <w:bCs/>
          <w:color w:val="auto"/>
          <w:sz w:val="24"/>
          <w:szCs w:val="24"/>
        </w:rPr>
        <w:t>ΕΙΔΙΚΟΣ ΣΤΟΧΟΣ (Ε.Σ.) 1.</w:t>
      </w:r>
      <w:r w:rsidR="00F4544E" w:rsidRPr="00806482">
        <w:rPr>
          <w:rFonts w:asciiTheme="minorHAnsi" w:hAnsiTheme="minorHAnsi" w:cstheme="minorHAnsi"/>
          <w:b/>
          <w:bCs/>
          <w:color w:val="auto"/>
          <w:sz w:val="24"/>
          <w:szCs w:val="24"/>
        </w:rPr>
        <w:t>8</w:t>
      </w:r>
      <w:r w:rsidRPr="00806482">
        <w:rPr>
          <w:rFonts w:asciiTheme="minorHAnsi" w:hAnsiTheme="minorHAnsi" w:cstheme="minorHAnsi"/>
          <w:b/>
          <w:bCs/>
          <w:color w:val="auto"/>
          <w:sz w:val="24"/>
          <w:szCs w:val="24"/>
        </w:rPr>
        <w:t xml:space="preserve"> - σχετικός ΣΤΟΧΟΣ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 :</w:t>
      </w:r>
      <w:bookmarkEnd w:id="115"/>
      <w:bookmarkEnd w:id="116"/>
      <w:bookmarkEnd w:id="117"/>
    </w:p>
    <w:p w:rsidR="00221DE6" w:rsidRPr="00806482" w:rsidRDefault="00E92980">
      <w:pPr>
        <w:pStyle w:val="2"/>
        <w:spacing w:after="240" w:line="276" w:lineRule="auto"/>
        <w:jc w:val="both"/>
        <w:rPr>
          <w:rFonts w:asciiTheme="minorHAnsi" w:hAnsiTheme="minorHAnsi" w:cstheme="minorHAnsi"/>
          <w:color w:val="auto"/>
          <w:sz w:val="24"/>
          <w:szCs w:val="24"/>
        </w:rPr>
      </w:pPr>
      <w:bookmarkStart w:id="122" w:name="_Toc13681270"/>
      <w:bookmarkStart w:id="123" w:name="_Toc14094596"/>
      <w:r w:rsidRPr="00806482">
        <w:rPr>
          <w:rFonts w:asciiTheme="minorHAnsi" w:hAnsiTheme="minorHAnsi" w:cstheme="minorHAnsi"/>
          <w:b/>
          <w:bCs/>
          <w:color w:val="auto"/>
          <w:sz w:val="24"/>
          <w:szCs w:val="24"/>
        </w:rPr>
        <w:t xml:space="preserve">Διασφάλιση συνθηκών κοινωνικού διαλόγου και συμμετοχής της Εθνικής Συνομοσπονδίας Ατόμων με Αναπηρία (Ε.Σ.Α.μεΑ.) και των δευτεροβάθμιων (Ομοσπονδίες) και πρωτοβάθμιων </w:t>
      </w:r>
      <w:r w:rsidR="001175AF">
        <w:rPr>
          <w:rFonts w:asciiTheme="minorHAnsi" w:hAnsiTheme="minorHAnsi" w:cstheme="minorHAnsi"/>
          <w:b/>
          <w:bCs/>
          <w:color w:val="auto"/>
          <w:sz w:val="24"/>
          <w:szCs w:val="24"/>
        </w:rPr>
        <w:t>οργανώσεων</w:t>
      </w:r>
      <w:r w:rsidRPr="00806482">
        <w:rPr>
          <w:rFonts w:asciiTheme="minorHAnsi" w:hAnsiTheme="minorHAnsi" w:cstheme="minorHAnsi"/>
          <w:b/>
          <w:bCs/>
          <w:color w:val="auto"/>
          <w:sz w:val="24"/>
          <w:szCs w:val="24"/>
        </w:rPr>
        <w:t xml:space="preserve"> - μελών της</w:t>
      </w:r>
      <w:bookmarkEnd w:id="118"/>
      <w:bookmarkEnd w:id="119"/>
      <w:bookmarkEnd w:id="120"/>
      <w:bookmarkEnd w:id="121"/>
      <w:r w:rsidRPr="00806482">
        <w:rPr>
          <w:rFonts w:asciiTheme="minorHAnsi" w:hAnsiTheme="minorHAnsi" w:cstheme="minorHAnsi"/>
          <w:b/>
          <w:bCs/>
          <w:color w:val="auto"/>
          <w:sz w:val="24"/>
          <w:szCs w:val="24"/>
        </w:rPr>
        <w:t xml:space="preserve">, ως των πλέον αντιπροσωπευτικών οργανώσεων του εθνικού αναπηρικού κινήματος </w:t>
      </w:r>
      <w:proofErr w:type="spellStart"/>
      <w:r w:rsidRPr="00806482">
        <w:rPr>
          <w:rFonts w:asciiTheme="minorHAnsi" w:hAnsiTheme="minorHAnsi" w:cstheme="minorHAnsi"/>
          <w:b/>
          <w:bCs/>
          <w:color w:val="auto"/>
          <w:sz w:val="24"/>
          <w:szCs w:val="24"/>
        </w:rPr>
        <w:t>πληρούντων</w:t>
      </w:r>
      <w:proofErr w:type="spellEnd"/>
      <w:r w:rsidRPr="00806482">
        <w:rPr>
          <w:rFonts w:asciiTheme="minorHAnsi" w:hAnsiTheme="minorHAnsi" w:cstheme="minorHAnsi"/>
          <w:b/>
          <w:bCs/>
          <w:color w:val="auto"/>
          <w:sz w:val="24"/>
          <w:szCs w:val="24"/>
        </w:rPr>
        <w:t xml:space="preserve"> τη βασική προϋπόθεση του άρθρου 4.3 της Σύμβασης.</w:t>
      </w:r>
      <w:bookmarkEnd w:id="122"/>
      <w:bookmarkEnd w:id="123"/>
    </w:p>
    <w:p w:rsidR="00221DE6" w:rsidRPr="00806482" w:rsidRDefault="00E92980">
      <w:pPr>
        <w:spacing w:before="120" w:after="240" w:line="276" w:lineRule="auto"/>
        <w:jc w:val="both"/>
        <w:rPr>
          <w:rFonts w:asciiTheme="minorHAnsi" w:hAnsiTheme="minorHAnsi" w:cstheme="minorHAnsi"/>
        </w:rPr>
      </w:pPr>
      <w:r w:rsidRPr="00806482">
        <w:rPr>
          <w:rFonts w:asciiTheme="minorHAnsi" w:hAnsiTheme="minorHAnsi" w:cstheme="minorHAnsi"/>
        </w:rPr>
        <w:t xml:space="preserve">Είναι σημαντικό να διασφαλιστεί ότι όλοι οι δημόσιοι φορείς θα διαβουλεύονται σε μόνιμη και διαρκή </w:t>
      </w:r>
      <w:r w:rsidR="00B82743">
        <w:rPr>
          <w:rFonts w:asciiTheme="minorHAnsi" w:hAnsiTheme="minorHAnsi" w:cstheme="minorHAnsi"/>
        </w:rPr>
        <w:t xml:space="preserve">βάση με την Ε.Σ.Α.μεΑ. και τις οργανώσεις - </w:t>
      </w:r>
      <w:r w:rsidRPr="00806482">
        <w:rPr>
          <w:rFonts w:asciiTheme="minorHAnsi" w:hAnsiTheme="minorHAnsi" w:cstheme="minorHAnsi"/>
        </w:rPr>
        <w:t xml:space="preserve">μέλη της για όλα τα ζητήματα που αφορούν άμεσα ή έμμεσα </w:t>
      </w:r>
      <w:r w:rsidR="007670FA">
        <w:rPr>
          <w:rFonts w:asciiTheme="minorHAnsi" w:hAnsiTheme="minorHAnsi" w:cstheme="minorHAnsi"/>
        </w:rPr>
        <w:t>σ</w:t>
      </w:r>
      <w:r w:rsidRPr="00806482">
        <w:rPr>
          <w:rFonts w:asciiTheme="minorHAnsi" w:hAnsiTheme="minorHAnsi" w:cstheme="minorHAnsi"/>
        </w:rPr>
        <w:t xml:space="preserve">τα άτομα με αναπηρία, με χρόνιες παθήσεις και τις οικογένειές τους, σε όλα τα επίπεδα - εθνικό, περιφερειακό, τοπικό, όπως προβλέπεται στο άρθρο 4.3 της Σύμβασης και το General </w:t>
      </w:r>
      <w:proofErr w:type="spellStart"/>
      <w:r w:rsidRPr="00806482">
        <w:rPr>
          <w:rFonts w:asciiTheme="minorHAnsi" w:hAnsiTheme="minorHAnsi" w:cstheme="minorHAnsi"/>
        </w:rPr>
        <w:t>comment</w:t>
      </w:r>
      <w:proofErr w:type="spellEnd"/>
      <w:r w:rsidRPr="00806482">
        <w:rPr>
          <w:rFonts w:asciiTheme="minorHAnsi" w:hAnsiTheme="minorHAnsi" w:cstheme="minorHAnsi"/>
        </w:rPr>
        <w:t xml:space="preserve"> </w:t>
      </w:r>
      <w:r w:rsidR="00223F27">
        <w:rPr>
          <w:rFonts w:asciiTheme="minorHAnsi" w:hAnsiTheme="minorHAnsi" w:cstheme="minorHAnsi"/>
          <w:lang w:val="en-US"/>
        </w:rPr>
        <w:t>No</w:t>
      </w:r>
      <w:r w:rsidR="00223F27" w:rsidRPr="00223F27">
        <w:rPr>
          <w:rFonts w:asciiTheme="minorHAnsi" w:hAnsiTheme="minorHAnsi" w:cstheme="minorHAnsi"/>
        </w:rPr>
        <w:t xml:space="preserve"> 7, </w:t>
      </w:r>
      <w:r w:rsidRPr="00806482">
        <w:rPr>
          <w:rFonts w:asciiTheme="minorHAnsi" w:hAnsiTheme="minorHAnsi" w:cstheme="minorHAnsi"/>
        </w:rPr>
        <w:t xml:space="preserve">on </w:t>
      </w:r>
      <w:proofErr w:type="spellStart"/>
      <w:r w:rsidRPr="00806482">
        <w:rPr>
          <w:rFonts w:asciiTheme="minorHAnsi" w:hAnsiTheme="minorHAnsi" w:cstheme="minorHAnsi"/>
        </w:rPr>
        <w:t>article</w:t>
      </w:r>
      <w:proofErr w:type="spellEnd"/>
      <w:r w:rsidRPr="00806482">
        <w:rPr>
          <w:rFonts w:asciiTheme="minorHAnsi" w:hAnsiTheme="minorHAnsi" w:cstheme="minorHAnsi"/>
        </w:rPr>
        <w:t xml:space="preserve"> 4.3 and 33.3 of the </w:t>
      </w:r>
      <w:r w:rsidRPr="00806482">
        <w:rPr>
          <w:rFonts w:asciiTheme="minorHAnsi" w:hAnsiTheme="minorHAnsi" w:cstheme="minorHAnsi"/>
          <w:lang w:val="en-GB"/>
        </w:rPr>
        <w:t>C</w:t>
      </w:r>
      <w:proofErr w:type="spellStart"/>
      <w:r w:rsidRPr="00806482">
        <w:rPr>
          <w:rFonts w:asciiTheme="minorHAnsi" w:hAnsiTheme="minorHAnsi" w:cstheme="minorHAnsi"/>
        </w:rPr>
        <w:t>onvention</w:t>
      </w:r>
      <w:proofErr w:type="spellEnd"/>
      <w:r w:rsidRPr="00806482">
        <w:rPr>
          <w:rFonts w:asciiTheme="minorHAnsi" w:hAnsiTheme="minorHAnsi" w:cstheme="minorHAnsi"/>
        </w:rPr>
        <w:t xml:space="preserve"> on the </w:t>
      </w:r>
      <w:proofErr w:type="spellStart"/>
      <w:r w:rsidRPr="00806482">
        <w:rPr>
          <w:rFonts w:asciiTheme="minorHAnsi" w:hAnsiTheme="minorHAnsi" w:cstheme="minorHAnsi"/>
        </w:rPr>
        <w:t>participation</w:t>
      </w:r>
      <w:proofErr w:type="spellEnd"/>
      <w:r w:rsidRPr="00806482">
        <w:rPr>
          <w:rFonts w:asciiTheme="minorHAnsi" w:hAnsiTheme="minorHAnsi" w:cstheme="minorHAnsi"/>
        </w:rPr>
        <w:t xml:space="preserve"> with </w:t>
      </w:r>
      <w:proofErr w:type="spellStart"/>
      <w:r w:rsidRPr="00806482">
        <w:rPr>
          <w:rFonts w:asciiTheme="minorHAnsi" w:hAnsiTheme="minorHAnsi" w:cstheme="minorHAnsi"/>
        </w:rPr>
        <w:t>persons</w:t>
      </w:r>
      <w:proofErr w:type="spellEnd"/>
      <w:r w:rsidRPr="00806482">
        <w:rPr>
          <w:rFonts w:asciiTheme="minorHAnsi" w:hAnsiTheme="minorHAnsi" w:cstheme="minorHAnsi"/>
        </w:rPr>
        <w:t xml:space="preserve"> with disabilities in the </w:t>
      </w:r>
      <w:proofErr w:type="spellStart"/>
      <w:r w:rsidRPr="00806482">
        <w:rPr>
          <w:rFonts w:asciiTheme="minorHAnsi" w:hAnsiTheme="minorHAnsi" w:cstheme="minorHAnsi"/>
        </w:rPr>
        <w:t>implementation</w:t>
      </w:r>
      <w:proofErr w:type="spellEnd"/>
      <w:r w:rsidRPr="00806482">
        <w:rPr>
          <w:rFonts w:asciiTheme="minorHAnsi" w:hAnsiTheme="minorHAnsi" w:cstheme="minorHAnsi"/>
        </w:rPr>
        <w:t xml:space="preserve"> and </w:t>
      </w:r>
      <w:proofErr w:type="spellStart"/>
      <w:r w:rsidRPr="00806482">
        <w:rPr>
          <w:rFonts w:asciiTheme="minorHAnsi" w:hAnsiTheme="minorHAnsi" w:cstheme="minorHAnsi"/>
        </w:rPr>
        <w:t>monitoring</w:t>
      </w:r>
      <w:proofErr w:type="spellEnd"/>
      <w:r w:rsidRPr="00806482">
        <w:rPr>
          <w:rFonts w:asciiTheme="minorHAnsi" w:hAnsiTheme="minorHAnsi" w:cstheme="minorHAnsi"/>
        </w:rPr>
        <w:t xml:space="preserve"> of the Convention (</w:t>
      </w:r>
      <w:r w:rsidRPr="00806482">
        <w:rPr>
          <w:rFonts w:asciiTheme="minorHAnsi" w:hAnsiTheme="minorHAnsi" w:cstheme="minorHAnsi"/>
          <w:lang w:val="en-GB"/>
        </w:rPr>
        <w:t>UN</w:t>
      </w:r>
      <w:r w:rsidRPr="00806482">
        <w:rPr>
          <w:rFonts w:asciiTheme="minorHAnsi" w:hAnsiTheme="minorHAnsi" w:cstheme="minorHAnsi"/>
        </w:rPr>
        <w:t>, Committee on the Rights of Persons with Disabilities).</w:t>
      </w:r>
    </w:p>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124" w:name="_Toc12913978"/>
      <w:bookmarkStart w:id="125" w:name="_Toc12996836"/>
      <w:bookmarkStart w:id="126" w:name="_Toc13681271"/>
      <w:bookmarkStart w:id="127" w:name="_Toc14094597"/>
      <w:bookmarkStart w:id="128" w:name="_Toc13165475"/>
      <w:bookmarkStart w:id="129" w:name="_Toc13221189"/>
      <w:bookmarkStart w:id="130" w:name="_Toc13224027"/>
      <w:r w:rsidRPr="00806482">
        <w:rPr>
          <w:rFonts w:asciiTheme="minorHAnsi" w:hAnsiTheme="minorHAnsi" w:cstheme="minorHAnsi"/>
          <w:b/>
          <w:bCs/>
          <w:color w:val="auto"/>
          <w:sz w:val="24"/>
          <w:szCs w:val="24"/>
        </w:rPr>
        <w:t>ΕΙΔΙΚΟΣ ΣΤΟΧΟΣ (Ε.Σ.) 1.</w:t>
      </w:r>
      <w:bookmarkStart w:id="131" w:name="_Toc12914017"/>
      <w:bookmarkStart w:id="132" w:name="_Toc12996875"/>
      <w:bookmarkEnd w:id="124"/>
      <w:bookmarkEnd w:id="125"/>
      <w:r w:rsidR="00F4544E" w:rsidRPr="00806482">
        <w:rPr>
          <w:rFonts w:asciiTheme="minorHAnsi" w:hAnsiTheme="minorHAnsi" w:cstheme="minorHAnsi"/>
          <w:b/>
          <w:bCs/>
          <w:color w:val="auto"/>
          <w:sz w:val="24"/>
          <w:szCs w:val="24"/>
        </w:rPr>
        <w:t>9</w:t>
      </w:r>
      <w:r w:rsidRPr="00806482">
        <w:rPr>
          <w:rFonts w:asciiTheme="minorHAnsi" w:hAnsiTheme="minorHAnsi" w:cstheme="minorHAnsi"/>
          <w:b/>
          <w:bCs/>
          <w:color w:val="auto"/>
          <w:sz w:val="24"/>
          <w:szCs w:val="24"/>
        </w:rPr>
        <w:t xml:space="preserve">  - σχετικός ΣΤΟΧΟΣ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 :</w:t>
      </w:r>
      <w:bookmarkEnd w:id="126"/>
      <w:bookmarkEnd w:id="127"/>
    </w:p>
    <w:p w:rsidR="00221DE6" w:rsidRPr="00806482" w:rsidRDefault="00E92980">
      <w:pPr>
        <w:pStyle w:val="2"/>
        <w:spacing w:after="240" w:line="276" w:lineRule="auto"/>
        <w:jc w:val="both"/>
        <w:rPr>
          <w:rFonts w:asciiTheme="minorHAnsi" w:hAnsiTheme="minorHAnsi" w:cstheme="minorHAnsi"/>
          <w:color w:val="auto"/>
          <w:sz w:val="24"/>
          <w:szCs w:val="24"/>
        </w:rPr>
      </w:pPr>
      <w:bookmarkStart w:id="133" w:name="_Toc13681272"/>
      <w:bookmarkStart w:id="134" w:name="_Toc14094598"/>
      <w:r w:rsidRPr="00806482">
        <w:rPr>
          <w:rFonts w:asciiTheme="minorHAnsi" w:hAnsiTheme="minorHAnsi" w:cstheme="minorHAnsi"/>
          <w:b/>
          <w:bCs/>
          <w:color w:val="auto"/>
          <w:sz w:val="24"/>
          <w:szCs w:val="24"/>
        </w:rPr>
        <w:t>Θεσμική αναγνώριση του Παρατηρητηρίου Θεμάτων Αναπηρίας της  Ε.Σ.Α.μεΑ. ως ερευνητικού και μελετητικού φορέα για την εφαρμογή της Σύμβασης για τα δικαιώματα των ατόμων με αναπηρία - Διασφάλιση της χρηματοδότησης για την απρόσκοπτη λειτουργία του</w:t>
      </w:r>
      <w:r w:rsidRPr="00806482">
        <w:rPr>
          <w:rFonts w:asciiTheme="minorHAnsi" w:eastAsia="Calibri" w:hAnsiTheme="minorHAnsi" w:cstheme="minorHAnsi"/>
          <w:b/>
          <w:bCs/>
          <w:color w:val="auto"/>
          <w:sz w:val="24"/>
          <w:szCs w:val="24"/>
        </w:rPr>
        <w:t>.</w:t>
      </w:r>
      <w:bookmarkEnd w:id="128"/>
      <w:bookmarkEnd w:id="129"/>
      <w:bookmarkEnd w:id="130"/>
      <w:bookmarkEnd w:id="131"/>
      <w:bookmarkEnd w:id="132"/>
      <w:bookmarkEnd w:id="133"/>
      <w:bookmarkEnd w:id="134"/>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rPr>
        <w:t>Το Παρατηρητήριο αποτελεί χώρο έρευνας και δράσης στο πεδίο της αναπηρίας υπό την οπτική της δικαιωματικής προσέγγισης, συμβάλλοντας στην ενδυνά</w:t>
      </w:r>
      <w:r w:rsidR="00B82743">
        <w:rPr>
          <w:rFonts w:asciiTheme="minorHAnsi" w:hAnsiTheme="minorHAnsi" w:cstheme="minorHAnsi"/>
        </w:rPr>
        <w:t>μωση της θεσμικής ικανότητας της</w:t>
      </w:r>
      <w:r w:rsidRPr="00806482">
        <w:rPr>
          <w:rFonts w:asciiTheme="minorHAnsi" w:hAnsiTheme="minorHAnsi" w:cstheme="minorHAnsi"/>
        </w:rPr>
        <w:t xml:space="preserve"> αντιπροσωπευτικότερ</w:t>
      </w:r>
      <w:r w:rsidR="00B82743">
        <w:rPr>
          <w:rFonts w:asciiTheme="minorHAnsi" w:hAnsiTheme="minorHAnsi" w:cstheme="minorHAnsi"/>
        </w:rPr>
        <w:t>ης τριτοβάθμιας οργάνωσης του αναπηρικού κινήματος</w:t>
      </w:r>
      <w:r w:rsidRPr="00806482">
        <w:rPr>
          <w:rFonts w:asciiTheme="minorHAnsi" w:hAnsiTheme="minorHAnsi" w:cstheme="minorHAnsi"/>
        </w:rPr>
        <w:t>. Επιπλέον, το Παρατηρητήριο αποτελεί τον υποστηρικτικό μηχανισμό της Ε.Σ.Α.μεΑ. κατά τη συμμετοχή της στο Πλαίσιο Προαγωγής της Σύμβασης, καθώς και των εθνι</w:t>
      </w:r>
      <w:r w:rsidR="00B82743">
        <w:rPr>
          <w:rFonts w:asciiTheme="minorHAnsi" w:hAnsiTheme="minorHAnsi" w:cstheme="minorHAnsi"/>
        </w:rPr>
        <w:t>κών, περιφερειακών και τοπικών οργανώσεω</w:t>
      </w:r>
      <w:r w:rsidRPr="00806482">
        <w:rPr>
          <w:rFonts w:asciiTheme="minorHAnsi" w:hAnsiTheme="minorHAnsi" w:cstheme="minorHAnsi"/>
        </w:rPr>
        <w:t>ν-μελών της.</w:t>
      </w:r>
    </w:p>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135" w:name="_Toc13681273"/>
      <w:bookmarkStart w:id="136" w:name="_Toc14094599"/>
      <w:bookmarkStart w:id="137" w:name="_Toc12914018"/>
      <w:bookmarkStart w:id="138" w:name="_Toc12996876"/>
      <w:bookmarkStart w:id="139" w:name="_Toc13165476"/>
      <w:bookmarkStart w:id="140" w:name="_Toc13221190"/>
      <w:bookmarkStart w:id="141" w:name="_Toc13224028"/>
      <w:r w:rsidRPr="00806482">
        <w:rPr>
          <w:rFonts w:asciiTheme="minorHAnsi" w:hAnsiTheme="minorHAnsi" w:cstheme="minorHAnsi"/>
          <w:b/>
          <w:bCs/>
          <w:color w:val="auto"/>
          <w:sz w:val="24"/>
          <w:szCs w:val="24"/>
        </w:rPr>
        <w:t>ΕΙΔΙΚΟΣ ΣΤΟΧΟΣ (Ε.Σ.) 1.</w:t>
      </w:r>
      <w:r w:rsidR="00F4544E" w:rsidRPr="00806482">
        <w:rPr>
          <w:rFonts w:asciiTheme="minorHAnsi" w:hAnsiTheme="minorHAnsi" w:cstheme="minorHAnsi"/>
          <w:b/>
          <w:bCs/>
          <w:color w:val="auto"/>
          <w:sz w:val="24"/>
          <w:szCs w:val="24"/>
        </w:rPr>
        <w:t>10</w:t>
      </w:r>
      <w:r w:rsidRPr="00806482">
        <w:rPr>
          <w:rFonts w:asciiTheme="minorHAnsi" w:hAnsiTheme="minorHAnsi" w:cstheme="minorHAnsi"/>
          <w:b/>
          <w:bCs/>
          <w:color w:val="auto"/>
          <w:sz w:val="24"/>
          <w:szCs w:val="24"/>
        </w:rPr>
        <w:t xml:space="preserve">- σχετικός ΣΤΟΧΟΣ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 :</w:t>
      </w:r>
      <w:bookmarkEnd w:id="135"/>
      <w:bookmarkEnd w:id="136"/>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142" w:name="_Toc13681274"/>
      <w:bookmarkStart w:id="143" w:name="_Toc14094600"/>
      <w:r w:rsidRPr="00806482">
        <w:rPr>
          <w:rFonts w:asciiTheme="minorHAnsi" w:hAnsiTheme="minorHAnsi" w:cstheme="minorHAnsi"/>
          <w:b/>
          <w:bCs/>
          <w:color w:val="auto"/>
          <w:sz w:val="24"/>
          <w:szCs w:val="24"/>
        </w:rPr>
        <w:t>Διασφάλιση της οικονομικής ανεξαρτησίας των Οργανώσεων Μελών του αναπηρικού κινήματος</w:t>
      </w:r>
      <w:bookmarkEnd w:id="137"/>
      <w:bookmarkEnd w:id="138"/>
      <w:bookmarkEnd w:id="139"/>
      <w:bookmarkEnd w:id="140"/>
      <w:bookmarkEnd w:id="141"/>
      <w:bookmarkEnd w:id="142"/>
      <w:r w:rsidR="002F6129" w:rsidRPr="00806482">
        <w:rPr>
          <w:rFonts w:asciiTheme="minorHAnsi" w:hAnsiTheme="minorHAnsi" w:cstheme="minorHAnsi"/>
          <w:b/>
          <w:bCs/>
          <w:color w:val="auto"/>
          <w:sz w:val="24"/>
          <w:szCs w:val="24"/>
        </w:rPr>
        <w:t>.</w:t>
      </w:r>
      <w:bookmarkEnd w:id="143"/>
    </w:p>
    <w:p w:rsidR="00221DE6" w:rsidRPr="00806482" w:rsidRDefault="002F6129">
      <w:pPr>
        <w:spacing w:after="240" w:line="276" w:lineRule="auto"/>
        <w:jc w:val="both"/>
        <w:rPr>
          <w:rFonts w:asciiTheme="minorHAnsi" w:hAnsiTheme="minorHAnsi" w:cstheme="minorHAnsi"/>
        </w:rPr>
      </w:pPr>
      <w:r w:rsidRPr="00806482">
        <w:rPr>
          <w:rFonts w:asciiTheme="minorHAnsi" w:hAnsiTheme="minorHAnsi" w:cstheme="minorHAnsi"/>
        </w:rPr>
        <w:t>Μ</w:t>
      </w:r>
      <w:r w:rsidR="00E92980" w:rsidRPr="00806482">
        <w:rPr>
          <w:rFonts w:asciiTheme="minorHAnsi" w:hAnsiTheme="minorHAnsi" w:cstheme="minorHAnsi"/>
        </w:rPr>
        <w:t>έσω της θέσπισης μέτρου αυτοχρηματοδότησής τους όπως ισχύει για τις οργανώσεις των πολυτέκνων και των συνταξιούχων.</w:t>
      </w:r>
    </w:p>
    <w:p w:rsidR="00221DE6" w:rsidRPr="00806482" w:rsidRDefault="00E92980" w:rsidP="00F4544E">
      <w:pPr>
        <w:pStyle w:val="2"/>
        <w:spacing w:line="276" w:lineRule="auto"/>
        <w:jc w:val="both"/>
        <w:rPr>
          <w:rFonts w:asciiTheme="minorHAnsi" w:hAnsiTheme="minorHAnsi" w:cstheme="minorHAnsi"/>
          <w:color w:val="auto"/>
          <w:sz w:val="24"/>
          <w:szCs w:val="24"/>
        </w:rPr>
      </w:pPr>
      <w:bookmarkStart w:id="144" w:name="_Toc13681275"/>
      <w:bookmarkStart w:id="145" w:name="_Toc14094601"/>
      <w:r w:rsidRPr="00806482">
        <w:rPr>
          <w:rFonts w:asciiTheme="minorHAnsi" w:hAnsiTheme="minorHAnsi" w:cstheme="minorHAnsi"/>
          <w:b/>
          <w:bCs/>
          <w:color w:val="auto"/>
          <w:sz w:val="24"/>
          <w:szCs w:val="24"/>
        </w:rPr>
        <w:lastRenderedPageBreak/>
        <w:t>ΕΙΔΙΚΟΣ ΣΤΟΧΟΣ (Ε.Σ.) 1.</w:t>
      </w:r>
      <w:r w:rsidR="00F4544E" w:rsidRPr="00806482">
        <w:rPr>
          <w:rFonts w:asciiTheme="minorHAnsi" w:hAnsiTheme="minorHAnsi" w:cstheme="minorHAnsi"/>
          <w:b/>
          <w:bCs/>
          <w:color w:val="auto"/>
          <w:sz w:val="24"/>
          <w:szCs w:val="24"/>
        </w:rPr>
        <w:t>11</w:t>
      </w:r>
      <w:r w:rsidRPr="00806482">
        <w:rPr>
          <w:rFonts w:asciiTheme="minorHAnsi" w:hAnsiTheme="minorHAnsi" w:cstheme="minorHAnsi"/>
          <w:b/>
          <w:bCs/>
          <w:color w:val="auto"/>
          <w:sz w:val="24"/>
          <w:szCs w:val="24"/>
        </w:rPr>
        <w:t xml:space="preserve">- σχετικοί ΣΤΟΧΟΙ 10,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 :</w:t>
      </w:r>
      <w:bookmarkEnd w:id="144"/>
      <w:bookmarkEnd w:id="145"/>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146" w:name="_Toc13681276"/>
      <w:bookmarkStart w:id="147" w:name="_Toc14094602"/>
      <w:r w:rsidRPr="00806482">
        <w:rPr>
          <w:rFonts w:asciiTheme="minorHAnsi" w:hAnsiTheme="minorHAnsi" w:cstheme="minorHAnsi"/>
          <w:b/>
          <w:bCs/>
          <w:color w:val="auto"/>
          <w:sz w:val="24"/>
          <w:szCs w:val="24"/>
        </w:rPr>
        <w:t xml:space="preserve">Ανάπτυξη </w:t>
      </w:r>
      <w:proofErr w:type="spellStart"/>
      <w:r w:rsidRPr="00806482">
        <w:rPr>
          <w:rFonts w:asciiTheme="minorHAnsi" w:hAnsiTheme="minorHAnsi" w:cstheme="minorHAnsi"/>
          <w:b/>
          <w:bCs/>
          <w:color w:val="auto"/>
          <w:sz w:val="24"/>
          <w:szCs w:val="24"/>
        </w:rPr>
        <w:t>διατομεακού</w:t>
      </w:r>
      <w:proofErr w:type="spellEnd"/>
      <w:r w:rsidRPr="00806482">
        <w:rPr>
          <w:rFonts w:asciiTheme="minorHAnsi" w:hAnsiTheme="minorHAnsi" w:cstheme="minorHAnsi"/>
          <w:b/>
          <w:bCs/>
          <w:color w:val="auto"/>
          <w:sz w:val="24"/>
          <w:szCs w:val="24"/>
        </w:rPr>
        <w:t xml:space="preserve"> μεταπτυχιακού προγράμματος σπουδών για την παραγωγή στελεχών εξειδικευμένων στην εφαρμογή της Σύμβασης (σχεδιασμός, παρακολούθηση/αξιολόγηση εφαρμογής, παραγωγή πολιτικών κ.λπ.)</w:t>
      </w:r>
      <w:bookmarkEnd w:id="146"/>
      <w:bookmarkEnd w:id="147"/>
    </w:p>
    <w:p w:rsidR="00221DE6" w:rsidRPr="00806482" w:rsidRDefault="00221DE6">
      <w:pPr>
        <w:spacing w:after="240" w:line="276" w:lineRule="auto"/>
        <w:jc w:val="both"/>
        <w:rPr>
          <w:rFonts w:asciiTheme="minorHAnsi" w:hAnsiTheme="minorHAnsi" w:cstheme="minorHAnsi"/>
        </w:rPr>
      </w:pPr>
    </w:p>
    <w:p w:rsidR="00221DE6" w:rsidRPr="00806482" w:rsidRDefault="00221DE6">
      <w:pPr>
        <w:spacing w:after="240" w:line="276" w:lineRule="auto"/>
        <w:jc w:val="both"/>
        <w:rPr>
          <w:rFonts w:asciiTheme="minorHAnsi" w:hAnsiTheme="minorHAnsi" w:cstheme="minorHAnsi"/>
        </w:rPr>
      </w:pPr>
    </w:p>
    <w:p w:rsidR="00221DE6" w:rsidRPr="00806482" w:rsidRDefault="00221DE6">
      <w:pPr>
        <w:spacing w:after="240" w:line="276" w:lineRule="auto"/>
        <w:jc w:val="both"/>
        <w:rPr>
          <w:rFonts w:asciiTheme="minorHAnsi" w:hAnsiTheme="minorHAnsi" w:cstheme="minorHAnsi"/>
          <w:b/>
          <w:bCs/>
        </w:rPr>
      </w:pPr>
    </w:p>
    <w:p w:rsidR="00221DE6" w:rsidRPr="00806482" w:rsidRDefault="00221DE6">
      <w:pPr>
        <w:spacing w:after="240" w:line="276" w:lineRule="auto"/>
        <w:jc w:val="both"/>
        <w:rPr>
          <w:rFonts w:asciiTheme="minorHAnsi" w:hAnsiTheme="minorHAnsi" w:cstheme="minorHAnsi"/>
        </w:rPr>
      </w:pPr>
    </w:p>
    <w:p w:rsidR="00221DE6" w:rsidRPr="00806482" w:rsidRDefault="00221DE6">
      <w:pPr>
        <w:pageBreakBefore/>
        <w:suppressAutoHyphens w:val="0"/>
        <w:spacing w:after="240" w:line="276" w:lineRule="auto"/>
        <w:jc w:val="both"/>
        <w:rPr>
          <w:rFonts w:asciiTheme="minorHAnsi" w:hAnsiTheme="minorHAnsi" w:cstheme="minorHAnsi"/>
        </w:rPr>
      </w:pPr>
    </w:p>
    <w:p w:rsidR="00221DE6" w:rsidRPr="00806482" w:rsidRDefault="00E92980">
      <w:pPr>
        <w:pStyle w:val="1"/>
        <w:pBdr>
          <w:top w:val="single" w:sz="4" w:space="1" w:color="000000"/>
          <w:left w:val="single" w:sz="4" w:space="4" w:color="000000"/>
          <w:bottom w:val="single" w:sz="4" w:space="1" w:color="000000"/>
          <w:right w:val="single" w:sz="4" w:space="4" w:color="000000"/>
        </w:pBdr>
        <w:spacing w:after="240" w:line="276" w:lineRule="auto"/>
        <w:jc w:val="both"/>
        <w:rPr>
          <w:rFonts w:asciiTheme="minorHAnsi" w:hAnsiTheme="minorHAnsi" w:cstheme="minorHAnsi"/>
          <w:sz w:val="24"/>
          <w:szCs w:val="24"/>
          <w:lang w:val="el-GR"/>
        </w:rPr>
      </w:pPr>
      <w:bookmarkStart w:id="148" w:name="_Toc12913979"/>
      <w:bookmarkStart w:id="149" w:name="_Toc12996837"/>
      <w:bookmarkStart w:id="150" w:name="_Toc13165477"/>
      <w:bookmarkStart w:id="151" w:name="_Toc13221191"/>
      <w:bookmarkStart w:id="152" w:name="_Toc13224029"/>
      <w:bookmarkStart w:id="153" w:name="_Toc13681277"/>
      <w:bookmarkStart w:id="154" w:name="_Toc14094603"/>
      <w:r w:rsidRPr="00806482">
        <w:rPr>
          <w:rFonts w:asciiTheme="minorHAnsi" w:hAnsiTheme="minorHAnsi" w:cstheme="minorHAnsi"/>
          <w:sz w:val="24"/>
          <w:szCs w:val="24"/>
          <w:lang w:val="el-GR"/>
        </w:rPr>
        <w:t xml:space="preserve">ΑΞΟΝΑΣ 2: Παρεμβάσεις για την υλοποίηση των βασικών αρχών που διέπουν τη Σύμβαση των δικαιωμάτων των ατόμων με αναπηρία (ν. 4074/2012 ΦΕΚ 88 </w:t>
      </w:r>
      <w:proofErr w:type="spellStart"/>
      <w:r w:rsidRPr="00806482">
        <w:rPr>
          <w:rFonts w:asciiTheme="minorHAnsi" w:hAnsiTheme="minorHAnsi" w:cstheme="minorHAnsi"/>
          <w:sz w:val="24"/>
          <w:szCs w:val="24"/>
          <w:lang w:val="el-GR"/>
        </w:rPr>
        <w:t>τ.Α</w:t>
      </w:r>
      <w:proofErr w:type="spellEnd"/>
      <w:r w:rsidRPr="00806482">
        <w:rPr>
          <w:rFonts w:asciiTheme="minorHAnsi" w:hAnsiTheme="minorHAnsi" w:cstheme="minorHAnsi"/>
          <w:sz w:val="24"/>
          <w:szCs w:val="24"/>
          <w:lang w:val="el-GR"/>
        </w:rPr>
        <w:t>’)</w:t>
      </w:r>
      <w:bookmarkEnd w:id="148"/>
      <w:bookmarkEnd w:id="149"/>
      <w:bookmarkEnd w:id="150"/>
      <w:bookmarkEnd w:id="151"/>
      <w:bookmarkEnd w:id="152"/>
      <w:bookmarkEnd w:id="153"/>
      <w:bookmarkEnd w:id="154"/>
    </w:p>
    <w:p w:rsidR="00221DE6" w:rsidRPr="00806482" w:rsidRDefault="00E92980" w:rsidP="002F6129">
      <w:pPr>
        <w:pStyle w:val="2"/>
        <w:spacing w:line="276" w:lineRule="auto"/>
        <w:jc w:val="both"/>
        <w:rPr>
          <w:rFonts w:asciiTheme="minorHAnsi" w:hAnsiTheme="minorHAnsi" w:cstheme="minorHAnsi"/>
          <w:color w:val="auto"/>
          <w:sz w:val="24"/>
          <w:szCs w:val="24"/>
        </w:rPr>
      </w:pPr>
      <w:bookmarkStart w:id="155" w:name="_Toc13681278"/>
      <w:bookmarkStart w:id="156" w:name="_Toc14094604"/>
      <w:bookmarkStart w:id="157" w:name="_Toc12913980"/>
      <w:bookmarkStart w:id="158" w:name="_Toc12996838"/>
      <w:bookmarkStart w:id="159" w:name="_Toc13165478"/>
      <w:bookmarkStart w:id="160" w:name="_Toc13221192"/>
      <w:bookmarkStart w:id="161" w:name="_Toc13224030"/>
      <w:r w:rsidRPr="00806482">
        <w:rPr>
          <w:rFonts w:asciiTheme="minorHAnsi" w:hAnsiTheme="minorHAnsi" w:cstheme="minorHAnsi"/>
          <w:b/>
          <w:bCs/>
          <w:color w:val="auto"/>
          <w:sz w:val="24"/>
          <w:szCs w:val="24"/>
        </w:rPr>
        <w:t xml:space="preserve">ΕΙΔΙΚΟΣ ΣΤΟΧΟΣ (Ε.Σ.) 2.1 - σχετικοί ΣΤΟΧΟΙ 5, 10,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155"/>
      <w:bookmarkEnd w:id="156"/>
      <w:r w:rsidRPr="00806482">
        <w:rPr>
          <w:rFonts w:asciiTheme="minorHAnsi" w:hAnsiTheme="minorHAnsi" w:cstheme="minorHAnsi"/>
          <w:b/>
          <w:bCs/>
          <w:color w:val="auto"/>
          <w:sz w:val="24"/>
          <w:szCs w:val="24"/>
        </w:rPr>
        <w:t xml:space="preserve"> </w:t>
      </w:r>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162" w:name="_Toc13681279"/>
      <w:bookmarkStart w:id="163" w:name="_Toc14094605"/>
      <w:r w:rsidRPr="00806482">
        <w:rPr>
          <w:rFonts w:asciiTheme="minorHAnsi" w:hAnsiTheme="minorHAnsi" w:cstheme="minorHAnsi"/>
          <w:b/>
          <w:bCs/>
          <w:color w:val="auto"/>
          <w:sz w:val="24"/>
          <w:szCs w:val="24"/>
        </w:rPr>
        <w:t>Για ένα πολιτικό σύστημα και κράτος μη διάκρισης και ισότητας</w:t>
      </w:r>
      <w:bookmarkEnd w:id="157"/>
      <w:bookmarkEnd w:id="158"/>
      <w:bookmarkEnd w:id="159"/>
      <w:bookmarkEnd w:id="160"/>
      <w:bookmarkEnd w:id="161"/>
      <w:bookmarkEnd w:id="162"/>
      <w:bookmarkEnd w:id="163"/>
    </w:p>
    <w:p w:rsidR="00221DE6" w:rsidRPr="00806482" w:rsidRDefault="00E92980">
      <w:pPr>
        <w:pStyle w:val="aa"/>
        <w:spacing w:after="240" w:line="276" w:lineRule="auto"/>
        <w:ind w:right="26"/>
        <w:jc w:val="both"/>
        <w:rPr>
          <w:rFonts w:asciiTheme="minorHAnsi" w:hAnsiTheme="minorHAnsi" w:cstheme="minorHAnsi"/>
          <w:lang w:val="el-GR"/>
        </w:rPr>
      </w:pPr>
      <w:r w:rsidRPr="00806482">
        <w:rPr>
          <w:rFonts w:asciiTheme="minorHAnsi" w:hAnsiTheme="minorHAnsi" w:cstheme="minorHAnsi"/>
          <w:lang w:val="el-GR"/>
        </w:rPr>
        <w:t xml:space="preserve">Το κράτος δικαίου </w:t>
      </w:r>
      <w:r w:rsidR="00223F27">
        <w:rPr>
          <w:rFonts w:asciiTheme="minorHAnsi" w:hAnsiTheme="minorHAnsi" w:cstheme="minorHAnsi"/>
          <w:lang w:val="el-GR"/>
        </w:rPr>
        <w:t xml:space="preserve">οφείλει να </w:t>
      </w:r>
      <w:r w:rsidRPr="00806482">
        <w:rPr>
          <w:rFonts w:asciiTheme="minorHAnsi" w:hAnsiTheme="minorHAnsi" w:cstheme="minorHAnsi"/>
          <w:lang w:val="el-GR"/>
        </w:rPr>
        <w:t xml:space="preserve">εγγυάται τη μη διάκριση και ισότητα όλων των πολιτών, την </w:t>
      </w:r>
      <w:r w:rsidR="008F5ABD" w:rsidRPr="00806482">
        <w:rPr>
          <w:rFonts w:asciiTheme="minorHAnsi" w:hAnsiTheme="minorHAnsi" w:cstheme="minorHAnsi"/>
          <w:lang w:val="el-GR"/>
        </w:rPr>
        <w:t>ανεμπόδιστη</w:t>
      </w:r>
      <w:r w:rsidRPr="00806482">
        <w:rPr>
          <w:rFonts w:asciiTheme="minorHAnsi" w:hAnsiTheme="minorHAnsi" w:cstheme="minorHAnsi"/>
          <w:lang w:val="el-GR"/>
        </w:rPr>
        <w:t xml:space="preserve"> και ισότιμη άσκηση των </w:t>
      </w:r>
      <w:r w:rsidR="008F5ABD" w:rsidRPr="00806482">
        <w:rPr>
          <w:rFonts w:asciiTheme="minorHAnsi" w:hAnsiTheme="minorHAnsi" w:cstheme="minorHAnsi"/>
          <w:lang w:val="el-GR"/>
        </w:rPr>
        <w:t>δικαιωμάτων</w:t>
      </w:r>
      <w:r w:rsidRPr="00806482">
        <w:rPr>
          <w:rFonts w:asciiTheme="minorHAnsi" w:hAnsiTheme="minorHAnsi" w:cstheme="minorHAnsi"/>
          <w:lang w:val="el-GR"/>
        </w:rPr>
        <w:t xml:space="preserve"> και των ελευθεριών τους</w:t>
      </w:r>
      <w:r w:rsidRPr="00806482">
        <w:rPr>
          <w:rFonts w:asciiTheme="minorHAnsi" w:hAnsiTheme="minorHAnsi" w:cstheme="minorHAnsi"/>
          <w:iCs/>
          <w:lang w:val="el-GR"/>
        </w:rPr>
        <w:t xml:space="preserve">. </w:t>
      </w:r>
      <w:r w:rsidRPr="00806482">
        <w:rPr>
          <w:rFonts w:asciiTheme="minorHAnsi" w:hAnsiTheme="minorHAnsi" w:cstheme="minorHAnsi"/>
          <w:lang w:val="el-GR"/>
        </w:rPr>
        <w:t>Η δημόσια διοίκηση και η τοπική αυτοδιοίκηση όλων των βαθμίδων, η δικα</w:t>
      </w:r>
      <w:r w:rsidR="00B82743">
        <w:rPr>
          <w:rFonts w:asciiTheme="minorHAnsi" w:hAnsiTheme="minorHAnsi" w:cstheme="minorHAnsi"/>
          <w:lang w:val="el-GR"/>
        </w:rPr>
        <w:t xml:space="preserve">ιοσύνη και όλοι οι </w:t>
      </w:r>
      <w:r w:rsidRPr="00806482">
        <w:rPr>
          <w:rFonts w:asciiTheme="minorHAnsi" w:hAnsiTheme="minorHAnsi" w:cstheme="minorHAnsi"/>
          <w:lang w:val="el-GR"/>
        </w:rPr>
        <w:t xml:space="preserve">θεσμοί </w:t>
      </w:r>
      <w:r w:rsidR="00B82743">
        <w:rPr>
          <w:rFonts w:asciiTheme="minorHAnsi" w:hAnsiTheme="minorHAnsi" w:cstheme="minorHAnsi"/>
          <w:lang w:val="el-GR"/>
        </w:rPr>
        <w:t xml:space="preserve">της δημοκρατικής μας πολιτείας </w:t>
      </w:r>
      <w:r w:rsidRPr="00806482">
        <w:rPr>
          <w:rFonts w:asciiTheme="minorHAnsi" w:hAnsiTheme="minorHAnsi" w:cstheme="minorHAnsi"/>
          <w:lang w:val="el-GR"/>
        </w:rPr>
        <w:t xml:space="preserve">πρέπει να διασφαλίζουν την </w:t>
      </w:r>
      <w:r w:rsidR="008F5ABD" w:rsidRPr="00806482">
        <w:rPr>
          <w:rFonts w:asciiTheme="minorHAnsi" w:hAnsiTheme="minorHAnsi" w:cstheme="minorHAnsi"/>
          <w:lang w:val="el-GR"/>
        </w:rPr>
        <w:t>ισότιμη</w:t>
      </w:r>
      <w:r w:rsidRPr="00806482">
        <w:rPr>
          <w:rFonts w:asciiTheme="minorHAnsi" w:hAnsiTheme="minorHAnsi" w:cstheme="minorHAnsi"/>
          <w:lang w:val="el-GR"/>
        </w:rPr>
        <w:t xml:space="preserve"> συµµετοχή των </w:t>
      </w:r>
      <w:r w:rsidR="008F5ABD" w:rsidRPr="00806482">
        <w:rPr>
          <w:rFonts w:asciiTheme="minorHAnsi" w:hAnsiTheme="minorHAnsi" w:cstheme="minorHAnsi"/>
          <w:lang w:val="el-GR"/>
        </w:rPr>
        <w:t>ατόμων</w:t>
      </w:r>
      <w:r w:rsidRPr="00806482">
        <w:rPr>
          <w:rFonts w:asciiTheme="minorHAnsi" w:hAnsiTheme="minorHAnsi" w:cstheme="minorHAnsi"/>
          <w:lang w:val="el-GR"/>
        </w:rPr>
        <w:t xml:space="preserve"> µε αναπηρία στην πολιτική και δημόσια ζωή, την ισότιμη πρόσβαση στη δικαιοσύνη, καθώς και την περιφρούρηση των ανθρωπίνων δικαιωμάτων και ελευθεριών όλων, συμπεριλαμβανομένων και όσων βιώνουν πολλαπλή διάκριση. Τα ενδεικτικά μέτρα που προτείνονται παρακάτω  στοχεύουν στη </w:t>
      </w:r>
      <w:r w:rsidR="00B82743" w:rsidRPr="00806482">
        <w:rPr>
          <w:rFonts w:asciiTheme="minorHAnsi" w:hAnsiTheme="minorHAnsi" w:cstheme="minorHAnsi"/>
          <w:lang w:val="el-GR"/>
        </w:rPr>
        <w:t>δημιουργία</w:t>
      </w:r>
      <w:r w:rsidR="00B82743">
        <w:rPr>
          <w:rFonts w:asciiTheme="minorHAnsi" w:hAnsiTheme="minorHAnsi" w:cstheme="minorHAnsi"/>
          <w:lang w:val="el-GR"/>
        </w:rPr>
        <w:t xml:space="preserve"> </w:t>
      </w:r>
      <w:r w:rsidR="00B82743" w:rsidRPr="00806482">
        <w:rPr>
          <w:rFonts w:asciiTheme="minorHAnsi" w:hAnsiTheme="minorHAnsi" w:cstheme="minorHAnsi"/>
          <w:lang w:val="el-GR"/>
        </w:rPr>
        <w:t>μιας</w:t>
      </w:r>
      <w:r w:rsidRPr="00806482">
        <w:rPr>
          <w:rFonts w:asciiTheme="minorHAnsi" w:hAnsiTheme="minorHAnsi" w:cstheme="minorHAnsi"/>
          <w:lang w:val="el-GR"/>
        </w:rPr>
        <w:t xml:space="preserve"> νέας τάξης </w:t>
      </w:r>
      <w:r w:rsidR="008F5ABD" w:rsidRPr="00806482">
        <w:rPr>
          <w:rFonts w:asciiTheme="minorHAnsi" w:hAnsiTheme="minorHAnsi" w:cstheme="minorHAnsi"/>
          <w:lang w:val="el-GR"/>
        </w:rPr>
        <w:t>πραγμάτων</w:t>
      </w:r>
      <w:r w:rsidRPr="00806482">
        <w:rPr>
          <w:rFonts w:asciiTheme="minorHAnsi" w:hAnsiTheme="minorHAnsi" w:cstheme="minorHAnsi"/>
          <w:lang w:val="el-GR"/>
        </w:rPr>
        <w:t xml:space="preserve"> για τ</w:t>
      </w:r>
      <w:r w:rsidR="00B82743">
        <w:rPr>
          <w:rFonts w:asciiTheme="minorHAnsi" w:hAnsiTheme="minorHAnsi" w:cstheme="minorHAnsi"/>
          <w:lang w:val="el-GR"/>
        </w:rPr>
        <w:t xml:space="preserve">α άτομα με αναπηρία και χρόνιες παθήσεις, </w:t>
      </w:r>
      <w:r w:rsidRPr="00806482">
        <w:rPr>
          <w:rFonts w:asciiTheme="minorHAnsi" w:hAnsiTheme="minorHAnsi" w:cstheme="minorHAnsi"/>
          <w:lang w:val="el-GR"/>
        </w:rPr>
        <w:t>συμβατής με τις απαιτήσεις της Σύμβασης.</w:t>
      </w:r>
    </w:p>
    <w:p w:rsidR="00221DE6" w:rsidRPr="00806482" w:rsidRDefault="00E92980">
      <w:pPr>
        <w:suppressAutoHyphens w:val="0"/>
        <w:autoSpaceDE w:val="0"/>
        <w:spacing w:after="240" w:line="276" w:lineRule="auto"/>
        <w:jc w:val="both"/>
        <w:textAlignment w:val="auto"/>
        <w:rPr>
          <w:rFonts w:asciiTheme="minorHAnsi" w:hAnsiTheme="minorHAnsi" w:cstheme="minorHAnsi"/>
        </w:rPr>
      </w:pPr>
      <w:r w:rsidRPr="00806482">
        <w:rPr>
          <w:rFonts w:asciiTheme="minorHAnsi" w:hAnsiTheme="minorHAnsi" w:cstheme="minorHAnsi"/>
        </w:rPr>
        <w:t>Ενδεικτικά ειδικά μέτρα (Ε.Μ)</w:t>
      </w:r>
    </w:p>
    <w:p w:rsidR="00221DE6" w:rsidRPr="00806482" w:rsidRDefault="00E92980">
      <w:pPr>
        <w:pStyle w:val="3"/>
        <w:spacing w:after="240" w:line="276" w:lineRule="auto"/>
        <w:jc w:val="both"/>
        <w:rPr>
          <w:rFonts w:asciiTheme="minorHAnsi" w:hAnsiTheme="minorHAnsi" w:cstheme="minorHAnsi"/>
          <w:i/>
          <w:iCs/>
          <w:color w:val="auto"/>
        </w:rPr>
      </w:pPr>
      <w:bookmarkStart w:id="164" w:name="_Toc12913981"/>
      <w:bookmarkStart w:id="165" w:name="_Toc12996839"/>
      <w:bookmarkStart w:id="166" w:name="_Toc13165479"/>
      <w:bookmarkStart w:id="167" w:name="_Toc13221193"/>
      <w:bookmarkStart w:id="168" w:name="_Toc13224031"/>
      <w:bookmarkStart w:id="169" w:name="_Toc13681280"/>
      <w:bookmarkStart w:id="170" w:name="_Toc14094606"/>
      <w:r w:rsidRPr="00806482">
        <w:rPr>
          <w:rFonts w:asciiTheme="minorHAnsi" w:hAnsiTheme="minorHAnsi" w:cstheme="minorHAnsi"/>
          <w:i/>
          <w:iCs/>
          <w:color w:val="auto"/>
        </w:rPr>
        <w:t xml:space="preserve">Ε.Μ.2.1.1: Συµµετοχή στην πολιτική και </w:t>
      </w:r>
      <w:r w:rsidR="008F5ABD" w:rsidRPr="00806482">
        <w:rPr>
          <w:rFonts w:asciiTheme="minorHAnsi" w:hAnsiTheme="minorHAnsi" w:cstheme="minorHAnsi"/>
          <w:i/>
          <w:iCs/>
          <w:color w:val="auto"/>
        </w:rPr>
        <w:t>δημόσια</w:t>
      </w:r>
      <w:r w:rsidRPr="00806482">
        <w:rPr>
          <w:rFonts w:asciiTheme="minorHAnsi" w:hAnsiTheme="minorHAnsi" w:cstheme="minorHAnsi"/>
          <w:i/>
          <w:iCs/>
          <w:color w:val="auto"/>
        </w:rPr>
        <w:t xml:space="preserve"> ζωή</w:t>
      </w:r>
      <w:bookmarkEnd w:id="164"/>
      <w:bookmarkEnd w:id="165"/>
      <w:bookmarkEnd w:id="166"/>
      <w:bookmarkEnd w:id="167"/>
      <w:bookmarkEnd w:id="168"/>
      <w:bookmarkEnd w:id="169"/>
      <w:bookmarkEnd w:id="170"/>
      <w:r w:rsidRPr="00806482">
        <w:rPr>
          <w:rFonts w:asciiTheme="minorHAnsi" w:hAnsiTheme="minorHAnsi" w:cstheme="minorHAnsi"/>
          <w:i/>
          <w:iCs/>
          <w:color w:val="auto"/>
        </w:rPr>
        <w:t xml:space="preserve"> </w:t>
      </w:r>
    </w:p>
    <w:p w:rsidR="00221DE6" w:rsidRPr="00806482" w:rsidRDefault="00E92980">
      <w:pPr>
        <w:pStyle w:val="a3"/>
        <w:numPr>
          <w:ilvl w:val="2"/>
          <w:numId w:val="3"/>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Θεμελιώδες προαπαιτούμενο για τη συμμετοχή στην πολιτική και δημόσια ζωή αποτελεί η διασφάλιση του δικαιώματος ψήφου σε όλα τα άτομα με αναπηρία, ανεξάρτητα από το είδος της αναπηρίας τους.</w:t>
      </w:r>
    </w:p>
    <w:p w:rsidR="00221DE6" w:rsidRPr="00806482" w:rsidRDefault="00E92980">
      <w:pPr>
        <w:pStyle w:val="a3"/>
        <w:numPr>
          <w:ilvl w:val="2"/>
          <w:numId w:val="3"/>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Βασικές προϋποθέσεις για την άσκηση του δικαιώματος ψήφου αποτελούν</w:t>
      </w:r>
      <w:r w:rsidR="00B82743">
        <w:rPr>
          <w:rFonts w:asciiTheme="minorHAnsi" w:hAnsiTheme="minorHAnsi" w:cstheme="minorHAnsi"/>
        </w:rPr>
        <w:t>:</w:t>
      </w:r>
    </w:p>
    <w:p w:rsidR="00B82743" w:rsidRDefault="00B82743">
      <w:pPr>
        <w:pStyle w:val="a3"/>
        <w:numPr>
          <w:ilvl w:val="3"/>
          <w:numId w:val="4"/>
        </w:numPr>
        <w:suppressAutoHyphens w:val="0"/>
        <w:autoSpaceDE w:val="0"/>
        <w:spacing w:after="240" w:line="276" w:lineRule="auto"/>
        <w:ind w:left="1800"/>
        <w:jc w:val="both"/>
        <w:textAlignment w:val="auto"/>
        <w:rPr>
          <w:rFonts w:asciiTheme="minorHAnsi" w:hAnsiTheme="minorHAnsi" w:cstheme="minorHAnsi"/>
        </w:rPr>
      </w:pPr>
      <w:r>
        <w:rPr>
          <w:rFonts w:asciiTheme="minorHAnsi" w:hAnsiTheme="minorHAnsi" w:cstheme="minorHAnsi"/>
        </w:rPr>
        <w:t>άμεση κατάργηση όλων των νομικών διατάξεων που αφαιρούν τη δικαιο</w:t>
      </w:r>
      <w:r w:rsidR="00C16B2B">
        <w:rPr>
          <w:rFonts w:asciiTheme="minorHAnsi" w:hAnsiTheme="minorHAnsi" w:cstheme="minorHAnsi"/>
        </w:rPr>
        <w:t>πρακτική ικανότητα των</w:t>
      </w:r>
      <w:r>
        <w:rPr>
          <w:rFonts w:asciiTheme="minorHAnsi" w:hAnsiTheme="minorHAnsi" w:cstheme="minorHAnsi"/>
        </w:rPr>
        <w:t xml:space="preserve"> </w:t>
      </w:r>
      <w:r w:rsidR="00C16B2B">
        <w:rPr>
          <w:rFonts w:asciiTheme="minorHAnsi" w:hAnsiTheme="minorHAnsi" w:cstheme="minorHAnsi"/>
        </w:rPr>
        <w:t>ατό</w:t>
      </w:r>
      <w:r>
        <w:rPr>
          <w:rFonts w:asciiTheme="minorHAnsi" w:hAnsiTheme="minorHAnsi" w:cstheme="minorHAnsi"/>
        </w:rPr>
        <w:t>μ</w:t>
      </w:r>
      <w:r w:rsidR="00C16B2B">
        <w:rPr>
          <w:rFonts w:asciiTheme="minorHAnsi" w:hAnsiTheme="minorHAnsi" w:cstheme="minorHAnsi"/>
        </w:rPr>
        <w:t>ων</w:t>
      </w:r>
      <w:r>
        <w:rPr>
          <w:rFonts w:asciiTheme="minorHAnsi" w:hAnsiTheme="minorHAnsi" w:cstheme="minorHAnsi"/>
        </w:rPr>
        <w:t xml:space="preserve"> με αναπηρία και συνεπώς το δικαίωμα στην ψήφο</w:t>
      </w:r>
    </w:p>
    <w:p w:rsidR="00B82743" w:rsidRPr="00B82743" w:rsidRDefault="00E92980" w:rsidP="00B82743">
      <w:pPr>
        <w:pStyle w:val="a3"/>
        <w:numPr>
          <w:ilvl w:val="3"/>
          <w:numId w:val="4"/>
        </w:numPr>
        <w:suppressAutoHyphens w:val="0"/>
        <w:autoSpaceDE w:val="0"/>
        <w:spacing w:after="240" w:line="276" w:lineRule="auto"/>
        <w:ind w:left="1800"/>
        <w:jc w:val="both"/>
        <w:textAlignment w:val="auto"/>
        <w:rPr>
          <w:rFonts w:asciiTheme="minorHAnsi" w:hAnsiTheme="minorHAnsi" w:cstheme="minorHAnsi"/>
        </w:rPr>
      </w:pPr>
      <w:r w:rsidRPr="00806482">
        <w:rPr>
          <w:rFonts w:asciiTheme="minorHAnsi" w:hAnsiTheme="minorHAnsi" w:cstheme="minorHAnsi"/>
        </w:rPr>
        <w:t>η προηγούμενη διασφάλιση της πρόσβασης όλων των ατόμων με αναπηρία στις εκλογικές διαδικασίες συμπεριλαμβανομένης της ψηφοφορίας, στις εγκαταστάσεις κα</w:t>
      </w:r>
      <w:r w:rsidR="00B82743">
        <w:rPr>
          <w:rFonts w:asciiTheme="minorHAnsi" w:hAnsiTheme="minorHAnsi" w:cstheme="minorHAnsi"/>
        </w:rPr>
        <w:t>ι στο σχετικό εκλογικό υλικό</w:t>
      </w:r>
    </w:p>
    <w:p w:rsidR="00221DE6" w:rsidRPr="00806482" w:rsidRDefault="00E92980">
      <w:pPr>
        <w:pStyle w:val="a3"/>
        <w:numPr>
          <w:ilvl w:val="3"/>
          <w:numId w:val="4"/>
        </w:numPr>
        <w:suppressAutoHyphens w:val="0"/>
        <w:autoSpaceDE w:val="0"/>
        <w:spacing w:after="240" w:line="276" w:lineRule="auto"/>
        <w:ind w:left="1800"/>
        <w:jc w:val="both"/>
        <w:textAlignment w:val="auto"/>
        <w:rPr>
          <w:rFonts w:asciiTheme="minorHAnsi" w:hAnsiTheme="minorHAnsi" w:cstheme="minorHAnsi"/>
        </w:rPr>
      </w:pPr>
      <w:r w:rsidRPr="00806482">
        <w:rPr>
          <w:rFonts w:asciiTheme="minorHAnsi" w:eastAsia="Calibri" w:hAnsiTheme="minorHAnsi" w:cstheme="minorHAnsi"/>
          <w:lang w:eastAsia="en-US"/>
        </w:rPr>
        <w:t>η τροποποίηση του Εκλογικού Κώδικα, ώστε να προβλέπει ρητά εναλλακτικούς τρόπους άσκησης του δικαιώματος ψήφου για τα άτομα με αναπηρία.</w:t>
      </w:r>
    </w:p>
    <w:p w:rsidR="00221DE6" w:rsidRPr="00806482" w:rsidRDefault="00E92980">
      <w:pPr>
        <w:pStyle w:val="a3"/>
        <w:numPr>
          <w:ilvl w:val="2"/>
          <w:numId w:val="3"/>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 xml:space="preserve"> Λήψη συγκεκριμένων μέτρων για να καταστεί δυνατή η κατά το δυνατόν αυτόνομη πολιτική και δημόσια συμμετοχή όλων των ατόμων με αναπηρία στην π</w:t>
      </w:r>
      <w:r w:rsidR="007670FA">
        <w:rPr>
          <w:rFonts w:asciiTheme="minorHAnsi" w:hAnsiTheme="minorHAnsi" w:cstheme="minorHAnsi"/>
        </w:rPr>
        <w:t xml:space="preserve">ολιτική και δημόσια ζωή και τη </w:t>
      </w:r>
      <w:r w:rsidRPr="00806482">
        <w:rPr>
          <w:rFonts w:asciiTheme="minorHAnsi" w:hAnsiTheme="minorHAnsi" w:cstheme="minorHAnsi"/>
        </w:rPr>
        <w:t>λήψη αποφάσεων</w:t>
      </w:r>
      <w:r w:rsidRPr="00806482">
        <w:rPr>
          <w:rFonts w:asciiTheme="minorHAnsi" w:eastAsia="Calibri" w:hAnsiTheme="minorHAnsi" w:cstheme="minorHAnsi"/>
          <w:lang w:eastAsia="en-US"/>
        </w:rPr>
        <w:t>.</w:t>
      </w:r>
    </w:p>
    <w:p w:rsidR="00221DE6" w:rsidRPr="00806482" w:rsidRDefault="00E92980">
      <w:pPr>
        <w:pStyle w:val="3"/>
        <w:spacing w:after="240" w:line="276" w:lineRule="auto"/>
        <w:jc w:val="both"/>
        <w:rPr>
          <w:rFonts w:asciiTheme="minorHAnsi" w:hAnsiTheme="minorHAnsi" w:cstheme="minorHAnsi"/>
          <w:i/>
          <w:iCs/>
          <w:color w:val="auto"/>
        </w:rPr>
      </w:pPr>
      <w:bookmarkStart w:id="171" w:name="_Toc12913982"/>
      <w:bookmarkStart w:id="172" w:name="_Toc12996840"/>
      <w:bookmarkStart w:id="173" w:name="_Toc13165480"/>
      <w:bookmarkStart w:id="174" w:name="_Toc13221194"/>
      <w:bookmarkStart w:id="175" w:name="_Toc13224032"/>
      <w:bookmarkStart w:id="176" w:name="_Toc13681281"/>
      <w:bookmarkStart w:id="177" w:name="_Toc14094607"/>
      <w:r w:rsidRPr="00806482">
        <w:rPr>
          <w:rFonts w:asciiTheme="minorHAnsi" w:hAnsiTheme="minorHAnsi" w:cstheme="minorHAnsi"/>
          <w:i/>
          <w:iCs/>
          <w:color w:val="auto"/>
        </w:rPr>
        <w:lastRenderedPageBreak/>
        <w:t>Ε.Μ.2.1.2: ∆</w:t>
      </w:r>
      <w:proofErr w:type="spellStart"/>
      <w:r w:rsidR="008F5ABD" w:rsidRPr="00806482">
        <w:rPr>
          <w:rFonts w:asciiTheme="minorHAnsi" w:hAnsiTheme="minorHAnsi" w:cstheme="minorHAnsi"/>
          <w:i/>
          <w:iCs/>
          <w:color w:val="auto"/>
        </w:rPr>
        <w:t>ημόσια</w:t>
      </w:r>
      <w:proofErr w:type="spellEnd"/>
      <w:r w:rsidRPr="00806482">
        <w:rPr>
          <w:rFonts w:asciiTheme="minorHAnsi" w:hAnsiTheme="minorHAnsi" w:cstheme="minorHAnsi"/>
          <w:i/>
          <w:iCs/>
          <w:color w:val="auto"/>
        </w:rPr>
        <w:t xml:space="preserve"> διοίκηση και αυτοδιοίκηση στην υπηρεσία του πολίτη µε αναπηρία</w:t>
      </w:r>
      <w:bookmarkEnd w:id="171"/>
      <w:bookmarkEnd w:id="172"/>
      <w:bookmarkEnd w:id="173"/>
      <w:bookmarkEnd w:id="174"/>
      <w:bookmarkEnd w:id="175"/>
      <w:bookmarkEnd w:id="176"/>
      <w:bookmarkEnd w:id="177"/>
      <w:r w:rsidRPr="00806482">
        <w:rPr>
          <w:rFonts w:asciiTheme="minorHAnsi" w:hAnsiTheme="minorHAnsi" w:cstheme="minorHAnsi"/>
          <w:i/>
          <w:iCs/>
          <w:color w:val="auto"/>
        </w:rPr>
        <w:t xml:space="preserve"> </w:t>
      </w:r>
    </w:p>
    <w:p w:rsidR="003766A6" w:rsidRDefault="003766A6" w:rsidP="003766A6">
      <w:pPr>
        <w:pStyle w:val="a3"/>
        <w:numPr>
          <w:ilvl w:val="0"/>
          <w:numId w:val="34"/>
        </w:numPr>
        <w:spacing w:after="240" w:line="276" w:lineRule="auto"/>
        <w:ind w:left="1080"/>
        <w:jc w:val="both"/>
        <w:rPr>
          <w:rFonts w:asciiTheme="minorHAnsi" w:hAnsiTheme="minorHAnsi" w:cstheme="minorHAnsi"/>
        </w:rPr>
      </w:pPr>
      <w:r w:rsidRPr="00806482">
        <w:rPr>
          <w:rFonts w:asciiTheme="minorHAnsi" w:hAnsiTheme="minorHAnsi" w:cstheme="minorHAnsi"/>
        </w:rPr>
        <w:t>Διασφάλιση της πρόσβασης των πολιτών ή/και εργαζομένων με αναπηρία στα εργαλεία ψηφιακής διακυβέρνησης όλων των βαθμίδων.</w:t>
      </w:r>
    </w:p>
    <w:p w:rsidR="00581C59" w:rsidRPr="00806482" w:rsidRDefault="00581C59" w:rsidP="003766A6">
      <w:pPr>
        <w:pStyle w:val="a3"/>
        <w:numPr>
          <w:ilvl w:val="0"/>
          <w:numId w:val="34"/>
        </w:numPr>
        <w:spacing w:after="240" w:line="276" w:lineRule="auto"/>
        <w:ind w:left="1080"/>
        <w:jc w:val="both"/>
        <w:rPr>
          <w:rFonts w:asciiTheme="minorHAnsi" w:hAnsiTheme="minorHAnsi" w:cstheme="minorHAnsi"/>
        </w:rPr>
      </w:pPr>
      <w:r>
        <w:rPr>
          <w:rFonts w:asciiTheme="minorHAnsi" w:hAnsiTheme="minorHAnsi" w:cstheme="minorHAnsi"/>
        </w:rPr>
        <w:t>Απόλυτη πρόσβαση όλων των ψηφιακών υπηρεσιών στα άτομα με αναπηρία, είτε ως πολίτες είτε ως εργαζόμενοι.</w:t>
      </w:r>
    </w:p>
    <w:p w:rsidR="00221DE6" w:rsidRPr="00806482" w:rsidRDefault="00E92980">
      <w:pPr>
        <w:pStyle w:val="a3"/>
        <w:numPr>
          <w:ilvl w:val="2"/>
          <w:numId w:val="3"/>
        </w:numPr>
        <w:tabs>
          <w:tab w:val="left" w:pos="1800"/>
        </w:tabs>
        <w:spacing w:after="240" w:line="276" w:lineRule="auto"/>
        <w:ind w:left="1080"/>
        <w:jc w:val="both"/>
        <w:rPr>
          <w:rFonts w:asciiTheme="minorHAnsi" w:hAnsiTheme="minorHAnsi" w:cstheme="minorHAnsi"/>
        </w:rPr>
      </w:pPr>
      <w:r w:rsidRPr="00806482">
        <w:rPr>
          <w:rFonts w:asciiTheme="minorHAnsi" w:hAnsiTheme="minorHAnsi" w:cstheme="minorHAnsi"/>
        </w:rPr>
        <w:t xml:space="preserve">Διασφάλιση της επικοινωνίας των πολιτών με αναπηρία με τη δημόσια διοίκηση και αυτοδιοίκηση και πληροφόρηση αυτών με προσβάσιμα μέσα (ανάγλυφες/μεγαλογράμματες εκτυπώσεις, κείμενα σε ηχητική μορφή, εκδόσεις </w:t>
      </w:r>
      <w:r w:rsidRPr="00806482">
        <w:rPr>
          <w:rFonts w:asciiTheme="minorHAnsi" w:hAnsiTheme="minorHAnsi" w:cstheme="minorHAnsi"/>
          <w:lang w:val="en-GB"/>
        </w:rPr>
        <w:t>e</w:t>
      </w:r>
      <w:proofErr w:type="spellStart"/>
      <w:r w:rsidRPr="00806482">
        <w:rPr>
          <w:rFonts w:asciiTheme="minorHAnsi" w:hAnsiTheme="minorHAnsi" w:cstheme="minorHAnsi"/>
          <w:lang w:val="en-US"/>
        </w:rPr>
        <w:t>asy</w:t>
      </w:r>
      <w:proofErr w:type="spellEnd"/>
      <w:r w:rsidRPr="00806482">
        <w:rPr>
          <w:rFonts w:asciiTheme="minorHAnsi" w:hAnsiTheme="minorHAnsi" w:cstheme="minorHAnsi"/>
        </w:rPr>
        <w:t>-</w:t>
      </w:r>
      <w:r w:rsidRPr="00806482">
        <w:rPr>
          <w:rFonts w:asciiTheme="minorHAnsi" w:hAnsiTheme="minorHAnsi" w:cstheme="minorHAnsi"/>
          <w:lang w:val="en-GB"/>
        </w:rPr>
        <w:t>to</w:t>
      </w:r>
      <w:r w:rsidRPr="00806482">
        <w:rPr>
          <w:rFonts w:asciiTheme="minorHAnsi" w:hAnsiTheme="minorHAnsi" w:cstheme="minorHAnsi"/>
        </w:rPr>
        <w:t>-</w:t>
      </w:r>
      <w:r w:rsidRPr="00806482">
        <w:rPr>
          <w:rFonts w:asciiTheme="minorHAnsi" w:hAnsiTheme="minorHAnsi" w:cstheme="minorHAnsi"/>
          <w:lang w:val="en-GB"/>
        </w:rPr>
        <w:t>r</w:t>
      </w:r>
      <w:proofErr w:type="spellStart"/>
      <w:r w:rsidRPr="00806482">
        <w:rPr>
          <w:rFonts w:asciiTheme="minorHAnsi" w:hAnsiTheme="minorHAnsi" w:cstheme="minorHAnsi"/>
          <w:lang w:val="en-US"/>
        </w:rPr>
        <w:t>ead</w:t>
      </w:r>
      <w:proofErr w:type="spellEnd"/>
      <w:r w:rsidRPr="00806482">
        <w:rPr>
          <w:rFonts w:asciiTheme="minorHAnsi" w:hAnsiTheme="minorHAnsi" w:cstheme="minorHAnsi"/>
        </w:rPr>
        <w:t xml:space="preserve">, οπτική μορφή με διερμηνεία στη νοηματική κ.λπ.). </w:t>
      </w:r>
    </w:p>
    <w:p w:rsidR="003766A6" w:rsidRPr="00806482" w:rsidRDefault="00E92980" w:rsidP="003766A6">
      <w:pPr>
        <w:pStyle w:val="a3"/>
        <w:numPr>
          <w:ilvl w:val="0"/>
          <w:numId w:val="34"/>
        </w:numPr>
        <w:spacing w:after="240" w:line="276" w:lineRule="auto"/>
        <w:ind w:left="1080"/>
        <w:jc w:val="both"/>
        <w:rPr>
          <w:rFonts w:asciiTheme="minorHAnsi" w:hAnsiTheme="minorHAnsi" w:cstheme="minorHAnsi"/>
        </w:rPr>
      </w:pPr>
      <w:r w:rsidRPr="00806482">
        <w:rPr>
          <w:rFonts w:asciiTheme="minorHAnsi" w:hAnsiTheme="minorHAnsi" w:cstheme="minorHAnsi"/>
        </w:rPr>
        <w:t>Πρόβλεψη διάθεσης «ζωντανής βοήθειας» (συνοδοί, αναγνώστες, διερμηνείς νοηματικής κ.λπ.) από τις Υπηρεσίες και τους εποπτευόμενους Φορείς της δημόσιας διοίκησης και τοπικής αυτοδιοίκησης κατά τη συναλλαγή πολιτών με αναπηρία με αυτές.</w:t>
      </w:r>
      <w:r w:rsidR="003766A6" w:rsidRPr="00806482">
        <w:rPr>
          <w:rFonts w:asciiTheme="minorHAnsi" w:hAnsiTheme="minorHAnsi" w:cstheme="minorHAnsi"/>
        </w:rPr>
        <w:t xml:space="preserve"> </w:t>
      </w:r>
    </w:p>
    <w:p w:rsidR="003766A6" w:rsidRPr="00806482" w:rsidRDefault="003766A6" w:rsidP="003766A6">
      <w:pPr>
        <w:pStyle w:val="a3"/>
        <w:numPr>
          <w:ilvl w:val="0"/>
          <w:numId w:val="34"/>
        </w:numPr>
        <w:spacing w:after="240" w:line="276" w:lineRule="auto"/>
        <w:ind w:left="1080"/>
        <w:jc w:val="both"/>
        <w:rPr>
          <w:rFonts w:asciiTheme="minorHAnsi" w:hAnsiTheme="minorHAnsi" w:cstheme="minorHAnsi"/>
        </w:rPr>
      </w:pPr>
      <w:r w:rsidRPr="00806482">
        <w:rPr>
          <w:rFonts w:asciiTheme="minorHAnsi" w:hAnsiTheme="minorHAnsi" w:cstheme="minorHAnsi"/>
        </w:rPr>
        <w:t>Ανάδειξη της τοπικής αυτοδιοίκησης (Περιφέρειες, Δήμοι) ως των βασικών φορέων διασφάλισης ενιαίων περιβαλλόντων ανεμπόδιστης διαβίωσης και κινητικότητας όλων των πολιτών, συμπεριλαμβανομένων των πολιτών με αναπηρία.</w:t>
      </w:r>
    </w:p>
    <w:p w:rsidR="00221DE6" w:rsidRPr="00806482" w:rsidRDefault="00E92980">
      <w:pPr>
        <w:pStyle w:val="3"/>
        <w:spacing w:after="240" w:line="276" w:lineRule="auto"/>
        <w:jc w:val="both"/>
        <w:rPr>
          <w:rFonts w:asciiTheme="minorHAnsi" w:hAnsiTheme="minorHAnsi" w:cstheme="minorHAnsi"/>
          <w:i/>
          <w:iCs/>
          <w:color w:val="auto"/>
        </w:rPr>
      </w:pPr>
      <w:bookmarkStart w:id="178" w:name="_Toc13165481"/>
      <w:bookmarkStart w:id="179" w:name="_Toc13221195"/>
      <w:bookmarkStart w:id="180" w:name="_Toc13224033"/>
      <w:bookmarkStart w:id="181" w:name="_Toc13681282"/>
      <w:bookmarkStart w:id="182" w:name="_Toc14094608"/>
      <w:bookmarkStart w:id="183" w:name="_Toc12913983"/>
      <w:bookmarkStart w:id="184" w:name="_Toc12996841"/>
      <w:r w:rsidRPr="00806482">
        <w:rPr>
          <w:rFonts w:asciiTheme="minorHAnsi" w:hAnsiTheme="minorHAnsi" w:cstheme="minorHAnsi"/>
          <w:i/>
          <w:iCs/>
          <w:color w:val="auto"/>
        </w:rPr>
        <w:t>Ε.Μ.2.1.3: Ανάπτυξη</w:t>
      </w:r>
      <w:bookmarkEnd w:id="178"/>
      <w:bookmarkEnd w:id="179"/>
      <w:bookmarkEnd w:id="180"/>
      <w:r w:rsidRPr="00806482">
        <w:rPr>
          <w:rFonts w:asciiTheme="minorHAnsi" w:hAnsiTheme="minorHAnsi" w:cstheme="minorHAnsi"/>
          <w:i/>
          <w:iCs/>
          <w:color w:val="auto"/>
        </w:rPr>
        <w:t xml:space="preserve"> για όλους</w:t>
      </w:r>
      <w:bookmarkEnd w:id="181"/>
      <w:bookmarkEnd w:id="182"/>
      <w:r w:rsidRPr="00806482">
        <w:rPr>
          <w:rFonts w:asciiTheme="minorHAnsi" w:hAnsiTheme="minorHAnsi" w:cstheme="minorHAnsi"/>
          <w:i/>
          <w:iCs/>
          <w:color w:val="auto"/>
        </w:rPr>
        <w:t xml:space="preserve"> </w:t>
      </w:r>
    </w:p>
    <w:p w:rsidR="00221DE6" w:rsidRPr="00806482" w:rsidRDefault="00223F27">
      <w:pPr>
        <w:pStyle w:val="a3"/>
        <w:numPr>
          <w:ilvl w:val="0"/>
          <w:numId w:val="1"/>
        </w:numPr>
        <w:spacing w:after="240" w:line="276" w:lineRule="auto"/>
        <w:jc w:val="both"/>
        <w:rPr>
          <w:rFonts w:asciiTheme="minorHAnsi" w:hAnsiTheme="minorHAnsi" w:cstheme="minorHAnsi"/>
        </w:rPr>
      </w:pPr>
      <w:r>
        <w:rPr>
          <w:rFonts w:asciiTheme="minorHAnsi" w:hAnsiTheme="minorHAnsi" w:cstheme="minorHAnsi"/>
        </w:rPr>
        <w:t>Συμπερίληψη</w:t>
      </w:r>
      <w:r w:rsidR="00E92980" w:rsidRPr="00806482">
        <w:rPr>
          <w:rFonts w:asciiTheme="minorHAnsi" w:hAnsiTheme="minorHAnsi" w:cstheme="minorHAnsi"/>
        </w:rPr>
        <w:t xml:space="preserve"> της διάστασης της αναπηρίας και των αρχών της προσβασιμότητας στα άτομα με αναπηρία σε όλα τα αναπτυξιακά προγράμματα/επενδύσεις που υλοποιούνται </w:t>
      </w:r>
      <w:r w:rsidR="003766A6" w:rsidRPr="00806482">
        <w:rPr>
          <w:rFonts w:asciiTheme="minorHAnsi" w:hAnsiTheme="minorHAnsi" w:cstheme="minorHAnsi"/>
        </w:rPr>
        <w:t>από</w:t>
      </w:r>
      <w:r w:rsidR="00E92980" w:rsidRPr="00806482">
        <w:rPr>
          <w:rFonts w:asciiTheme="minorHAnsi" w:hAnsiTheme="minorHAnsi" w:cstheme="minorHAnsi"/>
        </w:rPr>
        <w:t xml:space="preserve"> όλα τα επίπεδα διοίκησης, με ευρωπαϊκή (π.χ. ΕΣΠΑ) ή/και εθνική χρηματοδότηση, με στόχο τη διασφάλιση ότι αυτά θα παράγουν πρόσβαση, ένταξη και συνθήκες αυτονομίας των ατόμων με αναπηρία με βάση το Σύνταγμα, την Σύμβαση και τις λοιπές διεθνείς και εθνικές υποχρεώσεις της χώρας.</w:t>
      </w:r>
    </w:p>
    <w:p w:rsidR="00221DE6" w:rsidRPr="00806482" w:rsidRDefault="00223F27">
      <w:pPr>
        <w:pStyle w:val="a3"/>
        <w:numPr>
          <w:ilvl w:val="0"/>
          <w:numId w:val="1"/>
        </w:numPr>
        <w:spacing w:after="240" w:line="276" w:lineRule="auto"/>
        <w:jc w:val="both"/>
        <w:rPr>
          <w:rFonts w:asciiTheme="minorHAnsi" w:hAnsiTheme="minorHAnsi" w:cstheme="minorHAnsi"/>
        </w:rPr>
      </w:pPr>
      <w:r>
        <w:rPr>
          <w:rFonts w:asciiTheme="minorHAnsi" w:hAnsiTheme="minorHAnsi" w:cstheme="minorHAnsi"/>
        </w:rPr>
        <w:t>Συμπερίληψη</w:t>
      </w:r>
      <w:r w:rsidR="00E92980" w:rsidRPr="00806482">
        <w:rPr>
          <w:rFonts w:asciiTheme="minorHAnsi" w:hAnsiTheme="minorHAnsi" w:cstheme="minorHAnsi"/>
        </w:rPr>
        <w:t xml:space="preserve"> στο εθνικό δίκαιο των υποχρεώσεων που απορρέουν από Ευρωπαϊκές Οδηγίες και Κανονισμούς σχετικά με τα δικαιώματα των ατόμων με αναπηρία και υλοποίηση αυτών – Θεσμοθέτηση και εφαρμογή ευρωπαϊκών προτύπων σχετικών με την άρση των εμποδίων που αντιμετωπίζουν τα άτομα με αναπηρία σε όλους τους τομείς.</w:t>
      </w:r>
    </w:p>
    <w:p w:rsidR="00221DE6" w:rsidRPr="00806482" w:rsidRDefault="00E92980">
      <w:pPr>
        <w:pStyle w:val="3"/>
        <w:spacing w:after="240" w:line="276" w:lineRule="auto"/>
        <w:jc w:val="both"/>
        <w:rPr>
          <w:rFonts w:asciiTheme="minorHAnsi" w:hAnsiTheme="minorHAnsi" w:cstheme="minorHAnsi"/>
          <w:i/>
          <w:iCs/>
          <w:color w:val="auto"/>
        </w:rPr>
      </w:pPr>
      <w:bookmarkStart w:id="185" w:name="_Toc13165482"/>
      <w:bookmarkStart w:id="186" w:name="_Toc13221196"/>
      <w:bookmarkStart w:id="187" w:name="_Toc13224034"/>
      <w:bookmarkStart w:id="188" w:name="_Toc13681283"/>
      <w:bookmarkStart w:id="189" w:name="_Toc14094609"/>
      <w:r w:rsidRPr="00806482">
        <w:rPr>
          <w:rFonts w:asciiTheme="minorHAnsi" w:hAnsiTheme="minorHAnsi" w:cstheme="minorHAnsi"/>
          <w:i/>
          <w:iCs/>
          <w:color w:val="auto"/>
        </w:rPr>
        <w:t>Ε.Μ.2.1.4: ∆</w:t>
      </w:r>
      <w:proofErr w:type="spellStart"/>
      <w:r w:rsidRPr="00806482">
        <w:rPr>
          <w:rFonts w:asciiTheme="minorHAnsi" w:hAnsiTheme="minorHAnsi" w:cstheme="minorHAnsi"/>
          <w:i/>
          <w:iCs/>
          <w:color w:val="auto"/>
        </w:rPr>
        <w:t>ικαιοσύνη</w:t>
      </w:r>
      <w:proofErr w:type="spellEnd"/>
      <w:r w:rsidRPr="00806482">
        <w:rPr>
          <w:rFonts w:asciiTheme="minorHAnsi" w:hAnsiTheme="minorHAnsi" w:cstheme="minorHAnsi"/>
          <w:i/>
          <w:iCs/>
          <w:color w:val="auto"/>
        </w:rPr>
        <w:t xml:space="preserve"> για όλους</w:t>
      </w:r>
      <w:bookmarkEnd w:id="183"/>
      <w:bookmarkEnd w:id="184"/>
      <w:bookmarkEnd w:id="185"/>
      <w:bookmarkEnd w:id="186"/>
      <w:bookmarkEnd w:id="187"/>
      <w:bookmarkEnd w:id="188"/>
      <w:bookmarkEnd w:id="189"/>
      <w:r w:rsidRPr="00806482">
        <w:rPr>
          <w:rFonts w:asciiTheme="minorHAnsi" w:hAnsiTheme="minorHAnsi" w:cstheme="minorHAnsi"/>
          <w:i/>
          <w:iCs/>
          <w:color w:val="auto"/>
        </w:rPr>
        <w:t xml:space="preserve"> </w:t>
      </w:r>
    </w:p>
    <w:p w:rsidR="00221DE6" w:rsidRPr="00806482" w:rsidRDefault="00E92980">
      <w:pPr>
        <w:tabs>
          <w:tab w:val="left" w:pos="1800"/>
        </w:tabs>
        <w:spacing w:after="240" w:line="276" w:lineRule="auto"/>
        <w:jc w:val="both"/>
        <w:rPr>
          <w:rFonts w:asciiTheme="minorHAnsi" w:hAnsiTheme="minorHAnsi" w:cstheme="minorHAnsi"/>
        </w:rPr>
      </w:pPr>
      <w:r w:rsidRPr="00806482">
        <w:rPr>
          <w:rFonts w:asciiTheme="minorHAnsi" w:hAnsiTheme="minorHAnsi" w:cstheme="minorHAnsi"/>
        </w:rPr>
        <w:t xml:space="preserve">Η δικαιοσύνη, ως θεμέλιος θεσμός της δημοκρατίας, οφείλει να διασφαλίζει την ισότιμη και κατά το δυνατόν αυτόνομη πρόσβαση των ατόμων με αναπηρία σε αυτή, προβλέποντας </w:t>
      </w:r>
      <w:r w:rsidRPr="00806482">
        <w:rPr>
          <w:rFonts w:asciiTheme="minorHAnsi" w:hAnsiTheme="minorHAnsi" w:cstheme="minorHAnsi"/>
        </w:rPr>
        <w:lastRenderedPageBreak/>
        <w:t xml:space="preserve">υπηρεσίες  προσαρμοσμένες στις ανάγκες τους, συμβατές με τις απαιτήσεις της Σύμβασης. Προς τούτο απαιτείται </w:t>
      </w:r>
    </w:p>
    <w:p w:rsidR="00221DE6" w:rsidRPr="00806482" w:rsidRDefault="00E92980">
      <w:pPr>
        <w:pStyle w:val="a3"/>
        <w:numPr>
          <w:ilvl w:val="1"/>
          <w:numId w:val="5"/>
        </w:numPr>
        <w:tabs>
          <w:tab w:val="left" w:pos="2520"/>
        </w:tabs>
        <w:spacing w:after="240" w:line="276" w:lineRule="auto"/>
        <w:ind w:left="1080"/>
        <w:jc w:val="both"/>
        <w:rPr>
          <w:rFonts w:asciiTheme="minorHAnsi" w:hAnsiTheme="minorHAnsi" w:cstheme="minorHAnsi"/>
        </w:rPr>
      </w:pPr>
      <w:r w:rsidRPr="00806482">
        <w:rPr>
          <w:rFonts w:asciiTheme="minorHAnsi" w:hAnsiTheme="minorHAnsi" w:cstheme="minorHAnsi"/>
        </w:rPr>
        <w:t>Η αναμόρφωση των ισχυόντων κωδίκων (Αστικός Κώδικας, Κώδικας Πολιτικής Δικονομίας, Ποινικής Δικονομίας και Διοικητικής Δικονομίας), με στόχο τη συμμόρφωση και συμβατότητά τους με τις διατάξεις της Σύμβασης</w:t>
      </w:r>
    </w:p>
    <w:p w:rsidR="00221DE6" w:rsidRPr="00806482" w:rsidRDefault="00E92980">
      <w:pPr>
        <w:tabs>
          <w:tab w:val="left" w:pos="2520"/>
        </w:tabs>
        <w:spacing w:after="240" w:line="276" w:lineRule="auto"/>
        <w:jc w:val="both"/>
        <w:rPr>
          <w:rFonts w:asciiTheme="minorHAnsi" w:hAnsiTheme="minorHAnsi" w:cstheme="minorHAnsi"/>
        </w:rPr>
      </w:pPr>
      <w:r w:rsidRPr="00806482">
        <w:rPr>
          <w:rFonts w:asciiTheme="minorHAnsi" w:hAnsiTheme="minorHAnsi" w:cstheme="minorHAnsi"/>
        </w:rPr>
        <w:t>καθώς και</w:t>
      </w:r>
    </w:p>
    <w:p w:rsidR="00221DE6" w:rsidRPr="00806482" w:rsidRDefault="00E92980">
      <w:pPr>
        <w:pStyle w:val="a3"/>
        <w:numPr>
          <w:ilvl w:val="1"/>
          <w:numId w:val="5"/>
        </w:numPr>
        <w:tabs>
          <w:tab w:val="left" w:pos="2520"/>
        </w:tabs>
        <w:spacing w:after="240" w:line="276" w:lineRule="auto"/>
        <w:ind w:left="1080"/>
        <w:jc w:val="both"/>
        <w:rPr>
          <w:rFonts w:asciiTheme="minorHAnsi" w:hAnsiTheme="minorHAnsi" w:cstheme="minorHAnsi"/>
        </w:rPr>
      </w:pPr>
      <w:r w:rsidRPr="00806482">
        <w:rPr>
          <w:rFonts w:asciiTheme="minorHAnsi" w:hAnsiTheme="minorHAnsi" w:cstheme="minorHAnsi"/>
        </w:rPr>
        <w:t xml:space="preserve">Η αναμόρφωση του νομοθετικού πλαισίου που αφορά </w:t>
      </w:r>
      <w:r w:rsidR="009C6E9B">
        <w:rPr>
          <w:rFonts w:asciiTheme="minorHAnsi" w:hAnsiTheme="minorHAnsi" w:cstheme="minorHAnsi"/>
        </w:rPr>
        <w:t>σ</w:t>
      </w:r>
      <w:r w:rsidRPr="00806482">
        <w:rPr>
          <w:rFonts w:asciiTheme="minorHAnsi" w:hAnsiTheme="minorHAnsi" w:cstheme="minorHAnsi"/>
        </w:rPr>
        <w:t>τον περιορισμό της δικαιοπρακτικής ικανότητας και η ανάπτυξη συστήματος υποστηριζόμενης λήψης αποφάσεων για άτομα με αναπηρία που την έχουν ανάγκη.</w:t>
      </w:r>
    </w:p>
    <w:p w:rsidR="00221DE6" w:rsidRPr="00806482" w:rsidRDefault="00E92980">
      <w:pPr>
        <w:pStyle w:val="3"/>
        <w:spacing w:after="240" w:line="276" w:lineRule="auto"/>
        <w:jc w:val="both"/>
        <w:rPr>
          <w:rFonts w:asciiTheme="minorHAnsi" w:hAnsiTheme="minorHAnsi" w:cstheme="minorHAnsi"/>
          <w:i/>
          <w:iCs/>
          <w:color w:val="auto"/>
        </w:rPr>
      </w:pPr>
      <w:bookmarkStart w:id="190" w:name="_Toc12913984"/>
      <w:bookmarkStart w:id="191" w:name="_Toc12996842"/>
      <w:bookmarkStart w:id="192" w:name="_Toc13165483"/>
      <w:bookmarkStart w:id="193" w:name="_Toc13221197"/>
      <w:bookmarkStart w:id="194" w:name="_Toc13224035"/>
      <w:bookmarkStart w:id="195" w:name="_Toc13681284"/>
      <w:bookmarkStart w:id="196" w:name="_Toc14094610"/>
      <w:r w:rsidRPr="00806482">
        <w:rPr>
          <w:rFonts w:asciiTheme="minorHAnsi" w:hAnsiTheme="minorHAnsi" w:cstheme="minorHAnsi"/>
          <w:i/>
          <w:iCs/>
          <w:color w:val="auto"/>
        </w:rPr>
        <w:t xml:space="preserve">Ε.Μ.2.1.5: Ανθρώπινα </w:t>
      </w:r>
      <w:proofErr w:type="spellStart"/>
      <w:r w:rsidRPr="00806482">
        <w:rPr>
          <w:rFonts w:asciiTheme="minorHAnsi" w:hAnsiTheme="minorHAnsi" w:cstheme="minorHAnsi"/>
          <w:i/>
          <w:iCs/>
          <w:color w:val="auto"/>
        </w:rPr>
        <w:t>δικαιώµατα</w:t>
      </w:r>
      <w:proofErr w:type="spellEnd"/>
      <w:r w:rsidRPr="00806482">
        <w:rPr>
          <w:rFonts w:asciiTheme="minorHAnsi" w:hAnsiTheme="minorHAnsi" w:cstheme="minorHAnsi"/>
          <w:i/>
          <w:iCs/>
          <w:color w:val="auto"/>
        </w:rPr>
        <w:t xml:space="preserve"> των </w:t>
      </w:r>
      <w:proofErr w:type="spellStart"/>
      <w:r w:rsidRPr="00806482">
        <w:rPr>
          <w:rFonts w:asciiTheme="minorHAnsi" w:hAnsiTheme="minorHAnsi" w:cstheme="minorHAnsi"/>
          <w:i/>
          <w:iCs/>
          <w:color w:val="auto"/>
        </w:rPr>
        <w:t>οµάδων</w:t>
      </w:r>
      <w:proofErr w:type="spellEnd"/>
      <w:r w:rsidRPr="00806482">
        <w:rPr>
          <w:rFonts w:asciiTheme="minorHAnsi" w:hAnsiTheme="minorHAnsi" w:cstheme="minorHAnsi"/>
          <w:i/>
          <w:iCs/>
          <w:color w:val="auto"/>
        </w:rPr>
        <w:t xml:space="preserve"> </w:t>
      </w:r>
      <w:proofErr w:type="spellStart"/>
      <w:r w:rsidRPr="00806482">
        <w:rPr>
          <w:rFonts w:asciiTheme="minorHAnsi" w:hAnsiTheme="minorHAnsi" w:cstheme="minorHAnsi"/>
          <w:i/>
          <w:iCs/>
          <w:color w:val="auto"/>
        </w:rPr>
        <w:t>ατόµων</w:t>
      </w:r>
      <w:proofErr w:type="spellEnd"/>
      <w:r w:rsidRPr="00806482">
        <w:rPr>
          <w:rFonts w:asciiTheme="minorHAnsi" w:hAnsiTheme="minorHAnsi" w:cstheme="minorHAnsi"/>
          <w:i/>
          <w:iCs/>
          <w:color w:val="auto"/>
        </w:rPr>
        <w:t xml:space="preserve"> µε αναπηρία που βιώνουν πολλαπλή διάκριση (γυναίκες, παιδιά, νέοι, άτομα με πολλαπλές αναπηρίες,</w:t>
      </w:r>
      <w:r w:rsidR="00223F27">
        <w:rPr>
          <w:rFonts w:asciiTheme="minorHAnsi" w:hAnsiTheme="minorHAnsi" w:cstheme="minorHAnsi"/>
          <w:i/>
          <w:iCs/>
          <w:color w:val="auto"/>
        </w:rPr>
        <w:t xml:space="preserve"> Ρομά,</w:t>
      </w:r>
      <w:r w:rsidRPr="00806482">
        <w:rPr>
          <w:rFonts w:asciiTheme="minorHAnsi" w:hAnsiTheme="minorHAnsi" w:cstheme="minorHAnsi"/>
          <w:i/>
          <w:iCs/>
          <w:color w:val="auto"/>
        </w:rPr>
        <w:t xml:space="preserve"> μετανάστες, πρόσφυγες με αναπηρία κ.λπ.)</w:t>
      </w:r>
      <w:bookmarkEnd w:id="190"/>
      <w:bookmarkEnd w:id="191"/>
      <w:bookmarkEnd w:id="192"/>
      <w:bookmarkEnd w:id="193"/>
      <w:bookmarkEnd w:id="194"/>
      <w:bookmarkEnd w:id="195"/>
      <w:bookmarkEnd w:id="196"/>
    </w:p>
    <w:p w:rsidR="00221DE6" w:rsidRPr="00806482" w:rsidRDefault="00223F27">
      <w:pPr>
        <w:pStyle w:val="a3"/>
        <w:numPr>
          <w:ilvl w:val="2"/>
          <w:numId w:val="3"/>
        </w:numPr>
        <w:suppressAutoHyphens w:val="0"/>
        <w:autoSpaceDE w:val="0"/>
        <w:spacing w:after="240" w:line="276" w:lineRule="auto"/>
        <w:ind w:left="1080"/>
        <w:jc w:val="both"/>
        <w:textAlignment w:val="auto"/>
        <w:rPr>
          <w:rFonts w:asciiTheme="minorHAnsi" w:hAnsiTheme="minorHAnsi" w:cstheme="minorHAnsi"/>
        </w:rPr>
      </w:pPr>
      <w:r>
        <w:rPr>
          <w:rFonts w:asciiTheme="minorHAnsi" w:hAnsiTheme="minorHAnsi" w:cstheme="minorHAnsi"/>
        </w:rPr>
        <w:t>Συμπερίληψη</w:t>
      </w:r>
      <w:r w:rsidR="00584471">
        <w:rPr>
          <w:rFonts w:asciiTheme="minorHAnsi" w:hAnsiTheme="minorHAnsi" w:cstheme="minorHAnsi"/>
        </w:rPr>
        <w:t xml:space="preserve"> </w:t>
      </w:r>
      <w:r w:rsidR="00E92980" w:rsidRPr="00806482">
        <w:rPr>
          <w:rFonts w:asciiTheme="minorHAnsi" w:hAnsiTheme="minorHAnsi" w:cstheme="minorHAnsi"/>
        </w:rPr>
        <w:t xml:space="preserve">της διάστασης της αναπηρίας και των αρχών της προσβασιμότητας στα άτομα με αναπηρία στις πολιτικές και σχέδια δράσης που αφορούν στη μη διάκριση </w:t>
      </w:r>
      <w:r w:rsidR="00E92980" w:rsidRPr="00806482">
        <w:rPr>
          <w:rFonts w:asciiTheme="minorHAnsi" w:eastAsia="Calibri" w:hAnsiTheme="minorHAnsi" w:cstheme="minorHAnsi"/>
          <w:lang w:eastAsia="en-US"/>
        </w:rPr>
        <w:t>λόγω θρησκευτικών ή άλλων πεποιθήσεων, ηλικίας, οικογενειακής ή κοινωνικής κατάστασης, σεξουαλικού προσανατολισμού, ταυτότητας ή χαρακτηριστικών φύλου</w:t>
      </w:r>
      <w:r w:rsidR="00E92980" w:rsidRPr="00806482">
        <w:rPr>
          <w:rFonts w:asciiTheme="minorHAnsi" w:hAnsiTheme="minorHAnsi" w:cstheme="minorHAnsi"/>
        </w:rPr>
        <w:t xml:space="preserve">, στην μεταναστευτική πολιτική, στις πολιτικές για τα παιδιά, </w:t>
      </w:r>
      <w:r w:rsidR="0018786D">
        <w:rPr>
          <w:rFonts w:asciiTheme="minorHAnsi" w:hAnsiTheme="minorHAnsi" w:cstheme="minorHAnsi"/>
        </w:rPr>
        <w:t>σ</w:t>
      </w:r>
      <w:r w:rsidR="00E92980" w:rsidRPr="00806482">
        <w:rPr>
          <w:rFonts w:asciiTheme="minorHAnsi" w:hAnsiTheme="minorHAnsi" w:cstheme="minorHAnsi"/>
        </w:rPr>
        <w:t xml:space="preserve">τους νέους, </w:t>
      </w:r>
      <w:r w:rsidR="0018786D">
        <w:rPr>
          <w:rFonts w:asciiTheme="minorHAnsi" w:hAnsiTheme="minorHAnsi" w:cstheme="minorHAnsi"/>
        </w:rPr>
        <w:t>σ</w:t>
      </w:r>
      <w:r w:rsidR="00E92980" w:rsidRPr="00806482">
        <w:rPr>
          <w:rFonts w:asciiTheme="minorHAnsi" w:hAnsiTheme="minorHAnsi" w:cstheme="minorHAnsi"/>
        </w:rPr>
        <w:t>τους Ρομά</w:t>
      </w:r>
      <w:r w:rsidR="003766A6" w:rsidRPr="00806482">
        <w:rPr>
          <w:rFonts w:asciiTheme="minorHAnsi" w:hAnsiTheme="minorHAnsi" w:cstheme="minorHAnsi"/>
        </w:rPr>
        <w:t xml:space="preserve">, </w:t>
      </w:r>
      <w:r w:rsidR="0018786D">
        <w:rPr>
          <w:rFonts w:asciiTheme="minorHAnsi" w:hAnsiTheme="minorHAnsi" w:cstheme="minorHAnsi"/>
        </w:rPr>
        <w:t>σ</w:t>
      </w:r>
      <w:r w:rsidR="003766A6" w:rsidRPr="00806482">
        <w:rPr>
          <w:rFonts w:asciiTheme="minorHAnsi" w:hAnsiTheme="minorHAnsi" w:cstheme="minorHAnsi"/>
        </w:rPr>
        <w:t>τους πρόσφυγες</w:t>
      </w:r>
      <w:r w:rsidR="00E92980" w:rsidRPr="00806482">
        <w:rPr>
          <w:rFonts w:asciiTheme="minorHAnsi" w:hAnsiTheme="minorHAnsi" w:cstheme="minorHAnsi"/>
        </w:rPr>
        <w:t xml:space="preserve"> κ.λπ., καθώς και στα προγράμματα ανθρωπιστικής και επισιτιστικής βοήθειας. </w:t>
      </w:r>
    </w:p>
    <w:p w:rsidR="00221DE6" w:rsidRPr="00806482" w:rsidRDefault="00E92980">
      <w:pPr>
        <w:pStyle w:val="a3"/>
        <w:numPr>
          <w:ilvl w:val="2"/>
          <w:numId w:val="3"/>
        </w:numPr>
        <w:spacing w:after="240" w:line="276" w:lineRule="auto"/>
        <w:ind w:left="1080"/>
        <w:jc w:val="both"/>
        <w:rPr>
          <w:rFonts w:asciiTheme="minorHAnsi" w:hAnsiTheme="minorHAnsi" w:cstheme="minorHAnsi"/>
        </w:rPr>
      </w:pPr>
      <w:r w:rsidRPr="00806482">
        <w:rPr>
          <w:rFonts w:asciiTheme="minorHAnsi" w:hAnsiTheme="minorHAnsi" w:cstheme="minorHAnsi"/>
        </w:rPr>
        <w:t>Προώθηση συγκεκριμένων νομοθετικών ρυθμίσεων και λήψη μέτρων για την προστασία των δικαιωμάτων των γυναικών και παιδιών με αναπηρία βάσει των απαιτήσεων της Σύμβασης.</w:t>
      </w:r>
    </w:p>
    <w:p w:rsidR="00221DE6" w:rsidRPr="00806482" w:rsidRDefault="00E92980">
      <w:pPr>
        <w:pStyle w:val="a3"/>
        <w:numPr>
          <w:ilvl w:val="2"/>
          <w:numId w:val="3"/>
        </w:numPr>
        <w:spacing w:after="240" w:line="276" w:lineRule="auto"/>
        <w:ind w:left="1080"/>
        <w:jc w:val="both"/>
        <w:rPr>
          <w:rFonts w:asciiTheme="minorHAnsi" w:hAnsiTheme="minorHAnsi" w:cstheme="minorHAnsi"/>
        </w:rPr>
      </w:pPr>
      <w:r w:rsidRPr="00806482">
        <w:rPr>
          <w:rFonts w:asciiTheme="minorHAnsi" w:hAnsiTheme="minorHAnsi" w:cstheme="minorHAnsi"/>
        </w:rPr>
        <w:t xml:space="preserve">Θεσμοθέτηση κινήτρων για τη συμμετοχή πολιτών στην αναδοχή, </w:t>
      </w:r>
      <w:r w:rsidR="00573E7C">
        <w:rPr>
          <w:rFonts w:asciiTheme="minorHAnsi" w:hAnsiTheme="minorHAnsi" w:cstheme="minorHAnsi"/>
        </w:rPr>
        <w:t>σ</w:t>
      </w:r>
      <w:r w:rsidRPr="00806482">
        <w:rPr>
          <w:rFonts w:asciiTheme="minorHAnsi" w:hAnsiTheme="minorHAnsi" w:cstheme="minorHAnsi"/>
        </w:rPr>
        <w:t xml:space="preserve">την υιοθεσία και </w:t>
      </w:r>
      <w:r w:rsidR="00573E7C">
        <w:rPr>
          <w:rFonts w:asciiTheme="minorHAnsi" w:hAnsiTheme="minorHAnsi" w:cstheme="minorHAnsi"/>
        </w:rPr>
        <w:t>σ</w:t>
      </w:r>
      <w:r w:rsidRPr="00806482">
        <w:rPr>
          <w:rFonts w:asciiTheme="minorHAnsi" w:hAnsiTheme="minorHAnsi" w:cstheme="minorHAnsi"/>
        </w:rPr>
        <w:t>την επαγγελματική αποκατάσταση παιδιών με αναπηρία.</w:t>
      </w:r>
    </w:p>
    <w:p w:rsidR="00221DE6" w:rsidRPr="00806482" w:rsidRDefault="00E92980">
      <w:pPr>
        <w:pStyle w:val="a3"/>
        <w:numPr>
          <w:ilvl w:val="2"/>
          <w:numId w:val="3"/>
        </w:numPr>
        <w:spacing w:after="240" w:line="276" w:lineRule="auto"/>
        <w:ind w:left="1080"/>
        <w:jc w:val="both"/>
        <w:rPr>
          <w:rFonts w:asciiTheme="minorHAnsi" w:hAnsiTheme="minorHAnsi" w:cstheme="minorHAnsi"/>
        </w:rPr>
      </w:pPr>
      <w:r w:rsidRPr="00806482">
        <w:rPr>
          <w:rFonts w:asciiTheme="minorHAnsi" w:hAnsiTheme="minorHAnsi" w:cstheme="minorHAnsi"/>
        </w:rPr>
        <w:t xml:space="preserve">Διασφάλιση του θεσμικού πλαισίου για την προστασία των αιτούντων άσυλο, προσφύγων και μεταναστών με αναπηρία, χρόνιες παθήσεις και των οικογενειών τους, δεδομένου ότι η Ελλάδα αποτελεί χώρα υποδοχής και πλέον φιλοξενίας ενός μεγάλου μέρους μετακινούμενων πληθυσμών. Οριζόντια </w:t>
      </w:r>
      <w:r w:rsidR="00223F27">
        <w:rPr>
          <w:rFonts w:asciiTheme="minorHAnsi" w:hAnsiTheme="minorHAnsi" w:cstheme="minorHAnsi"/>
        </w:rPr>
        <w:t>συμπερίληψη</w:t>
      </w:r>
      <w:r w:rsidRPr="00806482">
        <w:rPr>
          <w:rFonts w:asciiTheme="minorHAnsi" w:hAnsiTheme="minorHAnsi" w:cstheme="minorHAnsi"/>
        </w:rPr>
        <w:t xml:space="preserve"> της διάστασης της αναπηρίας στην Εθνική Στρατηγική, λήψη μέτρων για την υποδοχή και φιλοξενία τους και ανεμπόδιστη πρόσβασή τους σε δομές και υπηρεσίες υγείας-πρόνοιας και εκπαίδευσης σύμφωνα με τον Χάρτη των Θεμελιωδών Δικαιωμάτων της Ε.Ε. και την Σύμβαση.</w:t>
      </w:r>
    </w:p>
    <w:p w:rsidR="00221DE6" w:rsidRPr="00806482" w:rsidRDefault="00E92980">
      <w:pPr>
        <w:pStyle w:val="3"/>
        <w:spacing w:after="240" w:line="276" w:lineRule="auto"/>
        <w:rPr>
          <w:rFonts w:asciiTheme="minorHAnsi" w:hAnsiTheme="minorHAnsi" w:cstheme="minorHAnsi"/>
          <w:i/>
          <w:iCs/>
          <w:color w:val="auto"/>
        </w:rPr>
      </w:pPr>
      <w:bookmarkStart w:id="197" w:name="_Toc12913985"/>
      <w:bookmarkStart w:id="198" w:name="_Toc12996843"/>
      <w:bookmarkStart w:id="199" w:name="_Toc13165484"/>
      <w:bookmarkStart w:id="200" w:name="_Toc13221198"/>
      <w:bookmarkStart w:id="201" w:name="_Toc13224036"/>
      <w:bookmarkStart w:id="202" w:name="_Toc13681285"/>
      <w:bookmarkStart w:id="203" w:name="_Toc14094611"/>
      <w:r w:rsidRPr="00806482">
        <w:rPr>
          <w:rFonts w:asciiTheme="minorHAnsi" w:hAnsiTheme="minorHAnsi" w:cstheme="minorHAnsi"/>
          <w:i/>
          <w:iCs/>
          <w:color w:val="auto"/>
        </w:rPr>
        <w:lastRenderedPageBreak/>
        <w:t>Ε.Μ.2.1.6: ∆</w:t>
      </w:r>
      <w:proofErr w:type="spellStart"/>
      <w:r w:rsidRPr="00806482">
        <w:rPr>
          <w:rFonts w:asciiTheme="minorHAnsi" w:hAnsiTheme="minorHAnsi" w:cstheme="minorHAnsi"/>
          <w:i/>
          <w:iCs/>
          <w:color w:val="auto"/>
        </w:rPr>
        <w:t>ίκαιο</w:t>
      </w:r>
      <w:proofErr w:type="spellEnd"/>
      <w:r w:rsidRPr="00806482">
        <w:rPr>
          <w:rFonts w:asciiTheme="minorHAnsi" w:hAnsiTheme="minorHAnsi" w:cstheme="minorHAnsi"/>
          <w:i/>
          <w:iCs/>
          <w:color w:val="auto"/>
        </w:rPr>
        <w:t xml:space="preserve"> ασφαλιστικό </w:t>
      </w:r>
      <w:proofErr w:type="spellStart"/>
      <w:r w:rsidRPr="00806482">
        <w:rPr>
          <w:rFonts w:asciiTheme="minorHAnsi" w:hAnsiTheme="minorHAnsi" w:cstheme="minorHAnsi"/>
          <w:i/>
          <w:iCs/>
          <w:color w:val="auto"/>
        </w:rPr>
        <w:t>σύστηµα</w:t>
      </w:r>
      <w:proofErr w:type="spellEnd"/>
      <w:r w:rsidRPr="00806482">
        <w:rPr>
          <w:rFonts w:asciiTheme="minorHAnsi" w:hAnsiTheme="minorHAnsi" w:cstheme="minorHAnsi"/>
          <w:i/>
          <w:iCs/>
          <w:color w:val="auto"/>
        </w:rPr>
        <w:t xml:space="preserve"> για όλους</w:t>
      </w:r>
      <w:bookmarkEnd w:id="197"/>
      <w:bookmarkEnd w:id="198"/>
      <w:bookmarkEnd w:id="199"/>
      <w:bookmarkEnd w:id="200"/>
      <w:bookmarkEnd w:id="201"/>
      <w:bookmarkEnd w:id="202"/>
      <w:bookmarkEnd w:id="203"/>
      <w:r w:rsidRPr="00806482">
        <w:rPr>
          <w:rFonts w:asciiTheme="minorHAnsi" w:hAnsiTheme="minorHAnsi" w:cstheme="minorHAnsi"/>
          <w:i/>
          <w:iCs/>
          <w:color w:val="auto"/>
        </w:rPr>
        <w:t xml:space="preserve"> </w:t>
      </w:r>
    </w:p>
    <w:p w:rsidR="00221DE6" w:rsidRPr="00806482" w:rsidRDefault="00E92980">
      <w:pPr>
        <w:pStyle w:val="11"/>
        <w:numPr>
          <w:ilvl w:val="0"/>
          <w:numId w:val="6"/>
        </w:numPr>
        <w:spacing w:after="240" w:line="276" w:lineRule="auto"/>
        <w:jc w:val="both"/>
        <w:rPr>
          <w:rFonts w:asciiTheme="minorHAnsi" w:hAnsiTheme="minorHAnsi" w:cstheme="minorHAnsi"/>
        </w:rPr>
      </w:pPr>
      <w:r w:rsidRPr="00806482">
        <w:rPr>
          <w:rStyle w:val="12"/>
          <w:rFonts w:asciiTheme="minorHAnsi" w:hAnsiTheme="minorHAnsi" w:cstheme="minorHAnsi"/>
        </w:rPr>
        <w:t xml:space="preserve">Σχεδιασμός και εφαρμογή ενός δίκαιου ασφαλιστικού και συνταξιοδοτικού συστήματος, το οποίο μέσω της διατήρησης ή και ενίσχυσης του εισοδήματος των ατόμων με αναπηρία, με χρόνιες παθήσεις και των οικογενειών τους, θα συμβάλει στη βελτίωση των συνθηκών διαβίωσης και </w:t>
      </w:r>
      <w:r w:rsidR="00573E7C">
        <w:rPr>
          <w:rStyle w:val="12"/>
          <w:rFonts w:asciiTheme="minorHAnsi" w:hAnsiTheme="minorHAnsi" w:cstheme="minorHAnsi"/>
        </w:rPr>
        <w:t>σ</w:t>
      </w:r>
      <w:r w:rsidRPr="00806482">
        <w:rPr>
          <w:rStyle w:val="12"/>
          <w:rFonts w:asciiTheme="minorHAnsi" w:hAnsiTheme="minorHAnsi" w:cstheme="minorHAnsi"/>
        </w:rPr>
        <w:t>τη διαφύλαξη της αξιοπρέπειά</w:t>
      </w:r>
      <w:r w:rsidR="00300F24">
        <w:rPr>
          <w:rStyle w:val="12"/>
          <w:rFonts w:asciiTheme="minorHAnsi" w:hAnsiTheme="minorHAnsi" w:cstheme="minorHAnsi"/>
        </w:rPr>
        <w:t>ς</w:t>
      </w:r>
      <w:r w:rsidRPr="00806482">
        <w:rPr>
          <w:rStyle w:val="12"/>
          <w:rFonts w:asciiTheme="minorHAnsi" w:hAnsiTheme="minorHAnsi" w:cstheme="minorHAnsi"/>
        </w:rPr>
        <w:t xml:space="preserve"> τους, όπως το άρθρο 28 της Σύμβασης επιτάσσει. Για την επίτευξη αυτού του σκοπού απαιτείται:</w:t>
      </w:r>
    </w:p>
    <w:p w:rsidR="00221DE6" w:rsidRPr="00806482" w:rsidRDefault="00E92980">
      <w:pPr>
        <w:pStyle w:val="11"/>
        <w:numPr>
          <w:ilvl w:val="1"/>
          <w:numId w:val="7"/>
        </w:numPr>
        <w:spacing w:after="240" w:line="276" w:lineRule="auto"/>
        <w:jc w:val="both"/>
        <w:rPr>
          <w:rFonts w:asciiTheme="minorHAnsi" w:hAnsiTheme="minorHAnsi" w:cstheme="minorHAnsi"/>
        </w:rPr>
      </w:pPr>
      <w:r w:rsidRPr="00806482">
        <w:rPr>
          <w:rFonts w:asciiTheme="minorHAnsi" w:hAnsiTheme="minorHAnsi" w:cstheme="minorHAnsi"/>
        </w:rPr>
        <w:t xml:space="preserve">Ευρεία αναμόρφωση του ν.4387/2016 (ΦΕΚ 85 τ. Α΄)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w:t>
      </w:r>
    </w:p>
    <w:p w:rsidR="00221DE6" w:rsidRPr="00806482" w:rsidRDefault="00E92980">
      <w:pPr>
        <w:pStyle w:val="11"/>
        <w:numPr>
          <w:ilvl w:val="1"/>
          <w:numId w:val="7"/>
        </w:numPr>
        <w:spacing w:after="240" w:line="276" w:lineRule="auto"/>
        <w:jc w:val="both"/>
        <w:rPr>
          <w:rFonts w:asciiTheme="minorHAnsi" w:hAnsiTheme="minorHAnsi" w:cstheme="minorHAnsi"/>
        </w:rPr>
      </w:pPr>
      <w:r w:rsidRPr="00806482">
        <w:rPr>
          <w:rFonts w:asciiTheme="minorHAnsi" w:hAnsiTheme="minorHAnsi" w:cstheme="minorHAnsi"/>
        </w:rPr>
        <w:t xml:space="preserve">Επαναφορά ευνοϊκών ρυθμίσεων, όπως επαναφορά των ρυθμίσεων της παρ. 4 του άρθρου 5 του ν. 3232/2004 </w:t>
      </w:r>
      <w:r w:rsidR="00B23B67">
        <w:rPr>
          <w:rFonts w:asciiTheme="minorHAnsi" w:hAnsiTheme="minorHAnsi" w:cstheme="minorHAnsi"/>
        </w:rPr>
        <w:t>(</w:t>
      </w:r>
      <w:r w:rsidRPr="00806482">
        <w:rPr>
          <w:rFonts w:asciiTheme="minorHAnsi" w:hAnsiTheme="minorHAnsi" w:cstheme="minorHAnsi"/>
        </w:rPr>
        <w:t>ΦΕΚ 48 τ. Α’</w:t>
      </w:r>
      <w:r w:rsidR="00B23B67">
        <w:rPr>
          <w:rFonts w:asciiTheme="minorHAnsi" w:hAnsiTheme="minorHAnsi" w:cstheme="minorHAnsi"/>
        </w:rPr>
        <w:t>)</w:t>
      </w:r>
      <w:r w:rsidRPr="00806482">
        <w:rPr>
          <w:rFonts w:asciiTheme="minorHAnsi" w:hAnsiTheme="minorHAnsi" w:cstheme="minorHAnsi"/>
        </w:rPr>
        <w:t xml:space="preserve">, οι οποίες αφορούν τη συνταξιοδότηση των γονέων/ συζύγων/ αδελφών που έχουν στη φροντίδα τους άτομα με βαριά αναπηρία, επαναφορά της καταβολής του ΕΚΑΣ σε όλους τους συνταξιούχους αναπηρίας, όπως ίσχυε με το άρθρο 34 του ν. 3996/2011 (ΦΕΚ 170 τ. Α΄) κ.α. </w:t>
      </w:r>
    </w:p>
    <w:p w:rsidR="00221DE6" w:rsidRPr="00806482" w:rsidRDefault="00E92980">
      <w:pPr>
        <w:pStyle w:val="11"/>
        <w:numPr>
          <w:ilvl w:val="1"/>
          <w:numId w:val="7"/>
        </w:numPr>
        <w:spacing w:after="240" w:line="276" w:lineRule="auto"/>
        <w:jc w:val="both"/>
        <w:rPr>
          <w:rFonts w:asciiTheme="minorHAnsi" w:hAnsiTheme="minorHAnsi" w:cstheme="minorHAnsi"/>
        </w:rPr>
      </w:pPr>
      <w:r w:rsidRPr="00806482">
        <w:rPr>
          <w:rFonts w:asciiTheme="minorHAnsi" w:hAnsiTheme="minorHAnsi" w:cstheme="minorHAnsi"/>
        </w:rPr>
        <w:t xml:space="preserve">Αποκατάσταση των αδικιών που έχουν υποστεί οι συνταξιούχοι αναπηρίας και γήρατος του ιδιωτικού τομέα με την ψήφιση των εφαρμοστικών νόμων του 2ου μνημονίου και συγκεκριμένα με τις διατάξεις του ν. 4093/12 </w:t>
      </w:r>
      <w:r w:rsidR="00B23B67">
        <w:rPr>
          <w:rFonts w:asciiTheme="minorHAnsi" w:hAnsiTheme="minorHAnsi" w:cstheme="minorHAnsi"/>
        </w:rPr>
        <w:t>(</w:t>
      </w:r>
      <w:r w:rsidRPr="00806482">
        <w:rPr>
          <w:rFonts w:asciiTheme="minorHAnsi" w:hAnsiTheme="minorHAnsi" w:cstheme="minorHAnsi"/>
        </w:rPr>
        <w:t xml:space="preserve">ΦΕΚ 222 </w:t>
      </w:r>
      <w:proofErr w:type="spellStart"/>
      <w:r w:rsidRPr="00806482">
        <w:rPr>
          <w:rFonts w:asciiTheme="minorHAnsi" w:hAnsiTheme="minorHAnsi" w:cstheme="minorHAnsi"/>
        </w:rPr>
        <w:t>τ.Α</w:t>
      </w:r>
      <w:proofErr w:type="spellEnd"/>
      <w:r w:rsidRPr="00806482">
        <w:rPr>
          <w:rFonts w:asciiTheme="minorHAnsi" w:hAnsiTheme="minorHAnsi" w:cstheme="minorHAnsi"/>
        </w:rPr>
        <w:t>’</w:t>
      </w:r>
      <w:r w:rsidR="00B23B67">
        <w:rPr>
          <w:rFonts w:asciiTheme="minorHAnsi" w:hAnsiTheme="minorHAnsi" w:cstheme="minorHAnsi"/>
        </w:rPr>
        <w:t>)</w:t>
      </w:r>
      <w:r w:rsidRPr="00806482">
        <w:rPr>
          <w:rFonts w:asciiTheme="minorHAnsi" w:hAnsiTheme="minorHAnsi" w:cstheme="minorHAnsi"/>
        </w:rPr>
        <w:t xml:space="preserve"> και του ν. 4111/2013 </w:t>
      </w:r>
      <w:r w:rsidR="00B23B67">
        <w:rPr>
          <w:rFonts w:asciiTheme="minorHAnsi" w:hAnsiTheme="minorHAnsi" w:cstheme="minorHAnsi"/>
        </w:rPr>
        <w:t>(</w:t>
      </w:r>
      <w:r w:rsidRPr="00806482">
        <w:rPr>
          <w:rFonts w:asciiTheme="minorHAnsi" w:hAnsiTheme="minorHAnsi" w:cstheme="minorHAnsi"/>
        </w:rPr>
        <w:t xml:space="preserve">ΦΕΚ 18 </w:t>
      </w:r>
      <w:proofErr w:type="spellStart"/>
      <w:r w:rsidRPr="00806482">
        <w:rPr>
          <w:rFonts w:asciiTheme="minorHAnsi" w:hAnsiTheme="minorHAnsi" w:cstheme="minorHAnsi"/>
        </w:rPr>
        <w:t>τ.Α</w:t>
      </w:r>
      <w:proofErr w:type="spellEnd"/>
      <w:r w:rsidRPr="00806482">
        <w:rPr>
          <w:rFonts w:asciiTheme="minorHAnsi" w:hAnsiTheme="minorHAnsi" w:cstheme="minorHAnsi"/>
        </w:rPr>
        <w:t>’</w:t>
      </w:r>
      <w:r w:rsidR="00B23B67">
        <w:rPr>
          <w:rFonts w:asciiTheme="minorHAnsi" w:hAnsiTheme="minorHAnsi" w:cstheme="minorHAnsi"/>
        </w:rPr>
        <w:t>)</w:t>
      </w:r>
      <w:r w:rsidRPr="00806482">
        <w:rPr>
          <w:rFonts w:asciiTheme="minorHAnsi" w:hAnsiTheme="minorHAnsi" w:cstheme="minorHAnsi"/>
        </w:rPr>
        <w:t>, που επικύρωσε προηγούμενη Π.Ν.Π.,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βαριές αναπηρίες του ιδιωτικού τομέα.</w:t>
      </w:r>
    </w:p>
    <w:p w:rsidR="00221DE6" w:rsidRPr="00806482" w:rsidRDefault="00E92980">
      <w:pPr>
        <w:pStyle w:val="11"/>
        <w:numPr>
          <w:ilvl w:val="1"/>
          <w:numId w:val="7"/>
        </w:numPr>
        <w:spacing w:after="240" w:line="276" w:lineRule="auto"/>
        <w:jc w:val="both"/>
        <w:rPr>
          <w:rFonts w:asciiTheme="minorHAnsi" w:hAnsiTheme="minorHAnsi" w:cstheme="minorHAnsi"/>
        </w:rPr>
      </w:pPr>
      <w:r w:rsidRPr="00806482">
        <w:rPr>
          <w:rFonts w:asciiTheme="minorHAnsi" w:hAnsiTheme="minorHAnsi" w:cstheme="minorHAnsi"/>
        </w:rPr>
        <w:t xml:space="preserve">Επικαιροποίηση και εφαρμογή του Πορίσματος της Επιτροπής του Υπουργείου Εργασίας για την ενιαιοποίηση  των συντάξεων αναπηρίας, κατ’ εφαρμογή των διατάξεων του άρθρου 11, του ν.4387/2016 (ΦΕΚ 85 τ. Α΄), προκειμένου να τεθούν σε ισχύ ενιαίοι  κανόνες συνταξιοδότησης και απονομής ασφαλιστικών παροχών λόγω αναπηρίας. </w:t>
      </w:r>
    </w:p>
    <w:p w:rsidR="00221DE6" w:rsidRPr="00806482" w:rsidRDefault="00E92980">
      <w:pPr>
        <w:pStyle w:val="2"/>
        <w:spacing w:after="240" w:line="276" w:lineRule="auto"/>
        <w:jc w:val="both"/>
        <w:rPr>
          <w:rFonts w:asciiTheme="minorHAnsi" w:hAnsiTheme="minorHAnsi" w:cstheme="minorHAnsi"/>
          <w:color w:val="auto"/>
          <w:sz w:val="24"/>
          <w:szCs w:val="24"/>
        </w:rPr>
      </w:pPr>
      <w:bookmarkStart w:id="204" w:name="_Toc13681286"/>
      <w:bookmarkStart w:id="205" w:name="_Toc14094612"/>
      <w:bookmarkStart w:id="206" w:name="_Toc12913986"/>
      <w:bookmarkStart w:id="207" w:name="_Toc12996844"/>
      <w:bookmarkStart w:id="208" w:name="_Toc13165485"/>
      <w:bookmarkStart w:id="209" w:name="_Toc13221199"/>
      <w:bookmarkStart w:id="210" w:name="_Toc13224037"/>
      <w:r w:rsidRPr="00806482">
        <w:rPr>
          <w:rFonts w:asciiTheme="minorHAnsi" w:hAnsiTheme="minorHAnsi" w:cstheme="minorHAnsi"/>
          <w:b/>
          <w:bCs/>
          <w:color w:val="auto"/>
          <w:sz w:val="24"/>
          <w:szCs w:val="24"/>
        </w:rPr>
        <w:lastRenderedPageBreak/>
        <w:t xml:space="preserve">ΕΙΔΙΚΟΣ ΣΤΟΧΟΣ (Ε.Σ.) 2.2 - σχετικοί ΣΤΟΧΟΙ 1,2, 10, 11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204"/>
      <w:bookmarkEnd w:id="205"/>
      <w:r w:rsidRPr="00806482">
        <w:rPr>
          <w:rFonts w:asciiTheme="minorHAnsi" w:hAnsiTheme="minorHAnsi" w:cstheme="minorHAnsi"/>
          <w:b/>
          <w:bCs/>
          <w:color w:val="auto"/>
          <w:sz w:val="24"/>
          <w:szCs w:val="24"/>
        </w:rPr>
        <w:t xml:space="preserve"> </w:t>
      </w:r>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211" w:name="_Toc13681287"/>
      <w:bookmarkStart w:id="212" w:name="_Toc14094613"/>
      <w:r w:rsidRPr="00806482">
        <w:rPr>
          <w:rFonts w:asciiTheme="minorHAnsi" w:hAnsiTheme="minorHAnsi" w:cstheme="minorHAnsi"/>
          <w:b/>
          <w:bCs/>
          <w:color w:val="auto"/>
          <w:sz w:val="24"/>
          <w:szCs w:val="24"/>
        </w:rPr>
        <w:t>Για αυτόνομους και ανεξάρτητους πολίτες με αναπηρία</w:t>
      </w:r>
      <w:bookmarkEnd w:id="206"/>
      <w:bookmarkEnd w:id="207"/>
      <w:bookmarkEnd w:id="208"/>
      <w:bookmarkEnd w:id="209"/>
      <w:bookmarkEnd w:id="210"/>
      <w:bookmarkEnd w:id="211"/>
      <w:bookmarkEnd w:id="212"/>
    </w:p>
    <w:p w:rsidR="00221DE6" w:rsidRPr="00806482" w:rsidRDefault="00E92980">
      <w:pPr>
        <w:autoSpaceDE w:val="0"/>
        <w:spacing w:after="240" w:line="276" w:lineRule="auto"/>
        <w:jc w:val="both"/>
        <w:rPr>
          <w:rFonts w:asciiTheme="minorHAnsi" w:hAnsiTheme="minorHAnsi" w:cstheme="minorHAnsi"/>
        </w:rPr>
      </w:pPr>
      <w:r w:rsidRPr="00806482">
        <w:rPr>
          <w:rFonts w:asciiTheme="minorHAnsi" w:eastAsia="MyriadPro-Regular" w:hAnsiTheme="minorHAnsi" w:cstheme="minorHAnsi"/>
          <w:bCs/>
        </w:rPr>
        <w:t>Ως πρώτη και θεμελιώδη</w:t>
      </w:r>
      <w:r w:rsidR="00300F24">
        <w:rPr>
          <w:rFonts w:asciiTheme="minorHAnsi" w:eastAsia="MyriadPro-Regular" w:hAnsiTheme="minorHAnsi" w:cstheme="minorHAnsi"/>
          <w:bCs/>
        </w:rPr>
        <w:t>ς</w:t>
      </w:r>
      <w:r w:rsidRPr="00806482">
        <w:rPr>
          <w:rFonts w:asciiTheme="minorHAnsi" w:eastAsia="MyriadPro-Regular" w:hAnsiTheme="minorHAnsi" w:cstheme="minorHAnsi"/>
          <w:bCs/>
        </w:rPr>
        <w:t xml:space="preserve"> αρχή, στην οποία βασίζεται η Σύμβαση</w:t>
      </w:r>
      <w:r w:rsidR="00573E7C">
        <w:rPr>
          <w:rFonts w:asciiTheme="minorHAnsi" w:eastAsia="MyriadPro-Regular" w:hAnsiTheme="minorHAnsi" w:cstheme="minorHAnsi"/>
          <w:bCs/>
        </w:rPr>
        <w:t>,</w:t>
      </w:r>
      <w:r w:rsidRPr="00806482">
        <w:rPr>
          <w:rFonts w:asciiTheme="minorHAnsi" w:eastAsia="MyriadPro-Regular" w:hAnsiTheme="minorHAnsi" w:cstheme="minorHAnsi"/>
          <w:bCs/>
        </w:rPr>
        <w:t xml:space="preserve"> αναγνωρίζει τον σεβασμό της εγγενούς αξιοπρέπειας, την ατομική αυτονομία συμπεριλαμβανομένης σε αυτήν της ελευθερίας ατομικών επιλογών και της ανεξαρτησίας των ατόμων με αναπηρία (άρθρο 3).  Η διασφάλιση της ατομικής αυτονομίας παρέχει στα άτομα με αναπηρία τη δυνατότητα προσωπικών επιλογών ζωής και λήψης των δικών τους αποφάσεων με την ελάχιστη δυνατή υποστήριξη, όπου αυτό απαιτείται, ελαχιστοποιώντας παρεμβάσεις τρίτων στην ιδιωτική τους ζωή. Παράλληλα, απελευθερώνει τους οικείους τους από ένα μεγάλο μέρος της καθημερινής τους υποστήριξης, προωθώντας έτσι την ισοτιμία στις οικογενειακές σχέσεις και υποστηρίζοντας την «διαβίωση και γήρανση στο σπίτι». Ως εκ τούτου, βασική στόχευση των δημόσιων πολιτικών πρέπει να αποτελεί η διασφάλιση της αυτονομίας και ανεξαρτησίας των ατόμων με αναπηρία, συμπεριλαμβανομένης της ανεξάρτητης διαβίωσης και ανεμπόδιστης κινητικότητας, καθώς και η άρση όλων των εμποδίων που δυσχεραίνουν </w:t>
      </w:r>
      <w:r w:rsidRPr="00806482">
        <w:rPr>
          <w:rFonts w:asciiTheme="minorHAnsi" w:hAnsiTheme="minorHAnsi" w:cstheme="minorHAnsi"/>
        </w:rPr>
        <w:t>αυτές.</w:t>
      </w:r>
    </w:p>
    <w:p w:rsidR="00221DE6" w:rsidRPr="00806482" w:rsidRDefault="00E92980">
      <w:pPr>
        <w:suppressAutoHyphens w:val="0"/>
        <w:autoSpaceDE w:val="0"/>
        <w:spacing w:after="240" w:line="276" w:lineRule="auto"/>
        <w:jc w:val="both"/>
        <w:textAlignment w:val="auto"/>
        <w:rPr>
          <w:rFonts w:asciiTheme="minorHAnsi" w:hAnsiTheme="minorHAnsi" w:cstheme="minorHAnsi"/>
        </w:rPr>
      </w:pPr>
      <w:r w:rsidRPr="00806482">
        <w:rPr>
          <w:rFonts w:asciiTheme="minorHAnsi" w:hAnsiTheme="minorHAnsi" w:cstheme="minorHAnsi"/>
        </w:rPr>
        <w:t>Ενδεικτικά ειδικά μέτρα (Ε.Μ)</w:t>
      </w:r>
    </w:p>
    <w:p w:rsidR="00221DE6" w:rsidRPr="00806482" w:rsidRDefault="00E92980">
      <w:pPr>
        <w:pStyle w:val="3"/>
        <w:spacing w:after="240" w:line="276" w:lineRule="auto"/>
        <w:jc w:val="both"/>
        <w:rPr>
          <w:rFonts w:asciiTheme="minorHAnsi" w:hAnsiTheme="minorHAnsi" w:cstheme="minorHAnsi"/>
          <w:i/>
          <w:iCs/>
          <w:color w:val="auto"/>
        </w:rPr>
      </w:pPr>
      <w:bookmarkStart w:id="213" w:name="_Toc12913987"/>
      <w:bookmarkStart w:id="214" w:name="_Toc12996845"/>
      <w:bookmarkStart w:id="215" w:name="_Toc13165486"/>
      <w:bookmarkStart w:id="216" w:name="_Toc13221200"/>
      <w:bookmarkStart w:id="217" w:name="_Toc13224038"/>
      <w:bookmarkStart w:id="218" w:name="_Toc13681288"/>
      <w:bookmarkStart w:id="219" w:name="_Toc14094614"/>
      <w:r w:rsidRPr="00806482">
        <w:rPr>
          <w:rFonts w:asciiTheme="minorHAnsi" w:hAnsiTheme="minorHAnsi" w:cstheme="minorHAnsi"/>
          <w:i/>
          <w:iCs/>
          <w:color w:val="auto"/>
        </w:rPr>
        <w:t>Ε.Μ 2.2.1: Ανεξάρτητη διαβίωση</w:t>
      </w:r>
      <w:bookmarkEnd w:id="213"/>
      <w:bookmarkEnd w:id="214"/>
      <w:bookmarkEnd w:id="215"/>
      <w:bookmarkEnd w:id="216"/>
      <w:bookmarkEnd w:id="217"/>
      <w:bookmarkEnd w:id="218"/>
      <w:bookmarkEnd w:id="219"/>
      <w:r w:rsidRPr="00806482">
        <w:rPr>
          <w:rFonts w:asciiTheme="minorHAnsi" w:hAnsiTheme="minorHAnsi" w:cstheme="minorHAnsi"/>
          <w:i/>
          <w:iCs/>
          <w:color w:val="auto"/>
        </w:rPr>
        <w:t xml:space="preserve"> </w:t>
      </w:r>
    </w:p>
    <w:p w:rsidR="00221DE6" w:rsidRPr="00806482" w:rsidRDefault="00E92980">
      <w:pPr>
        <w:pStyle w:val="11"/>
        <w:numPr>
          <w:ilvl w:val="2"/>
          <w:numId w:val="8"/>
        </w:numPr>
        <w:suppressAutoHyphens w:val="0"/>
        <w:spacing w:after="240" w:line="276" w:lineRule="auto"/>
        <w:ind w:left="1080"/>
        <w:jc w:val="both"/>
        <w:rPr>
          <w:rFonts w:asciiTheme="minorHAnsi" w:hAnsiTheme="minorHAnsi" w:cstheme="minorHAnsi"/>
        </w:rPr>
      </w:pPr>
      <w:bookmarkStart w:id="220" w:name="_Toc12913988"/>
      <w:bookmarkStart w:id="221" w:name="_Toc12996846"/>
      <w:bookmarkStart w:id="222" w:name="_Toc13165487"/>
      <w:bookmarkStart w:id="223" w:name="_Toc13221201"/>
      <w:bookmarkStart w:id="224" w:name="_Toc13224039"/>
      <w:bookmarkStart w:id="225" w:name="_Toc13681289"/>
      <w:r w:rsidRPr="00806482">
        <w:rPr>
          <w:rFonts w:asciiTheme="minorHAnsi" w:hAnsiTheme="minorHAnsi" w:cstheme="minorHAnsi"/>
        </w:rPr>
        <w:t>Θεσμοθέτηση των θεσμών της Ανεξάρτητης Διαβίωσης και της Υποστηριζόμενης Ανεξάρτητης Διαβίωσης</w:t>
      </w:r>
    </w:p>
    <w:p w:rsidR="00221DE6" w:rsidRPr="00806482" w:rsidRDefault="00E92980">
      <w:pPr>
        <w:pStyle w:val="11"/>
        <w:numPr>
          <w:ilvl w:val="2"/>
          <w:numId w:val="8"/>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 xml:space="preserve">Σχεδιασμός και εφαρμογή Προγράμματος Αποϊδρυματοποίησης μέσω της δημιουργίας Κέντρων Ανεξάρτητης Διαβίωσης ατόμων με αναπηρία και Υποστηριζόμενης Ανεξάρτητης Διαβίωσης. </w:t>
      </w:r>
    </w:p>
    <w:p w:rsidR="00221DE6" w:rsidRPr="00806482" w:rsidRDefault="00E92980">
      <w:pPr>
        <w:pStyle w:val="11"/>
        <w:numPr>
          <w:ilvl w:val="2"/>
          <w:numId w:val="8"/>
        </w:numPr>
        <w:spacing w:after="240" w:line="276" w:lineRule="auto"/>
        <w:ind w:left="1080"/>
        <w:jc w:val="both"/>
        <w:textAlignment w:val="baseline"/>
        <w:rPr>
          <w:rFonts w:asciiTheme="minorHAnsi" w:hAnsiTheme="minorHAnsi" w:cstheme="minorHAnsi"/>
        </w:rPr>
      </w:pPr>
      <w:r w:rsidRPr="00806482">
        <w:rPr>
          <w:rFonts w:asciiTheme="minorHAnsi" w:hAnsiTheme="minorHAnsi" w:cstheme="minorHAnsi"/>
        </w:rPr>
        <w:t>Επιδότηση για την υλοποίηση βελτιώσεων της προσβασιμότητας της κατοικίας ατόμων με αναπηρία (ανάπτυξη προγράμματος «Διαβιώ κατ’ οίκον» στα πρότυπα του προγράμματος «Εξοικονομώ κατ’ οίκον»)</w:t>
      </w:r>
    </w:p>
    <w:p w:rsidR="00221DE6" w:rsidRPr="00806482" w:rsidRDefault="00E92980">
      <w:pPr>
        <w:pStyle w:val="11"/>
        <w:numPr>
          <w:ilvl w:val="2"/>
          <w:numId w:val="8"/>
        </w:numPr>
        <w:spacing w:after="240" w:line="276" w:lineRule="auto"/>
        <w:ind w:left="1080"/>
        <w:jc w:val="both"/>
        <w:textAlignment w:val="baseline"/>
        <w:rPr>
          <w:rFonts w:asciiTheme="minorHAnsi" w:hAnsiTheme="minorHAnsi" w:cstheme="minorHAnsi"/>
        </w:rPr>
      </w:pPr>
      <w:r w:rsidRPr="00806482">
        <w:rPr>
          <w:rFonts w:asciiTheme="minorHAnsi" w:hAnsiTheme="minorHAnsi" w:cstheme="minorHAnsi"/>
        </w:rPr>
        <w:t xml:space="preserve">Διευκόλυνση της πρόσβασης σε βοηθήματα κινητικότητας, βοηθητικού εξοπλισμού, συσκευών και τεχνολογιών ποιότητας με προσιτό κόστος για όλα τα άτομα με αναπηρία, αναθεώρηση του πλαισίου </w:t>
      </w:r>
      <w:r w:rsidR="00B23B67">
        <w:rPr>
          <w:rFonts w:asciiTheme="minorHAnsi" w:hAnsiTheme="minorHAnsi" w:cstheme="minorHAnsi"/>
        </w:rPr>
        <w:t>επιδότησης του κόστους αυτών - μ</w:t>
      </w:r>
      <w:r w:rsidRPr="00806482">
        <w:rPr>
          <w:rFonts w:asciiTheme="minorHAnsi" w:hAnsiTheme="minorHAnsi" w:cstheme="minorHAnsi"/>
        </w:rPr>
        <w:t xml:space="preserve">είωση του ΦΠΑ στο χαμηλότερο συντελεστή που επιτρέπει η νομοθεσία για τα απαραίτητα βοηθήματα-εργαλεία </w:t>
      </w:r>
      <w:r w:rsidR="00581C59">
        <w:rPr>
          <w:rFonts w:asciiTheme="minorHAnsi" w:hAnsiTheme="minorHAnsi" w:cstheme="minorHAnsi"/>
        </w:rPr>
        <w:t xml:space="preserve">προϊόντα και υπηρεσίες </w:t>
      </w:r>
      <w:r w:rsidRPr="00806482">
        <w:rPr>
          <w:rFonts w:asciiTheme="minorHAnsi" w:hAnsiTheme="minorHAnsi" w:cstheme="minorHAnsi"/>
        </w:rPr>
        <w:t>διαβίωσης των ατόμων με βαριά κινητική αναπηρία και άλλες αναπηρίες. Προκειμένου για ανασφάλιστα άτομα με αναπηρία, πρόβλεψη κάλυψης της προμήθειας βοηθημάτων κινητικότητας, βοηθητικού εξοπλισμού, συσκευών και τεχνολογιών ποιότητας από τον ΕΟΠΠΥ με χρηματοδότηση από τον ΟΠΕΚΑ.</w:t>
      </w:r>
    </w:p>
    <w:p w:rsidR="00221DE6" w:rsidRPr="00806482" w:rsidRDefault="00E92980">
      <w:pPr>
        <w:pStyle w:val="11"/>
        <w:numPr>
          <w:ilvl w:val="2"/>
          <w:numId w:val="8"/>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lastRenderedPageBreak/>
        <w:t>Θέσπιση του θεσμού του προσωπικού βοηθού για τα άτομα με βαριά κινητική ή άλλη αναπηρία - Διασφάλιση της κατάρτισης και του επαγγελματικού περιγράμματός του.</w:t>
      </w:r>
    </w:p>
    <w:p w:rsidR="00221DE6" w:rsidRPr="00806482" w:rsidRDefault="00E92980">
      <w:pPr>
        <w:pStyle w:val="11"/>
        <w:numPr>
          <w:ilvl w:val="2"/>
          <w:numId w:val="8"/>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Συμπερίληψη κόστους εκπαίδευσης/απόκτησης/συντήρησης σκύλου βοηθείας στις παροχές ΕΟΠΠΥ.</w:t>
      </w:r>
    </w:p>
    <w:p w:rsidR="00221DE6" w:rsidRPr="00806482" w:rsidRDefault="00E92980">
      <w:pPr>
        <w:pStyle w:val="3"/>
        <w:spacing w:after="240" w:line="276" w:lineRule="auto"/>
        <w:jc w:val="both"/>
        <w:rPr>
          <w:rFonts w:asciiTheme="minorHAnsi" w:hAnsiTheme="minorHAnsi" w:cstheme="minorHAnsi"/>
          <w:i/>
          <w:iCs/>
          <w:color w:val="auto"/>
        </w:rPr>
      </w:pPr>
      <w:bookmarkStart w:id="226" w:name="_Toc12913989"/>
      <w:bookmarkStart w:id="227" w:name="_Toc12996847"/>
      <w:bookmarkStart w:id="228" w:name="_Toc13165488"/>
      <w:bookmarkStart w:id="229" w:name="_Toc13221202"/>
      <w:bookmarkStart w:id="230" w:name="_Toc13224040"/>
      <w:bookmarkStart w:id="231" w:name="_Toc13681290"/>
      <w:bookmarkStart w:id="232" w:name="_Toc14094615"/>
      <w:bookmarkEnd w:id="220"/>
      <w:bookmarkEnd w:id="221"/>
      <w:bookmarkEnd w:id="222"/>
      <w:bookmarkEnd w:id="223"/>
      <w:bookmarkEnd w:id="224"/>
      <w:bookmarkEnd w:id="225"/>
      <w:r w:rsidRPr="00806482">
        <w:rPr>
          <w:rFonts w:asciiTheme="minorHAnsi" w:hAnsiTheme="minorHAnsi" w:cstheme="minorHAnsi"/>
          <w:i/>
          <w:iCs/>
          <w:color w:val="auto"/>
        </w:rPr>
        <w:t>Ε.Μ.2.2.</w:t>
      </w:r>
      <w:r w:rsidR="00573791">
        <w:rPr>
          <w:rFonts w:asciiTheme="minorHAnsi" w:hAnsiTheme="minorHAnsi" w:cstheme="minorHAnsi"/>
          <w:i/>
          <w:iCs/>
          <w:color w:val="auto"/>
        </w:rPr>
        <w:t>2</w:t>
      </w:r>
      <w:r w:rsidRPr="00806482">
        <w:rPr>
          <w:rFonts w:asciiTheme="minorHAnsi" w:hAnsiTheme="minorHAnsi" w:cstheme="minorHAnsi"/>
          <w:i/>
          <w:iCs/>
          <w:color w:val="auto"/>
        </w:rPr>
        <w:t>: Κοινωνική προστασία και πρόνοια</w:t>
      </w:r>
      <w:bookmarkEnd w:id="226"/>
      <w:bookmarkEnd w:id="227"/>
      <w:bookmarkEnd w:id="228"/>
      <w:bookmarkEnd w:id="229"/>
      <w:bookmarkEnd w:id="230"/>
      <w:bookmarkEnd w:id="231"/>
      <w:bookmarkEnd w:id="232"/>
    </w:p>
    <w:p w:rsidR="00221DE6" w:rsidRPr="00806482" w:rsidRDefault="00E92980">
      <w:pPr>
        <w:pStyle w:val="11"/>
        <w:numPr>
          <w:ilvl w:val="2"/>
          <w:numId w:val="9"/>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Διασφάλιση ενός συστήματος παροχής υπηρεσιών εντός της κοινότητας, όπως η Σύμβαση επιτάσσει, μέσω του οποίου θα υπάρχει επαρκής χρηματοδότηση για τη λειτουργία υπηρεσιών κοινωνικής φ</w:t>
      </w:r>
      <w:r w:rsidR="00573E7C">
        <w:rPr>
          <w:rFonts w:asciiTheme="minorHAnsi" w:hAnsiTheme="minorHAnsi" w:cstheme="minorHAnsi"/>
        </w:rPr>
        <w:t xml:space="preserve">ροντίδας και επαρκής στελέχωση </w:t>
      </w:r>
      <w:r w:rsidRPr="00806482">
        <w:rPr>
          <w:rFonts w:asciiTheme="minorHAnsi" w:hAnsiTheme="minorHAnsi" w:cstheme="minorHAnsi"/>
        </w:rPr>
        <w:t xml:space="preserve">επιστημονικού-ιατρικού-παραϊατρικού-νοσηλευτικού προσωπικού. </w:t>
      </w:r>
    </w:p>
    <w:p w:rsidR="00221DE6" w:rsidRPr="00806482" w:rsidRDefault="00E92980">
      <w:pPr>
        <w:pStyle w:val="11"/>
        <w:numPr>
          <w:ilvl w:val="2"/>
          <w:numId w:val="9"/>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Ανάδειξη του Δήμου ως τον βασικό φορέα στήριξης ατόμων με αναπηρία και χρόνιες παθήσεις στην κοινότητα, μέσω λειτουργίας κοινωνικών δομών, όπως Βοήθεια στο Σπίτι, Κέντρα Ανεξάρτητης Διαβίωσης, Κέντρα Δημιουργικής Απασχόλησης Α</w:t>
      </w:r>
      <w:r w:rsidR="003766A6" w:rsidRPr="00806482">
        <w:rPr>
          <w:rFonts w:asciiTheme="minorHAnsi" w:hAnsiTheme="minorHAnsi" w:cstheme="minorHAnsi"/>
        </w:rPr>
        <w:t>τόμων με Αναπηρία</w:t>
      </w:r>
      <w:r w:rsidRPr="00806482">
        <w:rPr>
          <w:rFonts w:asciiTheme="minorHAnsi" w:hAnsiTheme="minorHAnsi" w:cstheme="minorHAnsi"/>
        </w:rPr>
        <w:t xml:space="preserve"> (</w:t>
      </w:r>
      <w:proofErr w:type="spellStart"/>
      <w:r w:rsidRPr="00806482">
        <w:rPr>
          <w:rFonts w:asciiTheme="minorHAnsi" w:hAnsiTheme="minorHAnsi" w:cstheme="minorHAnsi"/>
        </w:rPr>
        <w:t>Κ.Δ.Α</w:t>
      </w:r>
      <w:r w:rsidR="003766A6" w:rsidRPr="00806482">
        <w:rPr>
          <w:rFonts w:asciiTheme="minorHAnsi" w:hAnsiTheme="minorHAnsi" w:cstheme="minorHAnsi"/>
        </w:rPr>
        <w:t>.</w:t>
      </w:r>
      <w:r w:rsidRPr="00806482">
        <w:rPr>
          <w:rFonts w:asciiTheme="minorHAnsi" w:hAnsiTheme="minorHAnsi" w:cstheme="minorHAnsi"/>
        </w:rPr>
        <w:t>Π.μεΑ</w:t>
      </w:r>
      <w:proofErr w:type="spellEnd"/>
      <w:r w:rsidRPr="00806482">
        <w:rPr>
          <w:rFonts w:asciiTheme="minorHAnsi" w:hAnsiTheme="minorHAnsi" w:cstheme="minorHAnsi"/>
        </w:rPr>
        <w:t xml:space="preserve">.), Κέντρα Ημερήσιας Φροντίδας Ηλικιωμένων (Κ.Η.Φ.Η.), Κέντρα </w:t>
      </w:r>
      <w:r w:rsidR="003766A6" w:rsidRPr="00806482">
        <w:rPr>
          <w:rFonts w:asciiTheme="minorHAnsi" w:hAnsiTheme="minorHAnsi" w:cstheme="minorHAnsi"/>
        </w:rPr>
        <w:t xml:space="preserve">Διημέρευσης- </w:t>
      </w:r>
      <w:r w:rsidRPr="00806482">
        <w:rPr>
          <w:rFonts w:asciiTheme="minorHAnsi" w:hAnsiTheme="minorHAnsi" w:cstheme="minorHAnsi"/>
        </w:rPr>
        <w:t>Ημερήσιας Φροντίδας Ατόμων με Αναπηρία (</w:t>
      </w:r>
      <w:proofErr w:type="spellStart"/>
      <w:r w:rsidRPr="00806482">
        <w:rPr>
          <w:rFonts w:asciiTheme="minorHAnsi" w:hAnsiTheme="minorHAnsi" w:cstheme="minorHAnsi"/>
        </w:rPr>
        <w:t>Κ.</w:t>
      </w:r>
      <w:r w:rsidR="003766A6" w:rsidRPr="00806482">
        <w:rPr>
          <w:rFonts w:asciiTheme="minorHAnsi" w:hAnsiTheme="minorHAnsi" w:cstheme="minorHAnsi"/>
        </w:rPr>
        <w:t>Δ.</w:t>
      </w:r>
      <w:r w:rsidRPr="00806482">
        <w:rPr>
          <w:rFonts w:asciiTheme="minorHAnsi" w:hAnsiTheme="minorHAnsi" w:cstheme="minorHAnsi"/>
        </w:rPr>
        <w:t>Η.Φ.Α.μεΑ</w:t>
      </w:r>
      <w:proofErr w:type="spellEnd"/>
      <w:r w:rsidRPr="00806482">
        <w:rPr>
          <w:rFonts w:asciiTheme="minorHAnsi" w:hAnsiTheme="minorHAnsi" w:cstheme="minorHAnsi"/>
        </w:rPr>
        <w:t xml:space="preserve">.) κ.λπ.  </w:t>
      </w:r>
    </w:p>
    <w:p w:rsidR="00221DE6" w:rsidRPr="00806482" w:rsidRDefault="00E92980">
      <w:pPr>
        <w:pStyle w:val="11"/>
        <w:numPr>
          <w:ilvl w:val="2"/>
          <w:numId w:val="9"/>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 xml:space="preserve">Ενίσχυση </w:t>
      </w:r>
      <w:r w:rsidR="00BE4E8E" w:rsidRPr="00806482">
        <w:rPr>
          <w:rFonts w:asciiTheme="minorHAnsi" w:hAnsiTheme="minorHAnsi" w:cstheme="minorHAnsi"/>
        </w:rPr>
        <w:t xml:space="preserve">και ενδυνάμωση </w:t>
      </w:r>
      <w:r w:rsidRPr="00806482">
        <w:rPr>
          <w:rFonts w:asciiTheme="minorHAnsi" w:hAnsiTheme="minorHAnsi" w:cstheme="minorHAnsi"/>
        </w:rPr>
        <w:t>του θεσμού των Στεγών Υποστηριζόμενης Διαβίωσης (Σ.Υ.Δ.),</w:t>
      </w:r>
      <w:r w:rsidR="00BE4E8E" w:rsidRPr="00806482">
        <w:rPr>
          <w:rFonts w:asciiTheme="minorHAnsi" w:hAnsiTheme="minorHAnsi" w:cstheme="minorHAnsi"/>
        </w:rPr>
        <w:t>προστασία και διασφάλιση των δικαιωμάτων αυτών που διαμένουν στις Στέγες,</w:t>
      </w:r>
      <w:r w:rsidRPr="00806482">
        <w:rPr>
          <w:rFonts w:asciiTheme="minorHAnsi" w:hAnsiTheme="minorHAnsi" w:cstheme="minorHAnsi"/>
        </w:rPr>
        <w:t xml:space="preserve"> ίδρυση νέων Σ.Υ.Δ. </w:t>
      </w:r>
      <w:r w:rsidR="00BE4E8E" w:rsidRPr="00806482">
        <w:rPr>
          <w:rFonts w:asciiTheme="minorHAnsi" w:hAnsiTheme="minorHAnsi" w:cstheme="minorHAnsi"/>
        </w:rPr>
        <w:t xml:space="preserve">ιδίως αν όχι αποκλειστικά από τους Δήμους και </w:t>
      </w:r>
      <w:r w:rsidR="007670FA">
        <w:rPr>
          <w:rFonts w:asciiTheme="minorHAnsi" w:hAnsiTheme="minorHAnsi" w:cstheme="minorHAnsi"/>
        </w:rPr>
        <w:t xml:space="preserve">από </w:t>
      </w:r>
      <w:r w:rsidR="00BE4E8E" w:rsidRPr="00806482">
        <w:rPr>
          <w:rFonts w:asciiTheme="minorHAnsi" w:hAnsiTheme="minorHAnsi" w:cstheme="minorHAnsi"/>
        </w:rPr>
        <w:t xml:space="preserve">τους πιστοποιημένους φορείς </w:t>
      </w:r>
      <w:r w:rsidR="00300F24">
        <w:rPr>
          <w:rFonts w:asciiTheme="minorHAnsi" w:hAnsiTheme="minorHAnsi" w:cstheme="minorHAnsi"/>
        </w:rPr>
        <w:t xml:space="preserve">παροχής υπηρεσιών </w:t>
      </w:r>
      <w:r w:rsidR="00BE4E8E" w:rsidRPr="00806482">
        <w:rPr>
          <w:rFonts w:asciiTheme="minorHAnsi" w:hAnsiTheme="minorHAnsi" w:cstheme="minorHAnsi"/>
        </w:rPr>
        <w:t xml:space="preserve">κοινωνικής φροντίδας, </w:t>
      </w:r>
      <w:r w:rsidRPr="00806482">
        <w:rPr>
          <w:rFonts w:asciiTheme="minorHAnsi" w:hAnsiTheme="minorHAnsi" w:cstheme="minorHAnsi"/>
        </w:rPr>
        <w:t>καθώς και διασφάλιση της ομαλής χρηματοδότησής τους.</w:t>
      </w:r>
    </w:p>
    <w:p w:rsidR="00221DE6" w:rsidRPr="00806482" w:rsidRDefault="00E92980">
      <w:pPr>
        <w:pStyle w:val="11"/>
        <w:numPr>
          <w:ilvl w:val="2"/>
          <w:numId w:val="9"/>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Μεταφορά των Κέντρων Κοινωνικής Πρόνοιας στις Περιφέρειες</w:t>
      </w:r>
      <w:r w:rsidR="00BE4E8E" w:rsidRPr="00806482">
        <w:rPr>
          <w:rFonts w:asciiTheme="minorHAnsi" w:hAnsiTheme="minorHAnsi" w:cstheme="minorHAnsi"/>
        </w:rPr>
        <w:t>, με ταυτόχρονο εκσυγχρονισμό και μετατροπή τους σε περιφερειακούς θεσμούς οργάνωσης της κοινωνικής προστασίας σε επίπεδο Περιφέρειας.</w:t>
      </w:r>
    </w:p>
    <w:p w:rsidR="00221DE6" w:rsidRPr="00806482" w:rsidRDefault="00E92980">
      <w:pPr>
        <w:pStyle w:val="11"/>
        <w:numPr>
          <w:ilvl w:val="2"/>
          <w:numId w:val="9"/>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Μεταφορά των Κ.Ε.Κ.Υ.Κ.Α.μεΑ. στα Κέντρα Κοινωνικής Πρόνοιας των Περιφερειών της χώρας ή στους Δήμους που εδρεύουν, ώστε να λειτουργήσουν σύμφωνα με τους αρχικούς σκοπούς τους δηλαδή την κοινωνική ένταξη και αποκατάσταση των ατόμων με αναπηρία.</w:t>
      </w:r>
    </w:p>
    <w:p w:rsidR="00221DE6" w:rsidRPr="00806482" w:rsidRDefault="00E92980">
      <w:pPr>
        <w:pStyle w:val="11"/>
        <w:numPr>
          <w:ilvl w:val="2"/>
          <w:numId w:val="9"/>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Αξιολόγηση και επικαιροποίηση του συστήματος πιστοποίησης της αναπηρίας των ΚΕΠΑ, διοικητικά και επιστημονικά.</w:t>
      </w:r>
    </w:p>
    <w:p w:rsidR="00221DE6" w:rsidRPr="00806482" w:rsidRDefault="00E92980">
      <w:pPr>
        <w:pStyle w:val="11"/>
        <w:numPr>
          <w:ilvl w:val="2"/>
          <w:numId w:val="9"/>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 xml:space="preserve">Λήψη  στοχευμένων μέτρων και πολιτικών για την ενίσχυση των δομών και υπηρεσιών Ψυχικής Υγείας και την ισότιμη ένταξη των ατόμων με ψυχικές αναπηρίες στο κοινωνικό γίγνεσθαι. </w:t>
      </w:r>
    </w:p>
    <w:p w:rsidR="00221DE6" w:rsidRPr="00806482" w:rsidRDefault="00E92980">
      <w:pPr>
        <w:pStyle w:val="3"/>
        <w:spacing w:after="240" w:line="276" w:lineRule="auto"/>
        <w:jc w:val="both"/>
        <w:rPr>
          <w:rFonts w:asciiTheme="minorHAnsi" w:hAnsiTheme="minorHAnsi" w:cstheme="minorHAnsi"/>
          <w:i/>
          <w:iCs/>
          <w:color w:val="auto"/>
        </w:rPr>
      </w:pPr>
      <w:bookmarkStart w:id="233" w:name="_Toc12913990"/>
      <w:bookmarkStart w:id="234" w:name="_Toc12996848"/>
      <w:bookmarkStart w:id="235" w:name="_Toc13165489"/>
      <w:bookmarkStart w:id="236" w:name="_Toc13221203"/>
      <w:bookmarkStart w:id="237" w:name="_Toc13224041"/>
      <w:bookmarkStart w:id="238" w:name="_Toc13681291"/>
      <w:bookmarkStart w:id="239" w:name="_Toc13763469"/>
      <w:bookmarkStart w:id="240" w:name="_Toc14094616"/>
      <w:r w:rsidRPr="00806482">
        <w:rPr>
          <w:rFonts w:asciiTheme="minorHAnsi" w:hAnsiTheme="minorHAnsi" w:cstheme="minorHAnsi"/>
          <w:i/>
          <w:iCs/>
          <w:color w:val="auto"/>
        </w:rPr>
        <w:lastRenderedPageBreak/>
        <w:t>Ε.Μ.2.2.</w:t>
      </w:r>
      <w:r w:rsidR="00573791">
        <w:rPr>
          <w:rFonts w:asciiTheme="minorHAnsi" w:hAnsiTheme="minorHAnsi" w:cstheme="minorHAnsi"/>
          <w:i/>
          <w:iCs/>
          <w:color w:val="auto"/>
        </w:rPr>
        <w:t>3</w:t>
      </w:r>
      <w:r w:rsidRPr="00806482">
        <w:rPr>
          <w:rFonts w:asciiTheme="minorHAnsi" w:hAnsiTheme="minorHAnsi" w:cstheme="minorHAnsi"/>
          <w:i/>
          <w:iCs/>
          <w:color w:val="auto"/>
        </w:rPr>
        <w:t>: Εισοδηματική ενίσχυση ατόμων με αναπηρία και οικογενειών τους</w:t>
      </w:r>
      <w:bookmarkEnd w:id="233"/>
      <w:bookmarkEnd w:id="234"/>
      <w:bookmarkEnd w:id="235"/>
      <w:bookmarkEnd w:id="236"/>
      <w:bookmarkEnd w:id="237"/>
      <w:bookmarkEnd w:id="238"/>
      <w:bookmarkEnd w:id="239"/>
      <w:bookmarkEnd w:id="240"/>
      <w:r w:rsidRPr="00806482">
        <w:rPr>
          <w:rFonts w:asciiTheme="minorHAnsi" w:hAnsiTheme="minorHAnsi" w:cstheme="minorHAnsi"/>
          <w:i/>
          <w:iCs/>
          <w:color w:val="auto"/>
        </w:rPr>
        <w:t xml:space="preserve"> </w:t>
      </w:r>
    </w:p>
    <w:p w:rsidR="00221DE6" w:rsidRPr="00806482" w:rsidRDefault="00E92980">
      <w:pPr>
        <w:pStyle w:val="11"/>
        <w:numPr>
          <w:ilvl w:val="0"/>
          <w:numId w:val="10"/>
        </w:numPr>
        <w:suppressAutoHyphens w:val="0"/>
        <w:spacing w:after="240" w:line="276" w:lineRule="auto"/>
        <w:ind w:left="1080"/>
        <w:jc w:val="both"/>
        <w:rPr>
          <w:rFonts w:asciiTheme="minorHAnsi" w:hAnsiTheme="minorHAnsi" w:cstheme="minorHAnsi"/>
        </w:rPr>
      </w:pPr>
      <w:bookmarkStart w:id="241" w:name="_Toc12913991"/>
      <w:bookmarkStart w:id="242" w:name="_Toc12996849"/>
      <w:bookmarkStart w:id="243" w:name="_Toc13165490"/>
      <w:bookmarkStart w:id="244" w:name="_Toc13221204"/>
      <w:bookmarkStart w:id="245" w:name="_Toc13224042"/>
      <w:r w:rsidRPr="00806482">
        <w:rPr>
          <w:rFonts w:asciiTheme="minorHAnsi" w:hAnsiTheme="minorHAnsi" w:cstheme="minorHAnsi"/>
        </w:rPr>
        <w:t>Σχεδιασμός και εφαρμογή ενός φορολογικού συστήματος, το οποίο θα συμβάλει στην προστασία και ενίσχυση των εισοδημάτων των ατόμων με αναπηρία, με χρόνιες παθήσεις και των οικογενειών τους, λαμβάνοντας υπόψη το πρόσθετο κόστος που απαιτείται για την κάλυψη των αναγκών αναπηρίας, μέσω συγκεκριμένων μέτρων, όπως:</w:t>
      </w:r>
    </w:p>
    <w:p w:rsidR="00221DE6" w:rsidRPr="00806482" w:rsidRDefault="00E92980" w:rsidP="00BE4E8E">
      <w:pPr>
        <w:pStyle w:val="11"/>
        <w:numPr>
          <w:ilvl w:val="0"/>
          <w:numId w:val="35"/>
        </w:numPr>
        <w:suppressAutoHyphens w:val="0"/>
        <w:spacing w:after="240" w:line="276" w:lineRule="auto"/>
        <w:jc w:val="both"/>
        <w:rPr>
          <w:rFonts w:asciiTheme="minorHAnsi" w:hAnsiTheme="minorHAnsi" w:cstheme="minorHAnsi"/>
        </w:rPr>
      </w:pPr>
      <w:r w:rsidRPr="00806482">
        <w:rPr>
          <w:rFonts w:asciiTheme="minorHAnsi" w:hAnsiTheme="minorHAnsi" w:cstheme="minorHAnsi"/>
        </w:rPr>
        <w:t>Διατήρηση των φοροαπαλλαγών που είναι σε ισχύ για τα άτομα με αναπηρία/ χρόνιες παθήσεις και τις οικογένειές τους.</w:t>
      </w:r>
    </w:p>
    <w:p w:rsidR="00221DE6" w:rsidRPr="00806482" w:rsidRDefault="00E92980" w:rsidP="00BE4E8E">
      <w:pPr>
        <w:pStyle w:val="11"/>
        <w:numPr>
          <w:ilvl w:val="0"/>
          <w:numId w:val="35"/>
        </w:numPr>
        <w:suppressAutoHyphens w:val="0"/>
        <w:spacing w:after="240" w:line="276" w:lineRule="auto"/>
        <w:jc w:val="both"/>
        <w:rPr>
          <w:rFonts w:asciiTheme="minorHAnsi" w:hAnsiTheme="minorHAnsi" w:cstheme="minorHAnsi"/>
        </w:rPr>
      </w:pPr>
      <w:r w:rsidRPr="00806482">
        <w:rPr>
          <w:rFonts w:asciiTheme="minorHAnsi" w:hAnsiTheme="minorHAnsi" w:cstheme="minorHAnsi"/>
        </w:rPr>
        <w:t xml:space="preserve">Απαλλαγή όλων των ατόμων με αναπηρία με ποσοστό τουλάχιστον 50% και των οικογενειών που βαρύνονται φορολογικά με άτομα με βαριά αναπηρία, από την ειδική εισφορά αλληλεγγύης, από τον ΕΝΦΙΑ για την πρώτη κατοικία χωρίς εισοδηματικά κριτήρια, από τα τεκμήρια του εισοδήματος, κ.α. </w:t>
      </w:r>
    </w:p>
    <w:p w:rsidR="00221DE6" w:rsidRPr="00806482" w:rsidRDefault="00E92980" w:rsidP="00BE4E8E">
      <w:pPr>
        <w:pStyle w:val="11"/>
        <w:numPr>
          <w:ilvl w:val="0"/>
          <w:numId w:val="35"/>
        </w:numPr>
        <w:suppressAutoHyphens w:val="0"/>
        <w:spacing w:after="240" w:line="276" w:lineRule="auto"/>
        <w:jc w:val="both"/>
        <w:rPr>
          <w:rFonts w:asciiTheme="minorHAnsi" w:hAnsiTheme="minorHAnsi" w:cstheme="minorHAnsi"/>
        </w:rPr>
      </w:pPr>
      <w:r w:rsidRPr="00806482">
        <w:rPr>
          <w:rFonts w:asciiTheme="minorHAnsi" w:hAnsiTheme="minorHAnsi" w:cstheme="minorHAnsi"/>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rsidR="00BE4E8E" w:rsidRPr="00806482" w:rsidRDefault="00BE4E8E" w:rsidP="00BE4E8E">
      <w:pPr>
        <w:pStyle w:val="11"/>
        <w:numPr>
          <w:ilvl w:val="0"/>
          <w:numId w:val="11"/>
        </w:numPr>
        <w:suppressAutoHyphens w:val="0"/>
        <w:spacing w:after="240" w:line="276" w:lineRule="auto"/>
        <w:ind w:left="1080"/>
        <w:jc w:val="both"/>
        <w:rPr>
          <w:rFonts w:asciiTheme="minorHAnsi" w:hAnsiTheme="minorHAnsi" w:cstheme="minorHAnsi"/>
        </w:rPr>
      </w:pPr>
      <w:r w:rsidRPr="00806482">
        <w:rPr>
          <w:rStyle w:val="12"/>
          <w:rFonts w:asciiTheme="minorHAnsi" w:hAnsiTheme="minorHAnsi" w:cstheme="minorHAnsi"/>
        </w:rPr>
        <w:t>Αύξηση των επιδομάτων των ατόμων με αναπηρία, λαμβάνοντας υπόψη ότι αυξήσεις έχουν να δοθούν στα επιδόματα από την</w:t>
      </w:r>
      <w:r w:rsidR="00300F24">
        <w:rPr>
          <w:rStyle w:val="12"/>
          <w:rFonts w:asciiTheme="minorHAnsi" w:hAnsiTheme="minorHAnsi" w:cstheme="minorHAnsi"/>
        </w:rPr>
        <w:t xml:space="preserve"> αρχή της κρίσης και επέκτασή του</w:t>
      </w:r>
      <w:r w:rsidRPr="00806482">
        <w:rPr>
          <w:rStyle w:val="12"/>
          <w:rFonts w:asciiTheme="minorHAnsi" w:hAnsiTheme="minorHAnsi" w:cstheme="minorHAnsi"/>
        </w:rPr>
        <w:t>ς σε όλες τις κατηγορίες αναπηρίας, όπως στα κωφά βαρήκοα άτομα ηλικίας 18 έως 65 ετών.</w:t>
      </w:r>
    </w:p>
    <w:p w:rsidR="00221DE6" w:rsidRPr="00806482" w:rsidRDefault="00E92980">
      <w:pPr>
        <w:pStyle w:val="3"/>
        <w:spacing w:after="240" w:line="276" w:lineRule="auto"/>
        <w:jc w:val="both"/>
        <w:rPr>
          <w:rFonts w:asciiTheme="minorHAnsi" w:hAnsiTheme="minorHAnsi" w:cstheme="minorHAnsi"/>
          <w:i/>
          <w:iCs/>
          <w:color w:val="auto"/>
        </w:rPr>
      </w:pPr>
      <w:bookmarkStart w:id="246" w:name="_Toc13681292"/>
      <w:bookmarkStart w:id="247" w:name="_Toc14094617"/>
      <w:r w:rsidRPr="00806482">
        <w:rPr>
          <w:rFonts w:asciiTheme="minorHAnsi" w:hAnsiTheme="minorHAnsi" w:cstheme="minorHAnsi"/>
          <w:i/>
          <w:iCs/>
          <w:color w:val="auto"/>
        </w:rPr>
        <w:t>Ε.Μ.2.2.</w:t>
      </w:r>
      <w:r w:rsidR="00573791">
        <w:rPr>
          <w:rFonts w:asciiTheme="minorHAnsi" w:hAnsiTheme="minorHAnsi" w:cstheme="minorHAnsi"/>
          <w:i/>
          <w:iCs/>
          <w:color w:val="auto"/>
        </w:rPr>
        <w:t>4</w:t>
      </w:r>
      <w:r w:rsidRPr="00806482">
        <w:rPr>
          <w:rFonts w:asciiTheme="minorHAnsi" w:hAnsiTheme="minorHAnsi" w:cstheme="minorHAnsi"/>
          <w:i/>
          <w:iCs/>
          <w:color w:val="auto"/>
        </w:rPr>
        <w:t>: Προστασία των ατόμων με αναπηρία ως καταναλωτ</w:t>
      </w:r>
      <w:bookmarkEnd w:id="241"/>
      <w:bookmarkEnd w:id="242"/>
      <w:bookmarkEnd w:id="243"/>
      <w:bookmarkEnd w:id="244"/>
      <w:bookmarkEnd w:id="245"/>
      <w:r w:rsidRPr="00806482">
        <w:rPr>
          <w:rFonts w:asciiTheme="minorHAnsi" w:hAnsiTheme="minorHAnsi" w:cstheme="minorHAnsi"/>
          <w:i/>
          <w:iCs/>
          <w:color w:val="auto"/>
        </w:rPr>
        <w:t>ών</w:t>
      </w:r>
      <w:bookmarkEnd w:id="246"/>
      <w:bookmarkEnd w:id="247"/>
    </w:p>
    <w:p w:rsidR="00221DE6" w:rsidRPr="00806482" w:rsidRDefault="00E92980">
      <w:pPr>
        <w:suppressAutoHyphens w:val="0"/>
        <w:spacing w:after="240" w:line="276" w:lineRule="auto"/>
        <w:jc w:val="both"/>
        <w:textAlignment w:val="auto"/>
        <w:rPr>
          <w:rFonts w:asciiTheme="minorHAnsi" w:hAnsiTheme="minorHAnsi" w:cstheme="minorHAnsi"/>
        </w:rPr>
      </w:pPr>
      <w:r w:rsidRPr="00806482">
        <w:rPr>
          <w:rFonts w:asciiTheme="minorHAnsi" w:hAnsiTheme="minorHAnsi" w:cstheme="minorHAnsi"/>
        </w:rPr>
        <w:t xml:space="preserve">Τα άτομα με αναπηρία αποτελούν όχι μόνο ειδικούς αλλά και γενικούς καταναλωτές, δεδομένου ότι, πέραν των ειδικών  προϊόντων και υπηρεσιών που απευθύνονται κυρίως σε αυτά, χρησιμοποιούν το σύνολο των προϊόντων και υπηρεσιών, συμπεριλαμβανομένων και των ηλεκτρονικών, που καταναλώνει ο γενικός πληθυσμός. Η πρόσφατη Οδηγία (ΕΕ) 2019/882 στοχεύει σε αυξημένη διαθεσιμότητα προσβάσιμων προϊόντων και υπηρεσιών στην εσωτερική αγορά και στη βελτίωση της προσβασιμότητας των σχετικών πληροφοριών, εκτιμώντας ότι </w:t>
      </w:r>
      <w:r w:rsidRPr="00806482">
        <w:rPr>
          <w:rFonts w:asciiTheme="minorHAnsi" w:hAnsiTheme="minorHAnsi" w:cstheme="minorHAnsi"/>
          <w:i/>
          <w:iCs/>
        </w:rPr>
        <w:t>ένα περιβάλλον όπου τα προϊόντα και οι υπηρεσίες είναι περισσότερο προσβάσιμα καθιστά δυνατή μια κοινωνία με λιγότερους αποκλεισμούς και διευκολύνει την αυτόνομη διαβίωση των ατόμων με αναπηρίες</w:t>
      </w:r>
      <w:r w:rsidRPr="00806482">
        <w:rPr>
          <w:rFonts w:asciiTheme="minorHAnsi" w:hAnsiTheme="minorHAnsi" w:cstheme="minorHAnsi"/>
        </w:rPr>
        <w:t xml:space="preserve">, τονίζοντας επίσης ότι </w:t>
      </w:r>
      <w:r w:rsidRPr="00806482">
        <w:rPr>
          <w:rFonts w:asciiTheme="minorHAnsi" w:hAnsiTheme="minorHAnsi" w:cstheme="minorHAnsi"/>
          <w:i/>
          <w:iCs/>
        </w:rPr>
        <w:t xml:space="preserve">η ζήτηση για προσβάσιμα προϊόντα και υπηρεσίες είναι μεγάλη και ο αριθμός των ατόμων με αναπηρίες προβλέπεται ότι θα αυξηθεί σημαντικά. </w:t>
      </w:r>
      <w:r w:rsidRPr="00806482">
        <w:rPr>
          <w:rFonts w:asciiTheme="minorHAnsi" w:hAnsiTheme="minorHAnsi" w:cstheme="minorHAnsi"/>
        </w:rPr>
        <w:t>Για την  επίτευξη των στόχων της παραπάνω Οδηγίας απαιτούνται:</w:t>
      </w:r>
    </w:p>
    <w:p w:rsidR="00221DE6" w:rsidRPr="00806482" w:rsidRDefault="00E92980">
      <w:pPr>
        <w:pStyle w:val="a3"/>
        <w:numPr>
          <w:ilvl w:val="2"/>
          <w:numId w:val="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Ενδυνάμωση των ατόμων με αναπηρία ως καταναλωτών μέσω στοχευμένων δράσεων.</w:t>
      </w:r>
    </w:p>
    <w:p w:rsidR="00221DE6" w:rsidRPr="00806482" w:rsidRDefault="00E92980">
      <w:pPr>
        <w:pStyle w:val="a3"/>
        <w:numPr>
          <w:ilvl w:val="2"/>
          <w:numId w:val="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 xml:space="preserve">Άμεση ενσωμάτωση στο εθνικό δίκαιο της Οδηγίας (E.E.) 2019/882 σχετικά με τις απαιτήσεις προσβασιμότητας προϊόντων και υπηρεσιών, με επέκταση του πεδίου </w:t>
      </w:r>
      <w:r w:rsidRPr="00806482">
        <w:rPr>
          <w:rFonts w:asciiTheme="minorHAnsi" w:hAnsiTheme="minorHAnsi" w:cstheme="minorHAnsi"/>
        </w:rPr>
        <w:lastRenderedPageBreak/>
        <w:t xml:space="preserve">εφαρμογής της σε όλους τους τομείς ώστε να συνάδει με την ισχύουσα εθνική νομοθεσία (π.χ. Νέος Οικοδομικός Κανονισμός, νομοθεσία μεταφορών κ.λπ.) </w:t>
      </w:r>
    </w:p>
    <w:p w:rsidR="00221DE6" w:rsidRPr="00806482" w:rsidRDefault="00E92980">
      <w:pPr>
        <w:pStyle w:val="a3"/>
        <w:numPr>
          <w:ilvl w:val="2"/>
          <w:numId w:val="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 xml:space="preserve">Λήψη μέτρων για τη συμμόρφωση των κατασκευαστών/ αντιπροσώπων/ εισαγωγέων/ διανομέων και λοιπών οικονομικών φορέων που διαχειρίζονται προϊόντα, καθώς και των παρόχων υπηρεσιών με την Οδηγία 2019/882. </w:t>
      </w:r>
    </w:p>
    <w:p w:rsidR="00221DE6" w:rsidRPr="00806482" w:rsidRDefault="00E92980">
      <w:pPr>
        <w:pStyle w:val="a3"/>
        <w:numPr>
          <w:ilvl w:val="2"/>
          <w:numId w:val="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Τακτικοί έλεγχοι της αγοράς βοηθημάτων κινητικότητας, βοηθητικού εξοπλισμού, συσκευών και τεχνολογιών ποιότητας από τα αρμόδια όργανα (</w:t>
      </w:r>
      <w:r w:rsidR="008F5ABD">
        <w:rPr>
          <w:rFonts w:asciiTheme="minorHAnsi" w:hAnsiTheme="minorHAnsi" w:cstheme="minorHAnsi"/>
        </w:rPr>
        <w:t>Υπουργείο Εμπορίου, Επιτροπή Αν</w:t>
      </w:r>
      <w:r w:rsidRPr="00806482">
        <w:rPr>
          <w:rFonts w:asciiTheme="minorHAnsi" w:hAnsiTheme="minorHAnsi" w:cstheme="minorHAnsi"/>
        </w:rPr>
        <w:t>τ</w:t>
      </w:r>
      <w:r w:rsidR="008F5ABD">
        <w:rPr>
          <w:rFonts w:asciiTheme="minorHAnsi" w:hAnsiTheme="minorHAnsi" w:cstheme="minorHAnsi"/>
        </w:rPr>
        <w:t>α</w:t>
      </w:r>
      <w:r w:rsidRPr="00806482">
        <w:rPr>
          <w:rFonts w:asciiTheme="minorHAnsi" w:hAnsiTheme="minorHAnsi" w:cstheme="minorHAnsi"/>
        </w:rPr>
        <w:t>γωνισμού κ.λπ.), με στόχο τη συγκράτηση του κόστους αυτών, το οποίο λόγω του χαμηλού ανταγωνισμού είναι συνήθως ιδιαίτερα υψηλό.</w:t>
      </w:r>
    </w:p>
    <w:p w:rsidR="00221DE6" w:rsidRPr="00806482" w:rsidRDefault="00E92980" w:rsidP="00CB39AE">
      <w:pPr>
        <w:pStyle w:val="2"/>
        <w:spacing w:line="276" w:lineRule="auto"/>
        <w:jc w:val="both"/>
        <w:rPr>
          <w:rFonts w:asciiTheme="minorHAnsi" w:hAnsiTheme="minorHAnsi" w:cstheme="minorHAnsi"/>
          <w:color w:val="auto"/>
          <w:sz w:val="24"/>
          <w:szCs w:val="24"/>
        </w:rPr>
      </w:pPr>
      <w:bookmarkStart w:id="248" w:name="_Toc13681293"/>
      <w:bookmarkStart w:id="249" w:name="_Toc14094618"/>
      <w:bookmarkStart w:id="250" w:name="_Toc12913992"/>
      <w:bookmarkStart w:id="251" w:name="_Toc12996850"/>
      <w:bookmarkStart w:id="252" w:name="_Toc13165491"/>
      <w:bookmarkStart w:id="253" w:name="_Toc13221205"/>
      <w:bookmarkStart w:id="254" w:name="_Toc13224043"/>
      <w:r w:rsidRPr="00806482">
        <w:rPr>
          <w:rFonts w:asciiTheme="minorHAnsi" w:hAnsiTheme="minorHAnsi" w:cstheme="minorHAnsi"/>
          <w:b/>
          <w:bCs/>
          <w:color w:val="auto"/>
          <w:sz w:val="24"/>
          <w:szCs w:val="24"/>
        </w:rPr>
        <w:t xml:space="preserve">ΕΙΔΙΚΟΣ ΣΤΟΧΟΣ (Ε.Σ.) 2.3  - σχετικοί ΣΤΟΧΟΙ 3, 4, 8, 9, 11, 16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248"/>
      <w:bookmarkEnd w:id="249"/>
      <w:r w:rsidRPr="00806482">
        <w:rPr>
          <w:rFonts w:asciiTheme="minorHAnsi" w:hAnsiTheme="minorHAnsi" w:cstheme="minorHAnsi"/>
          <w:b/>
          <w:bCs/>
          <w:color w:val="auto"/>
          <w:sz w:val="24"/>
          <w:szCs w:val="24"/>
        </w:rPr>
        <w:t xml:space="preserve"> </w:t>
      </w:r>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255" w:name="_Toc13681294"/>
      <w:bookmarkStart w:id="256" w:name="_Toc14094619"/>
      <w:r w:rsidRPr="00806482">
        <w:rPr>
          <w:rFonts w:asciiTheme="minorHAnsi" w:hAnsiTheme="minorHAnsi" w:cstheme="minorHAnsi"/>
          <w:b/>
          <w:bCs/>
          <w:color w:val="auto"/>
          <w:sz w:val="24"/>
          <w:szCs w:val="24"/>
        </w:rPr>
        <w:t>Για ίσες ευκαιρίες για όλους</w:t>
      </w:r>
      <w:bookmarkEnd w:id="250"/>
      <w:bookmarkEnd w:id="251"/>
      <w:bookmarkEnd w:id="252"/>
      <w:bookmarkEnd w:id="253"/>
      <w:bookmarkEnd w:id="254"/>
      <w:bookmarkEnd w:id="255"/>
      <w:bookmarkEnd w:id="256"/>
    </w:p>
    <w:p w:rsidR="00221DE6" w:rsidRPr="00806482" w:rsidRDefault="00E92980">
      <w:pPr>
        <w:suppressAutoHyphens w:val="0"/>
        <w:autoSpaceDE w:val="0"/>
        <w:spacing w:after="240" w:line="276" w:lineRule="auto"/>
        <w:jc w:val="both"/>
        <w:textAlignment w:val="auto"/>
        <w:rPr>
          <w:rFonts w:asciiTheme="minorHAnsi" w:eastAsia="Calibri" w:hAnsiTheme="minorHAnsi" w:cstheme="minorHAnsi"/>
          <w:bCs/>
        </w:rPr>
      </w:pPr>
      <w:r w:rsidRPr="00806482">
        <w:rPr>
          <w:rFonts w:asciiTheme="minorHAnsi" w:eastAsia="Calibri" w:hAnsiTheme="minorHAnsi" w:cstheme="minorHAnsi"/>
          <w:bCs/>
        </w:rPr>
        <w:t>Ενδεικτικά ειδικά μέτρα (Ε.Μ)</w:t>
      </w:r>
    </w:p>
    <w:p w:rsidR="00221DE6" w:rsidRPr="00806482" w:rsidRDefault="00E92980">
      <w:pPr>
        <w:pStyle w:val="3"/>
        <w:spacing w:after="240" w:line="276" w:lineRule="auto"/>
        <w:rPr>
          <w:rFonts w:asciiTheme="minorHAnsi" w:hAnsiTheme="minorHAnsi" w:cstheme="minorHAnsi"/>
          <w:i/>
          <w:iCs/>
          <w:color w:val="auto"/>
        </w:rPr>
      </w:pPr>
      <w:bookmarkStart w:id="257" w:name="_Toc12913993"/>
      <w:bookmarkStart w:id="258" w:name="_Toc12996851"/>
      <w:bookmarkStart w:id="259" w:name="_Toc13165492"/>
      <w:bookmarkStart w:id="260" w:name="_Toc13221206"/>
      <w:bookmarkStart w:id="261" w:name="_Toc13224044"/>
      <w:bookmarkStart w:id="262" w:name="_Toc13681295"/>
      <w:bookmarkStart w:id="263" w:name="_Toc14094620"/>
      <w:r w:rsidRPr="00806482">
        <w:rPr>
          <w:rFonts w:asciiTheme="minorHAnsi" w:hAnsiTheme="minorHAnsi" w:cstheme="minorHAnsi"/>
          <w:i/>
          <w:iCs/>
          <w:color w:val="auto"/>
        </w:rPr>
        <w:t>Ε.Μ. 2.3.1: Εκπαίδευση</w:t>
      </w:r>
      <w:bookmarkEnd w:id="257"/>
      <w:bookmarkEnd w:id="258"/>
      <w:bookmarkEnd w:id="259"/>
      <w:bookmarkEnd w:id="260"/>
      <w:bookmarkEnd w:id="261"/>
      <w:bookmarkEnd w:id="262"/>
      <w:bookmarkEnd w:id="263"/>
    </w:p>
    <w:p w:rsidR="00221DE6" w:rsidRPr="00806482" w:rsidRDefault="00E92980">
      <w:pPr>
        <w:autoSpaceDE w:val="0"/>
        <w:spacing w:after="240" w:line="276" w:lineRule="auto"/>
        <w:jc w:val="both"/>
        <w:rPr>
          <w:rFonts w:asciiTheme="minorHAnsi" w:hAnsiTheme="minorHAnsi" w:cstheme="minorHAnsi"/>
        </w:rPr>
      </w:pPr>
      <w:r w:rsidRPr="00806482">
        <w:rPr>
          <w:rFonts w:asciiTheme="minorHAnsi" w:eastAsia="Calibri" w:hAnsiTheme="minorHAnsi" w:cstheme="minorHAnsi"/>
          <w:bCs/>
        </w:rPr>
        <w:t>Ανάπτυξη</w:t>
      </w:r>
      <w:r w:rsidRPr="00806482">
        <w:rPr>
          <w:rFonts w:asciiTheme="minorHAnsi" w:eastAsia="MyriadPro-Regular" w:hAnsiTheme="minorHAnsi" w:cstheme="minorHAnsi"/>
        </w:rPr>
        <w:t xml:space="preserve"> </w:t>
      </w:r>
      <w:r w:rsidRPr="00806482">
        <w:rPr>
          <w:rFonts w:asciiTheme="minorHAnsi" w:eastAsia="Calibri" w:hAnsiTheme="minorHAnsi" w:cstheme="minorHAnsi"/>
          <w:bCs/>
        </w:rPr>
        <w:t xml:space="preserve">Εθνικού  Σχεδίου Δράσης για τη μετάβαση από τη διαχωρισμένη «ειδική αγωγή και εκπαίδευση» σε ένα  «σχολείο για όλους», με επίκεντρο τον μαθητή, ένα σχολείο ικανό να ανταποκρίνεται θετικά στην ποικιλομορφία του μαθητικού πληθυσμού συμπεριλαμβανομένων και των μαθητών με αναπηρία, αφαιρώντας όλα τα εμπόδια που δυσχεραίνουν την πρόσβαση σε ισότιμη και ποιοτική εκπαίδευση. Το εθνικό σχέδιο δράσης θα καθορίζει εθνικές προτεραιότητες και άξονες δράσεων, για τον μετασχηματισμό του εκπαιδευτικού συστήματος σε όλα τα επίπεδα, σε επίπεδο νομοθεσίας και πολιτικών, σε επίπεδο κουλτούρας, σε επίπεδο εκπαιδευτικών περιβαλλόντων και εκπαιδευτικών πρακτικών, ώστε να μεταβούμε σταδιακά σε μια συμπεριληπτική εκπαίδευση,  χωρίς διακρίσεις και αποκλεισμούς. </w:t>
      </w:r>
    </w:p>
    <w:p w:rsidR="00221DE6" w:rsidRPr="00806482" w:rsidRDefault="00E92980">
      <w:pPr>
        <w:spacing w:after="240" w:line="276" w:lineRule="auto"/>
        <w:jc w:val="both"/>
        <w:rPr>
          <w:rFonts w:asciiTheme="minorHAnsi" w:eastAsia="Calibri" w:hAnsiTheme="minorHAnsi" w:cstheme="minorHAnsi"/>
        </w:rPr>
      </w:pPr>
      <w:r w:rsidRPr="00806482">
        <w:rPr>
          <w:rFonts w:asciiTheme="minorHAnsi" w:eastAsia="Calibri" w:hAnsiTheme="minorHAnsi" w:cstheme="minorHAnsi"/>
        </w:rPr>
        <w:t xml:space="preserve">Βασικοί πυλώνες του σχεδίου οφείλουν να είναι: </w:t>
      </w:r>
    </w:p>
    <w:p w:rsidR="00221DE6" w:rsidRPr="00806482" w:rsidRDefault="00E92980">
      <w:pPr>
        <w:pStyle w:val="a3"/>
        <w:numPr>
          <w:ilvl w:val="0"/>
          <w:numId w:val="12"/>
        </w:numPr>
        <w:spacing w:after="240" w:line="276" w:lineRule="auto"/>
        <w:ind w:left="1080"/>
        <w:jc w:val="both"/>
        <w:textAlignment w:val="auto"/>
        <w:rPr>
          <w:rFonts w:asciiTheme="minorHAnsi" w:eastAsia="Calibri" w:hAnsiTheme="minorHAnsi" w:cstheme="minorHAnsi"/>
        </w:rPr>
      </w:pPr>
      <w:r w:rsidRPr="00806482">
        <w:rPr>
          <w:rFonts w:asciiTheme="minorHAnsi" w:eastAsia="Calibri" w:hAnsiTheme="minorHAnsi" w:cstheme="minorHAnsi"/>
        </w:rPr>
        <w:t xml:space="preserve">η εξασφάλιση δωρεάν ποιοτικής προσχολικής, πρωτοβάθμιας και δευτεροβάθμιας εκπαίδευσης για όλα τα παιδιά με αναπηρία με ρητή απαγόρευση του αποκλεισμού τους από το γενικό εκπαιδευτικό σύστημα, </w:t>
      </w:r>
    </w:p>
    <w:p w:rsidR="00221DE6" w:rsidRPr="00806482" w:rsidRDefault="00E92980">
      <w:pPr>
        <w:pStyle w:val="a3"/>
        <w:numPr>
          <w:ilvl w:val="0"/>
          <w:numId w:val="12"/>
        </w:numPr>
        <w:spacing w:after="240" w:line="276" w:lineRule="auto"/>
        <w:ind w:left="1080"/>
        <w:jc w:val="both"/>
        <w:textAlignment w:val="auto"/>
        <w:rPr>
          <w:rFonts w:asciiTheme="minorHAnsi" w:eastAsia="Calibri" w:hAnsiTheme="minorHAnsi" w:cstheme="minorHAnsi"/>
        </w:rPr>
      </w:pPr>
      <w:r w:rsidRPr="00806482">
        <w:rPr>
          <w:rFonts w:asciiTheme="minorHAnsi" w:eastAsia="Calibri" w:hAnsiTheme="minorHAnsi" w:cstheme="minorHAnsi"/>
        </w:rPr>
        <w:t xml:space="preserve">η καθολική προσβασιμότητα των σχολείων, του εκπαιδευτικού και εποπτικού υλικού και των διδακτικών μεθόδων (για εξατομικευμένη διδασκαλία) και διαδικασιών, </w:t>
      </w:r>
    </w:p>
    <w:p w:rsidR="00221DE6" w:rsidRPr="00806482" w:rsidRDefault="00E92980">
      <w:pPr>
        <w:pStyle w:val="a3"/>
        <w:numPr>
          <w:ilvl w:val="0"/>
          <w:numId w:val="12"/>
        </w:numPr>
        <w:spacing w:after="240" w:line="276" w:lineRule="auto"/>
        <w:ind w:left="1080"/>
        <w:jc w:val="both"/>
        <w:textAlignment w:val="auto"/>
        <w:rPr>
          <w:rFonts w:asciiTheme="minorHAnsi" w:eastAsia="Calibri" w:hAnsiTheme="minorHAnsi" w:cstheme="minorHAnsi"/>
        </w:rPr>
      </w:pPr>
      <w:r w:rsidRPr="00806482">
        <w:rPr>
          <w:rFonts w:asciiTheme="minorHAnsi" w:eastAsia="Calibri" w:hAnsiTheme="minorHAnsi" w:cstheme="minorHAnsi"/>
        </w:rPr>
        <w:t xml:space="preserve">η εξασφάλιση της παροχής των εύλογων προσαρμογών (περιλαμβανομένης της μεταφοράς των μαθητών) </w:t>
      </w:r>
    </w:p>
    <w:p w:rsidR="00221DE6" w:rsidRPr="00806482" w:rsidRDefault="00E92980">
      <w:pPr>
        <w:pStyle w:val="a3"/>
        <w:numPr>
          <w:ilvl w:val="0"/>
          <w:numId w:val="12"/>
        </w:numPr>
        <w:spacing w:after="240" w:line="276" w:lineRule="auto"/>
        <w:ind w:left="1080"/>
        <w:jc w:val="both"/>
        <w:textAlignment w:val="auto"/>
        <w:rPr>
          <w:rFonts w:asciiTheme="minorHAnsi" w:eastAsia="Calibri" w:hAnsiTheme="minorHAnsi" w:cstheme="minorHAnsi"/>
        </w:rPr>
      </w:pPr>
      <w:r w:rsidRPr="00806482">
        <w:rPr>
          <w:rFonts w:asciiTheme="minorHAnsi" w:eastAsia="Calibri" w:hAnsiTheme="minorHAnsi" w:cstheme="minorHAnsi"/>
        </w:rPr>
        <w:lastRenderedPageBreak/>
        <w:t xml:space="preserve">η ενίσχυση της παρεχόμενης γενικής και ειδικής υποστήριξης των μαθητών με αναπηρία εντός του γενικού σχολείου, </w:t>
      </w:r>
    </w:p>
    <w:p w:rsidR="00221DE6" w:rsidRPr="00806482" w:rsidRDefault="00E92980">
      <w:pPr>
        <w:pStyle w:val="a3"/>
        <w:numPr>
          <w:ilvl w:val="0"/>
          <w:numId w:val="12"/>
        </w:numPr>
        <w:spacing w:after="240" w:line="276" w:lineRule="auto"/>
        <w:ind w:left="1080"/>
        <w:jc w:val="both"/>
        <w:textAlignment w:val="auto"/>
        <w:rPr>
          <w:rFonts w:asciiTheme="minorHAnsi" w:eastAsia="Calibri" w:hAnsiTheme="minorHAnsi" w:cstheme="minorHAnsi"/>
        </w:rPr>
      </w:pPr>
      <w:r w:rsidRPr="00806482">
        <w:rPr>
          <w:rFonts w:asciiTheme="minorHAnsi" w:eastAsia="Calibri" w:hAnsiTheme="minorHAnsi" w:cstheme="minorHAnsi"/>
        </w:rPr>
        <w:t xml:space="preserve">η εκπαίδευση, κατάρτιση και επιμόρφωση των εκπαιδευτικών ώστε να μπορούν να ανταποκρίνονται στις διαφοροποιημένες ανάγκες όλων των μαθητών, ειδικότερα των μαθητών με αναπηρία, </w:t>
      </w:r>
    </w:p>
    <w:p w:rsidR="00221DE6" w:rsidRPr="00806482" w:rsidRDefault="00E92980">
      <w:pPr>
        <w:pStyle w:val="a3"/>
        <w:numPr>
          <w:ilvl w:val="0"/>
          <w:numId w:val="12"/>
        </w:numPr>
        <w:spacing w:after="240" w:line="276" w:lineRule="auto"/>
        <w:ind w:left="1080"/>
        <w:jc w:val="both"/>
        <w:textAlignment w:val="auto"/>
        <w:rPr>
          <w:rFonts w:asciiTheme="minorHAnsi" w:eastAsia="Calibri" w:hAnsiTheme="minorHAnsi" w:cstheme="minorHAnsi"/>
        </w:rPr>
      </w:pPr>
      <w:r w:rsidRPr="00806482">
        <w:rPr>
          <w:rFonts w:asciiTheme="minorHAnsi" w:eastAsia="Calibri" w:hAnsiTheme="minorHAnsi" w:cstheme="minorHAnsi"/>
        </w:rPr>
        <w:t xml:space="preserve">η διασφάλιση της πρόσβασης στη γενική τριτοβάθμια εκπαίδευση, στην τεχνική επαγγελματική εκπαίδευση, στην εκπαίδευση ενηλίκων και στη δια βίου μάθηση, χωρίς διάκριση και σε ίση βάση με τους άλλους. </w:t>
      </w:r>
    </w:p>
    <w:p w:rsidR="00221DE6" w:rsidRPr="00806482" w:rsidRDefault="00E92980">
      <w:pPr>
        <w:spacing w:after="240" w:line="276" w:lineRule="auto"/>
        <w:jc w:val="both"/>
        <w:rPr>
          <w:rFonts w:asciiTheme="minorHAnsi" w:eastAsia="Calibri" w:hAnsiTheme="minorHAnsi" w:cstheme="minorHAnsi"/>
        </w:rPr>
      </w:pPr>
      <w:r w:rsidRPr="00806482">
        <w:rPr>
          <w:rFonts w:asciiTheme="minorHAnsi" w:eastAsia="Calibri" w:hAnsiTheme="minorHAnsi" w:cstheme="minorHAnsi"/>
        </w:rPr>
        <w:t xml:space="preserve">Για την υλοποίηση του Εθνικού Σχεδίου Δράσης, θα πρέπει να διασφαλιστεί σημαντική αύξηση της χρηματοδότησης για την συμπεριληπτική εκπαίδευση από μόνιμες και σταθερές πηγές. </w:t>
      </w:r>
    </w:p>
    <w:p w:rsidR="00221DE6" w:rsidRPr="00806482" w:rsidRDefault="00E92980">
      <w:pPr>
        <w:spacing w:after="240" w:line="276" w:lineRule="auto"/>
        <w:jc w:val="both"/>
        <w:rPr>
          <w:rFonts w:asciiTheme="minorHAnsi" w:eastAsia="Calibri" w:hAnsiTheme="minorHAnsi" w:cstheme="minorHAnsi"/>
        </w:rPr>
      </w:pPr>
      <w:r w:rsidRPr="00806482">
        <w:rPr>
          <w:rFonts w:asciiTheme="minorHAnsi" w:eastAsia="Calibri" w:hAnsiTheme="minorHAnsi" w:cstheme="minorHAnsi"/>
        </w:rPr>
        <w:t>Παράλληλα αναγκαία κρίνεται η υλοποίηση των παρακάτω μέτρων:</w:t>
      </w:r>
    </w:p>
    <w:p w:rsidR="00221DE6" w:rsidRPr="00806482" w:rsidRDefault="00E92980">
      <w:pPr>
        <w:pStyle w:val="a3"/>
        <w:numPr>
          <w:ilvl w:val="1"/>
          <w:numId w:val="13"/>
        </w:numPr>
        <w:suppressAutoHyphens w:val="0"/>
        <w:spacing w:after="240" w:line="276" w:lineRule="auto"/>
        <w:ind w:left="1080"/>
        <w:jc w:val="both"/>
        <w:textAlignment w:val="auto"/>
        <w:rPr>
          <w:rFonts w:asciiTheme="minorHAnsi" w:eastAsia="Calibri" w:hAnsiTheme="minorHAnsi" w:cstheme="minorHAnsi"/>
        </w:rPr>
      </w:pPr>
      <w:r w:rsidRPr="00806482">
        <w:rPr>
          <w:rFonts w:asciiTheme="minorHAnsi" w:eastAsia="Calibri" w:hAnsiTheme="minorHAnsi" w:cstheme="minorHAnsi"/>
        </w:rPr>
        <w:t xml:space="preserve">Εκπόνηση στοχευμένων προγραμμάτων Διά Βίου Μάθησης με ιδιαίτερη έμφαση </w:t>
      </w:r>
      <w:r w:rsidR="00F4544E" w:rsidRPr="00806482">
        <w:rPr>
          <w:rFonts w:asciiTheme="minorHAnsi" w:eastAsia="Calibri" w:hAnsiTheme="minorHAnsi" w:cstheme="minorHAnsi"/>
        </w:rPr>
        <w:t>στα άτομα</w:t>
      </w:r>
      <w:r w:rsidRPr="00806482">
        <w:rPr>
          <w:rFonts w:asciiTheme="minorHAnsi" w:eastAsia="Calibri" w:hAnsiTheme="minorHAnsi" w:cstheme="minorHAnsi"/>
        </w:rPr>
        <w:t xml:space="preserve"> με αναπηρία</w:t>
      </w:r>
      <w:r w:rsidR="00F4544E" w:rsidRPr="00806482">
        <w:rPr>
          <w:rFonts w:asciiTheme="minorHAnsi" w:eastAsia="Calibri" w:hAnsiTheme="minorHAnsi" w:cstheme="minorHAnsi"/>
        </w:rPr>
        <w:t xml:space="preserve"> που βιώνουν πολλαπλ</w:t>
      </w:r>
      <w:r w:rsidR="00CB39AE" w:rsidRPr="00806482">
        <w:rPr>
          <w:rFonts w:asciiTheme="minorHAnsi" w:eastAsia="Calibri" w:hAnsiTheme="minorHAnsi" w:cstheme="minorHAnsi"/>
        </w:rPr>
        <w:t>ές</w:t>
      </w:r>
      <w:r w:rsidR="00F4544E" w:rsidRPr="00806482">
        <w:rPr>
          <w:rFonts w:asciiTheme="minorHAnsi" w:eastAsia="Calibri" w:hAnsiTheme="minorHAnsi" w:cstheme="minorHAnsi"/>
        </w:rPr>
        <w:t xml:space="preserve"> δι</w:t>
      </w:r>
      <w:r w:rsidR="00CB39AE" w:rsidRPr="00806482">
        <w:rPr>
          <w:rFonts w:asciiTheme="minorHAnsi" w:eastAsia="Calibri" w:hAnsiTheme="minorHAnsi" w:cstheme="minorHAnsi"/>
        </w:rPr>
        <w:t>ακρίσεις</w:t>
      </w:r>
      <w:r w:rsidRPr="00806482">
        <w:rPr>
          <w:rFonts w:asciiTheme="minorHAnsi" w:eastAsia="Calibri" w:hAnsiTheme="minorHAnsi" w:cstheme="minorHAnsi"/>
        </w:rPr>
        <w:t xml:space="preserve"> (π.χ. σε νέους και νέες, γυναίκες, μετανάστες, πρόσφυγες με αναπηρία κ.λπ.). </w:t>
      </w:r>
    </w:p>
    <w:p w:rsidR="00221DE6" w:rsidRPr="00B679BB" w:rsidRDefault="00E92980">
      <w:pPr>
        <w:pStyle w:val="a3"/>
        <w:numPr>
          <w:ilvl w:val="1"/>
          <w:numId w:val="13"/>
        </w:numPr>
        <w:suppressAutoHyphens w:val="0"/>
        <w:autoSpaceDE w:val="0"/>
        <w:spacing w:after="240" w:line="276" w:lineRule="auto"/>
        <w:ind w:left="1080"/>
        <w:jc w:val="both"/>
        <w:textAlignment w:val="auto"/>
        <w:rPr>
          <w:rFonts w:asciiTheme="minorHAnsi" w:hAnsiTheme="minorHAnsi" w:cstheme="minorHAnsi"/>
        </w:rPr>
      </w:pPr>
      <w:r w:rsidRPr="00B679BB">
        <w:rPr>
          <w:rFonts w:asciiTheme="minorHAnsi" w:eastAsia="Calibri" w:hAnsiTheme="minorHAnsi" w:cstheme="minorHAnsi"/>
        </w:rPr>
        <w:t>Θεσμική εκπροσώπηση της Ε.Σ.Α.μεΑ. στο Δ</w:t>
      </w:r>
      <w:r w:rsidR="00B679BB">
        <w:rPr>
          <w:rFonts w:asciiTheme="minorHAnsi" w:eastAsia="Calibri" w:hAnsiTheme="minorHAnsi" w:cstheme="minorHAnsi"/>
        </w:rPr>
        <w:t>ιοικητικό</w:t>
      </w:r>
      <w:r w:rsidRPr="00B679BB">
        <w:rPr>
          <w:rFonts w:asciiTheme="minorHAnsi" w:eastAsia="Calibri" w:hAnsiTheme="minorHAnsi" w:cstheme="minorHAnsi"/>
        </w:rPr>
        <w:t xml:space="preserve"> Σ</w:t>
      </w:r>
      <w:r w:rsidR="00B679BB">
        <w:rPr>
          <w:rFonts w:asciiTheme="minorHAnsi" w:eastAsia="Calibri" w:hAnsiTheme="minorHAnsi" w:cstheme="minorHAnsi"/>
        </w:rPr>
        <w:t>υμβούλιο</w:t>
      </w:r>
      <w:r w:rsidR="0021455A" w:rsidRPr="00B679BB">
        <w:rPr>
          <w:rFonts w:asciiTheme="minorHAnsi" w:eastAsia="Calibri" w:hAnsiTheme="minorHAnsi" w:cstheme="minorHAnsi"/>
        </w:rPr>
        <w:t xml:space="preserve"> </w:t>
      </w:r>
      <w:r w:rsidRPr="00B679BB">
        <w:rPr>
          <w:rFonts w:asciiTheme="minorHAnsi" w:eastAsia="Calibri" w:hAnsiTheme="minorHAnsi" w:cstheme="minorHAnsi"/>
        </w:rPr>
        <w:t xml:space="preserve">του Εθνικού Οργανισμού Πιστοποίησης Προσόντων &amp; Επαγγελματικού Προσανατολισμού </w:t>
      </w:r>
      <w:r w:rsidRPr="00B679BB">
        <w:rPr>
          <w:rFonts w:asciiTheme="minorHAnsi" w:hAnsiTheme="minorHAnsi" w:cstheme="minorHAnsi"/>
          <w:lang w:eastAsia="en-US"/>
        </w:rPr>
        <w:t>(Ε.Ο.Π.Π.Ε.Π.)</w:t>
      </w:r>
      <w:r w:rsidR="00B679BB">
        <w:rPr>
          <w:rFonts w:asciiTheme="minorHAnsi" w:hAnsiTheme="minorHAnsi" w:cstheme="minorHAnsi"/>
          <w:lang w:eastAsia="en-US"/>
        </w:rPr>
        <w:t xml:space="preserve">, </w:t>
      </w:r>
      <w:r w:rsidR="00CB39AE" w:rsidRPr="00B679BB">
        <w:rPr>
          <w:rFonts w:asciiTheme="minorHAnsi" w:hAnsiTheme="minorHAnsi" w:cstheme="minorHAnsi"/>
          <w:lang w:eastAsia="en-US"/>
        </w:rPr>
        <w:t>κα</w:t>
      </w:r>
      <w:r w:rsidR="00B679BB">
        <w:rPr>
          <w:rFonts w:asciiTheme="minorHAnsi" w:hAnsiTheme="minorHAnsi" w:cstheme="minorHAnsi"/>
          <w:lang w:eastAsia="en-US"/>
        </w:rPr>
        <w:t>θώς και</w:t>
      </w:r>
      <w:r w:rsidR="00CB39AE" w:rsidRPr="00B679BB">
        <w:rPr>
          <w:rFonts w:asciiTheme="minorHAnsi" w:hAnsiTheme="minorHAnsi" w:cstheme="minorHAnsi"/>
          <w:lang w:eastAsia="en-US"/>
        </w:rPr>
        <w:t xml:space="preserve"> του Ινστιτούτου Εκπαιδευτικής Πολιτικής (Ι.Ε.Π.)</w:t>
      </w:r>
      <w:r w:rsidR="00B679BB">
        <w:rPr>
          <w:rFonts w:asciiTheme="minorHAnsi" w:hAnsiTheme="minorHAnsi" w:cstheme="minorHAnsi"/>
          <w:lang w:eastAsia="en-US"/>
        </w:rPr>
        <w:t>.</w:t>
      </w:r>
    </w:p>
    <w:p w:rsidR="00221DE6" w:rsidRPr="00806482" w:rsidRDefault="00E92980">
      <w:pPr>
        <w:pStyle w:val="3"/>
        <w:spacing w:after="240" w:line="276" w:lineRule="auto"/>
        <w:rPr>
          <w:rFonts w:asciiTheme="minorHAnsi" w:hAnsiTheme="minorHAnsi" w:cstheme="minorHAnsi"/>
          <w:i/>
          <w:iCs/>
          <w:color w:val="auto"/>
        </w:rPr>
      </w:pPr>
      <w:bookmarkStart w:id="264" w:name="_Toc12913994"/>
      <w:bookmarkStart w:id="265" w:name="_Toc12996852"/>
      <w:bookmarkStart w:id="266" w:name="_Toc13165493"/>
      <w:bookmarkStart w:id="267" w:name="_Toc13221207"/>
      <w:bookmarkStart w:id="268" w:name="_Toc13224045"/>
      <w:bookmarkStart w:id="269" w:name="_Toc13681296"/>
      <w:bookmarkStart w:id="270" w:name="_Toc14094621"/>
      <w:r w:rsidRPr="00806482">
        <w:rPr>
          <w:rFonts w:asciiTheme="minorHAnsi" w:hAnsiTheme="minorHAnsi" w:cstheme="minorHAnsi"/>
          <w:i/>
          <w:iCs/>
          <w:color w:val="auto"/>
        </w:rPr>
        <w:t>Ε.Μ.2.3.2: Εργασία και απασχόληση</w:t>
      </w:r>
      <w:bookmarkEnd w:id="264"/>
      <w:bookmarkEnd w:id="265"/>
      <w:bookmarkEnd w:id="266"/>
      <w:bookmarkEnd w:id="267"/>
      <w:bookmarkEnd w:id="268"/>
      <w:bookmarkEnd w:id="269"/>
      <w:bookmarkEnd w:id="270"/>
      <w:r w:rsidRPr="00806482">
        <w:rPr>
          <w:rFonts w:asciiTheme="minorHAnsi" w:hAnsiTheme="minorHAnsi" w:cstheme="minorHAnsi"/>
          <w:i/>
          <w:iCs/>
          <w:color w:val="auto"/>
        </w:rPr>
        <w:t xml:space="preserve"> </w:t>
      </w:r>
    </w:p>
    <w:p w:rsidR="00221DE6" w:rsidRPr="00806482" w:rsidRDefault="00E92980">
      <w:pPr>
        <w:pStyle w:val="Web"/>
        <w:shd w:val="clear" w:color="auto" w:fill="FFFFFF"/>
        <w:spacing w:before="0" w:after="240" w:line="276" w:lineRule="auto"/>
        <w:jc w:val="both"/>
        <w:rPr>
          <w:rFonts w:asciiTheme="minorHAnsi" w:hAnsiTheme="minorHAnsi" w:cstheme="minorHAnsi"/>
          <w:lang w:val="el-GR"/>
        </w:rPr>
      </w:pPr>
      <w:r w:rsidRPr="00806482">
        <w:rPr>
          <w:rFonts w:asciiTheme="minorHAnsi" w:hAnsiTheme="minorHAnsi" w:cstheme="minorHAnsi"/>
          <w:lang w:val="el-GR"/>
        </w:rPr>
        <w:t>Εφαρμογή μιας εθνικής στρατηγικής για την απασχόληση και επαγγελματική κατάρτιση των ατόμων με αναπηρία και χρόνιες παθήσεις με μετρήσιμους και ελέγξιμους στόχους, η οποία να θέτει τις προϋποθέσεις για τη μετάβαση από τον αποκλεισμό τους στην πλήρη και ισό</w:t>
      </w:r>
      <w:r w:rsidR="00362F74">
        <w:rPr>
          <w:rFonts w:asciiTheme="minorHAnsi" w:hAnsiTheme="minorHAnsi" w:cstheme="minorHAnsi"/>
          <w:lang w:val="el-GR"/>
        </w:rPr>
        <w:t>τιμη συμμετοχή</w:t>
      </w:r>
      <w:r w:rsidRPr="00806482">
        <w:rPr>
          <w:rFonts w:asciiTheme="minorHAnsi" w:hAnsiTheme="minorHAnsi" w:cstheme="minorHAnsi"/>
          <w:lang w:val="el-GR"/>
        </w:rPr>
        <w:t xml:space="preserve"> τους στον κόσμο της εργασίας, </w:t>
      </w:r>
      <w:r w:rsidR="00362F74">
        <w:rPr>
          <w:rFonts w:asciiTheme="minorHAnsi" w:hAnsiTheme="minorHAnsi" w:cstheme="minorHAnsi"/>
          <w:lang w:val="el-GR"/>
        </w:rPr>
        <w:t xml:space="preserve">ως παραγωγικοί και ενεργοί πολίτες </w:t>
      </w:r>
      <w:r w:rsidRPr="00806482">
        <w:rPr>
          <w:rFonts w:asciiTheme="minorHAnsi" w:hAnsiTheme="minorHAnsi" w:cstheme="minorHAnsi"/>
          <w:lang w:val="el-GR"/>
        </w:rPr>
        <w:t xml:space="preserve">όπως το </w:t>
      </w:r>
      <w:r w:rsidR="00CB39AE" w:rsidRPr="00806482">
        <w:rPr>
          <w:rFonts w:asciiTheme="minorHAnsi" w:hAnsiTheme="minorHAnsi" w:cstheme="minorHAnsi"/>
          <w:lang w:val="el-GR"/>
        </w:rPr>
        <w:t xml:space="preserve">Σύνταγμα της χώρας και το </w:t>
      </w:r>
      <w:r w:rsidRPr="00806482">
        <w:rPr>
          <w:rFonts w:asciiTheme="minorHAnsi" w:hAnsiTheme="minorHAnsi" w:cstheme="minorHAnsi"/>
          <w:lang w:val="el-GR"/>
        </w:rPr>
        <w:t>άρθρο 27 της Σύμβασης επιτάσσ</w:t>
      </w:r>
      <w:r w:rsidR="00CB39AE" w:rsidRPr="00806482">
        <w:rPr>
          <w:rFonts w:asciiTheme="minorHAnsi" w:hAnsiTheme="minorHAnsi" w:cstheme="minorHAnsi"/>
          <w:lang w:val="el-GR"/>
        </w:rPr>
        <w:t>ουν</w:t>
      </w:r>
      <w:r w:rsidRPr="00806482">
        <w:rPr>
          <w:rFonts w:asciiTheme="minorHAnsi" w:hAnsiTheme="minorHAnsi" w:cstheme="minorHAnsi"/>
          <w:lang w:val="el-GR"/>
        </w:rPr>
        <w:t>. Για την επίτευξη αυτού του σκοπού απαιτείται:</w:t>
      </w:r>
    </w:p>
    <w:p w:rsidR="00221DE6" w:rsidRPr="00806482" w:rsidRDefault="00362F74">
      <w:pPr>
        <w:pStyle w:val="Web"/>
        <w:numPr>
          <w:ilvl w:val="0"/>
          <w:numId w:val="14"/>
        </w:numPr>
        <w:shd w:val="clear" w:color="auto" w:fill="FFFFFF"/>
        <w:spacing w:before="0" w:after="240" w:line="276" w:lineRule="auto"/>
        <w:jc w:val="both"/>
        <w:rPr>
          <w:rFonts w:asciiTheme="minorHAnsi" w:hAnsiTheme="minorHAnsi" w:cstheme="minorHAnsi"/>
          <w:lang w:val="el-GR"/>
        </w:rPr>
      </w:pPr>
      <w:r>
        <w:rPr>
          <w:rFonts w:asciiTheme="minorHAnsi" w:hAnsiTheme="minorHAnsi" w:cstheme="minorHAnsi"/>
          <w:lang w:val="el-GR"/>
        </w:rPr>
        <w:t>Συμπερίληψη</w:t>
      </w:r>
      <w:r w:rsidR="00E92980" w:rsidRPr="00806482">
        <w:rPr>
          <w:rFonts w:asciiTheme="minorHAnsi" w:hAnsiTheme="minorHAnsi" w:cstheme="minorHAnsi"/>
          <w:lang w:val="el-GR"/>
        </w:rPr>
        <w:t xml:space="preserve"> της διάστασης της αναπηρίας σε όλες τις πολιτικές, μέτρα και προγράμματα απασχόλησης και κατάρτισης και βελτίωση της προσβασιμότητας στα άτομα με αναπηρία των φυσικών και ηλεκτρονικών υπηρεσιών του Ο.Α.Ε.Δ. Στην κατεύθυνση αυτή δύναται να συμβάλλει η θεσμική εκπροσώπηση της Ε.Σ.Α.μεΑ. στο Δ.Σ. του Ο.Α.Ε.Δ. και η επαναλειτουργία της Εθνικής Επιτροπής Απασχόλησης.</w:t>
      </w:r>
      <w:r w:rsidR="00E92980" w:rsidRPr="00806482">
        <w:rPr>
          <w:rFonts w:asciiTheme="minorHAnsi" w:hAnsiTheme="minorHAnsi" w:cstheme="minorHAnsi"/>
        </w:rPr>
        <w:t>  </w:t>
      </w:r>
    </w:p>
    <w:p w:rsidR="00221DE6" w:rsidRPr="00EE481B" w:rsidRDefault="00E92980">
      <w:pPr>
        <w:pStyle w:val="Web"/>
        <w:numPr>
          <w:ilvl w:val="0"/>
          <w:numId w:val="14"/>
        </w:numPr>
        <w:shd w:val="clear" w:color="auto" w:fill="FFFFFF"/>
        <w:spacing w:before="0" w:after="240" w:line="276" w:lineRule="auto"/>
        <w:jc w:val="both"/>
        <w:rPr>
          <w:rFonts w:asciiTheme="minorHAnsi" w:hAnsiTheme="minorHAnsi" w:cstheme="minorHAnsi"/>
          <w:lang w:val="el-GR"/>
        </w:rPr>
      </w:pPr>
      <w:r w:rsidRPr="00806482">
        <w:rPr>
          <w:rFonts w:asciiTheme="minorHAnsi" w:hAnsiTheme="minorHAnsi" w:cstheme="minorHAnsi"/>
          <w:lang w:val="el-GR"/>
        </w:rPr>
        <w:t xml:space="preserve">Αναμόρφωση και εκσυγχρονισμός των θετικών μέτρων δράσης που η ελληνική Πολιτεία έχει θεσπίσει για τη διευκόλυνση της πρόσβασης των ατόμων με αναπηρία στον κόσμο της εργασίας, τα οποία στην πράξη έχουν καταστεί ανενεργά </w:t>
      </w:r>
      <w:r w:rsidRPr="00806482">
        <w:rPr>
          <w:rFonts w:asciiTheme="minorHAnsi" w:hAnsiTheme="minorHAnsi" w:cstheme="minorHAnsi"/>
          <w:lang w:val="el-GR"/>
        </w:rPr>
        <w:lastRenderedPageBreak/>
        <w:t>(π.χ. αναμόρφωση</w:t>
      </w:r>
      <w:r w:rsidR="00B23B67">
        <w:rPr>
          <w:rFonts w:asciiTheme="minorHAnsi" w:hAnsiTheme="minorHAnsi" w:cstheme="minorHAnsi"/>
          <w:lang w:val="el-GR"/>
        </w:rPr>
        <w:t xml:space="preserve"> εθνικού συστήματος ποσόστωσης </w:t>
      </w:r>
      <w:r w:rsidRPr="00806482">
        <w:rPr>
          <w:rFonts w:asciiTheme="minorHAnsi" w:hAnsiTheme="minorHAnsi" w:cstheme="minorHAnsi"/>
          <w:lang w:val="el-GR"/>
        </w:rPr>
        <w:t xml:space="preserve">ν.2643/1998 ΦΕΚ 220 </w:t>
      </w:r>
      <w:proofErr w:type="spellStart"/>
      <w:r w:rsidRPr="00806482">
        <w:rPr>
          <w:rFonts w:asciiTheme="minorHAnsi" w:hAnsiTheme="minorHAnsi" w:cstheme="minorHAnsi"/>
          <w:lang w:val="el-GR"/>
        </w:rPr>
        <w:t>τ.Α</w:t>
      </w:r>
      <w:proofErr w:type="spellEnd"/>
      <w:r w:rsidRPr="00806482">
        <w:rPr>
          <w:rFonts w:asciiTheme="minorHAnsi" w:hAnsiTheme="minorHAnsi" w:cstheme="minorHAnsi"/>
          <w:lang w:val="el-GR"/>
        </w:rPr>
        <w:t xml:space="preserve">’) </w:t>
      </w:r>
      <w:r w:rsidRPr="00EE481B">
        <w:rPr>
          <w:rFonts w:asciiTheme="minorHAnsi" w:hAnsiTheme="minorHAnsi" w:cstheme="minorHAnsi"/>
          <w:lang w:val="el-GR"/>
        </w:rPr>
        <w:t xml:space="preserve">και η θέσπιση νέων (π.χ. υποστηριζόμενη απασχόληση). </w:t>
      </w:r>
      <w:r w:rsidRPr="00EE481B">
        <w:rPr>
          <w:rFonts w:asciiTheme="minorHAnsi" w:hAnsiTheme="minorHAnsi" w:cstheme="minorHAnsi"/>
        </w:rPr>
        <w:t> </w:t>
      </w:r>
    </w:p>
    <w:p w:rsidR="00362F74" w:rsidRPr="00BB75E6" w:rsidRDefault="009A7223" w:rsidP="00BB75E6">
      <w:pPr>
        <w:pStyle w:val="Web"/>
        <w:numPr>
          <w:ilvl w:val="0"/>
          <w:numId w:val="14"/>
        </w:numPr>
        <w:shd w:val="clear" w:color="auto" w:fill="FFFFFF"/>
        <w:spacing w:before="0" w:after="240" w:line="276" w:lineRule="auto"/>
        <w:jc w:val="both"/>
        <w:rPr>
          <w:rFonts w:asciiTheme="minorHAnsi" w:hAnsiTheme="minorHAnsi" w:cstheme="minorHAnsi"/>
          <w:lang w:val="el-GR"/>
        </w:rPr>
      </w:pPr>
      <w:r w:rsidRPr="00EE481B">
        <w:rPr>
          <w:rFonts w:asciiTheme="minorHAnsi" w:hAnsiTheme="minorHAnsi" w:cstheme="minorHAnsi"/>
          <w:lang w:val="el-GR"/>
        </w:rPr>
        <w:t xml:space="preserve">Ανάπτυξη προγραμμάτων και παρεμβάσεων κατάρτισης επιστημόνων με αναπηρία σε θέματα προώθησης, συμβουλευτικής, υποστήριξης κ.λπ. των ατόμων με αναπηρία στην απασχόληση αλλά και στον εργασιακό χώρο, με διάθεση των στελεχών αυτών στις </w:t>
      </w:r>
      <w:r w:rsidR="00431822" w:rsidRPr="00EE481B">
        <w:rPr>
          <w:rFonts w:asciiTheme="minorHAnsi" w:hAnsiTheme="minorHAnsi" w:cstheme="minorHAnsi"/>
          <w:lang w:val="el-GR"/>
        </w:rPr>
        <w:t>Ο</w:t>
      </w:r>
      <w:r w:rsidRPr="00EE481B">
        <w:rPr>
          <w:rFonts w:asciiTheme="minorHAnsi" w:hAnsiTheme="minorHAnsi" w:cstheme="minorHAnsi"/>
          <w:lang w:val="el-GR"/>
        </w:rPr>
        <w:t xml:space="preserve">μοσπονδίες </w:t>
      </w:r>
      <w:r w:rsidR="00431822" w:rsidRPr="00EE481B">
        <w:rPr>
          <w:rFonts w:asciiTheme="minorHAnsi" w:hAnsiTheme="minorHAnsi" w:cstheme="minorHAnsi"/>
          <w:lang w:val="el-GR"/>
        </w:rPr>
        <w:t>ατόμων με αναπηρία</w:t>
      </w:r>
      <w:r w:rsidRPr="00EE481B">
        <w:rPr>
          <w:rFonts w:asciiTheme="minorHAnsi" w:hAnsiTheme="minorHAnsi" w:cstheme="minorHAnsi"/>
          <w:lang w:val="el-GR"/>
        </w:rPr>
        <w:t xml:space="preserve"> και χρ</w:t>
      </w:r>
      <w:r w:rsidR="00431822" w:rsidRPr="00EE481B">
        <w:rPr>
          <w:rFonts w:asciiTheme="minorHAnsi" w:hAnsiTheme="minorHAnsi" w:cstheme="minorHAnsi"/>
          <w:lang w:val="el-GR"/>
        </w:rPr>
        <w:t>όνιες</w:t>
      </w:r>
      <w:r w:rsidRPr="00EE481B">
        <w:rPr>
          <w:rFonts w:asciiTheme="minorHAnsi" w:hAnsiTheme="minorHAnsi" w:cstheme="minorHAnsi"/>
          <w:lang w:val="el-GR"/>
        </w:rPr>
        <w:t xml:space="preserve"> </w:t>
      </w:r>
      <w:r w:rsidR="00431822" w:rsidRPr="00EE481B">
        <w:rPr>
          <w:rFonts w:asciiTheme="minorHAnsi" w:hAnsiTheme="minorHAnsi" w:cstheme="minorHAnsi"/>
          <w:lang w:val="el-GR"/>
        </w:rPr>
        <w:t>παθήσεις,</w:t>
      </w:r>
      <w:r w:rsidRPr="00EE481B">
        <w:rPr>
          <w:rFonts w:asciiTheme="minorHAnsi" w:hAnsiTheme="minorHAnsi" w:cstheme="minorHAnsi"/>
          <w:lang w:val="el-GR"/>
        </w:rPr>
        <w:t xml:space="preserve"> μελών της </w:t>
      </w:r>
      <w:proofErr w:type="spellStart"/>
      <w:r w:rsidRPr="00EE481B">
        <w:rPr>
          <w:rFonts w:asciiTheme="minorHAnsi" w:hAnsiTheme="minorHAnsi" w:cstheme="minorHAnsi"/>
          <w:lang w:val="el-GR"/>
        </w:rPr>
        <w:t>Ε.Σ.Αμε.Α</w:t>
      </w:r>
      <w:proofErr w:type="spellEnd"/>
      <w:r w:rsidR="00431822" w:rsidRPr="00EE481B">
        <w:rPr>
          <w:rFonts w:asciiTheme="minorHAnsi" w:hAnsiTheme="minorHAnsi" w:cstheme="minorHAnsi"/>
          <w:lang w:val="el-GR"/>
        </w:rPr>
        <w:t>,</w:t>
      </w:r>
      <w:r w:rsidRPr="00EE481B">
        <w:rPr>
          <w:rFonts w:asciiTheme="minorHAnsi" w:hAnsiTheme="minorHAnsi" w:cstheme="minorHAnsi"/>
          <w:lang w:val="el-GR"/>
        </w:rPr>
        <w:t xml:space="preserve"> ώστε να διαμορφώνουν εξειδικευμένα και στοχευμένα προγράμματα εργασιακής ένταξης υποστηρίζοντας το έργο των φορέων αυτών.</w:t>
      </w:r>
      <w:r w:rsidR="00D503CD">
        <w:rPr>
          <w:rFonts w:asciiTheme="minorHAnsi" w:hAnsiTheme="minorHAnsi" w:cstheme="minorHAnsi"/>
          <w:lang w:val="el-GR"/>
        </w:rPr>
        <w:t xml:space="preserve"> </w:t>
      </w:r>
      <w:r w:rsidR="00362F74" w:rsidRPr="00BB75E6">
        <w:rPr>
          <w:rFonts w:asciiTheme="minorHAnsi" w:hAnsiTheme="minorHAnsi" w:cstheme="minorHAnsi"/>
          <w:lang w:val="el-GR"/>
        </w:rPr>
        <w:t>Ειδική στόχευση για τη συμμετοχή στον κόσμο της εργασίας των νέων με αναπηρία, των γυναικών, των Ρομά</w:t>
      </w:r>
      <w:r w:rsidR="00300F24">
        <w:rPr>
          <w:rFonts w:asciiTheme="minorHAnsi" w:hAnsiTheme="minorHAnsi" w:cstheme="minorHAnsi"/>
          <w:lang w:val="el-GR"/>
        </w:rPr>
        <w:t>, των προσφύγων, των μεταναστών.</w:t>
      </w:r>
    </w:p>
    <w:p w:rsidR="00221DE6" w:rsidRPr="00806482" w:rsidRDefault="00E92980">
      <w:pPr>
        <w:pStyle w:val="Web"/>
        <w:numPr>
          <w:ilvl w:val="0"/>
          <w:numId w:val="14"/>
        </w:numPr>
        <w:shd w:val="clear" w:color="auto" w:fill="FFFFFF"/>
        <w:spacing w:before="0" w:after="240" w:line="276" w:lineRule="auto"/>
        <w:jc w:val="both"/>
        <w:rPr>
          <w:rFonts w:asciiTheme="minorHAnsi" w:hAnsiTheme="minorHAnsi" w:cstheme="minorHAnsi"/>
          <w:lang w:val="el-GR"/>
        </w:rPr>
      </w:pPr>
      <w:r w:rsidRPr="00EE481B">
        <w:rPr>
          <w:rFonts w:asciiTheme="minorHAnsi" w:hAnsiTheme="minorHAnsi" w:cstheme="minorHAnsi"/>
          <w:lang w:val="el-GR"/>
        </w:rPr>
        <w:t>Άρση του συνόλου των αντικι</w:t>
      </w:r>
      <w:r w:rsidR="00362F74">
        <w:rPr>
          <w:rFonts w:asciiTheme="minorHAnsi" w:hAnsiTheme="minorHAnsi" w:cstheme="minorHAnsi"/>
          <w:lang w:val="el-GR"/>
        </w:rPr>
        <w:t>νήτρων που εμποδίζουν την συμμετοχή</w:t>
      </w:r>
      <w:r w:rsidRPr="00EE481B">
        <w:rPr>
          <w:rFonts w:asciiTheme="minorHAnsi" w:hAnsiTheme="minorHAnsi" w:cstheme="minorHAnsi"/>
          <w:lang w:val="el-GR"/>
        </w:rPr>
        <w:t xml:space="preserve"> των ατόμων με </w:t>
      </w:r>
      <w:r w:rsidRPr="00806482">
        <w:rPr>
          <w:rFonts w:asciiTheme="minorHAnsi" w:hAnsiTheme="minorHAnsi" w:cstheme="minorHAnsi"/>
          <w:lang w:val="el-GR"/>
        </w:rPr>
        <w:t xml:space="preserve">αναπηρία στον κόσμο της εργασίας (π.χ. </w:t>
      </w:r>
      <w:r w:rsidR="00362F74">
        <w:rPr>
          <w:rFonts w:asciiTheme="minorHAnsi" w:hAnsiTheme="minorHAnsi" w:cstheme="minorHAnsi"/>
          <w:lang w:val="el-GR"/>
        </w:rPr>
        <w:t xml:space="preserve">πλήρη </w:t>
      </w:r>
      <w:r w:rsidRPr="00806482">
        <w:rPr>
          <w:rFonts w:asciiTheme="minorHAnsi" w:hAnsiTheme="minorHAnsi" w:cstheme="minorHAnsi"/>
          <w:lang w:val="el-GR"/>
        </w:rPr>
        <w:t>αποσύνδεση της επιδοματικής πολιτικής από την απασχόληση)</w:t>
      </w:r>
      <w:r w:rsidRPr="00806482">
        <w:rPr>
          <w:rFonts w:asciiTheme="minorHAnsi" w:hAnsiTheme="minorHAnsi" w:cstheme="minorHAnsi"/>
        </w:rPr>
        <w:t> </w:t>
      </w:r>
      <w:r w:rsidRPr="00806482">
        <w:rPr>
          <w:rFonts w:asciiTheme="minorHAnsi" w:hAnsiTheme="minorHAnsi" w:cstheme="minorHAnsi"/>
          <w:lang w:val="el-GR"/>
        </w:rPr>
        <w:t>και θέσπιση ενός σύγχρ</w:t>
      </w:r>
      <w:r w:rsidR="00300F24">
        <w:rPr>
          <w:rFonts w:asciiTheme="minorHAnsi" w:hAnsiTheme="minorHAnsi" w:cstheme="minorHAnsi"/>
          <w:lang w:val="el-GR"/>
        </w:rPr>
        <w:t xml:space="preserve">ονου συστήματος κινήτρων (π.χ. </w:t>
      </w:r>
      <w:r w:rsidRPr="00806482">
        <w:rPr>
          <w:rFonts w:asciiTheme="minorHAnsi" w:hAnsiTheme="minorHAnsi" w:cstheme="minorHAnsi"/>
          <w:lang w:val="el-GR"/>
        </w:rPr>
        <w:t xml:space="preserve">επιδοτήσεις, φοροαπαλλαγές σε εργοδότες κ.λπ.), που να διευκολύνει την πρόσβαση των ατόμων με αναπηρία στη μισθωτή εργασία στον ιδιωτικό τομέα, στην αυτο-απασχόληση, την επιχειρηματικότητα και </w:t>
      </w:r>
      <w:r w:rsidR="00CB39AE" w:rsidRPr="00806482">
        <w:rPr>
          <w:rFonts w:asciiTheme="minorHAnsi" w:hAnsiTheme="minorHAnsi" w:cstheme="minorHAnsi"/>
          <w:lang w:val="el-GR"/>
        </w:rPr>
        <w:t xml:space="preserve">την </w:t>
      </w:r>
      <w:r w:rsidRPr="00806482">
        <w:rPr>
          <w:rFonts w:asciiTheme="minorHAnsi" w:hAnsiTheme="minorHAnsi" w:cstheme="minorHAnsi"/>
          <w:lang w:val="el-GR"/>
        </w:rPr>
        <w:t>κοινωνική επιχειρηματικότητα.</w:t>
      </w:r>
    </w:p>
    <w:p w:rsidR="00221DE6" w:rsidRPr="00806482" w:rsidRDefault="00E92980">
      <w:pPr>
        <w:pStyle w:val="Web"/>
        <w:numPr>
          <w:ilvl w:val="0"/>
          <w:numId w:val="14"/>
        </w:numPr>
        <w:shd w:val="clear" w:color="auto" w:fill="FFFFFF"/>
        <w:spacing w:before="0" w:after="240" w:line="276" w:lineRule="auto"/>
        <w:jc w:val="both"/>
        <w:rPr>
          <w:rFonts w:asciiTheme="minorHAnsi" w:hAnsiTheme="minorHAnsi" w:cstheme="minorHAnsi"/>
          <w:lang w:val="el-GR"/>
        </w:rPr>
      </w:pPr>
      <w:r w:rsidRPr="00806482">
        <w:rPr>
          <w:rFonts w:asciiTheme="minorHAnsi" w:hAnsiTheme="minorHAnsi" w:cstheme="minorHAnsi"/>
          <w:lang w:val="el-GR"/>
        </w:rPr>
        <w:t>Ενίσχυση του ρόλου του Σώματος Επιθεώρησης Εργασίας, με στόχο την πλήρη τήρηση της αρχής της ίσης μεταχείρισης λόγω αναπηρίας ή χρόνιας πάθησης και των εύλογων προσαρμογών.</w:t>
      </w:r>
    </w:p>
    <w:p w:rsidR="00221DE6" w:rsidRPr="00806482" w:rsidRDefault="00E92980">
      <w:pPr>
        <w:pStyle w:val="3"/>
        <w:spacing w:after="240" w:line="276" w:lineRule="auto"/>
        <w:rPr>
          <w:rFonts w:asciiTheme="minorHAnsi" w:hAnsiTheme="minorHAnsi" w:cstheme="minorHAnsi"/>
          <w:i/>
          <w:iCs/>
          <w:color w:val="auto"/>
        </w:rPr>
      </w:pPr>
      <w:bookmarkStart w:id="271" w:name="_Toc12913995"/>
      <w:bookmarkStart w:id="272" w:name="_Toc12996853"/>
      <w:bookmarkStart w:id="273" w:name="_Toc13165494"/>
      <w:bookmarkStart w:id="274" w:name="_Toc13221208"/>
      <w:bookmarkStart w:id="275" w:name="_Toc13224046"/>
      <w:bookmarkStart w:id="276" w:name="_Toc13681297"/>
      <w:bookmarkStart w:id="277" w:name="_Toc14094622"/>
      <w:r w:rsidRPr="00806482">
        <w:rPr>
          <w:rFonts w:asciiTheme="minorHAnsi" w:hAnsiTheme="minorHAnsi" w:cstheme="minorHAnsi"/>
          <w:i/>
          <w:iCs/>
          <w:color w:val="auto"/>
        </w:rPr>
        <w:t>Ε.Μ.2.3.3: Υγεία</w:t>
      </w:r>
      <w:bookmarkEnd w:id="271"/>
      <w:bookmarkEnd w:id="272"/>
      <w:bookmarkEnd w:id="273"/>
      <w:bookmarkEnd w:id="274"/>
      <w:bookmarkEnd w:id="275"/>
      <w:bookmarkEnd w:id="276"/>
      <w:bookmarkEnd w:id="277"/>
      <w:r w:rsidRPr="00806482">
        <w:rPr>
          <w:rFonts w:asciiTheme="minorHAnsi" w:hAnsiTheme="minorHAnsi" w:cstheme="minorHAnsi"/>
          <w:i/>
          <w:iCs/>
          <w:color w:val="auto"/>
        </w:rPr>
        <w:t xml:space="preserve"> </w:t>
      </w:r>
    </w:p>
    <w:p w:rsidR="00221DE6" w:rsidRPr="00806482" w:rsidRDefault="00362F74">
      <w:pPr>
        <w:pStyle w:val="11"/>
        <w:numPr>
          <w:ilvl w:val="0"/>
          <w:numId w:val="15"/>
        </w:numPr>
        <w:suppressAutoHyphens w:val="0"/>
        <w:spacing w:after="240" w:line="276" w:lineRule="auto"/>
        <w:ind w:left="1080"/>
        <w:jc w:val="both"/>
        <w:rPr>
          <w:rFonts w:asciiTheme="minorHAnsi" w:hAnsiTheme="minorHAnsi" w:cstheme="minorHAnsi"/>
        </w:rPr>
      </w:pPr>
      <w:bookmarkStart w:id="278" w:name="_Toc12913996"/>
      <w:bookmarkStart w:id="279" w:name="_Toc12996854"/>
      <w:bookmarkStart w:id="280" w:name="_Toc13165495"/>
      <w:bookmarkStart w:id="281" w:name="_Toc13221209"/>
      <w:bookmarkStart w:id="282" w:name="_Toc13224047"/>
      <w:r>
        <w:rPr>
          <w:rFonts w:asciiTheme="minorHAnsi" w:hAnsiTheme="minorHAnsi" w:cstheme="minorHAnsi"/>
        </w:rPr>
        <w:t>Συμπερίληψη</w:t>
      </w:r>
      <w:r w:rsidR="00E92980" w:rsidRPr="00806482">
        <w:rPr>
          <w:rFonts w:asciiTheme="minorHAnsi" w:hAnsiTheme="minorHAnsi" w:cstheme="minorHAnsi"/>
        </w:rPr>
        <w:t xml:space="preserve"> της διάστασης της αναπηρίας και της χρόνιας πάθησης σε όλες τις δημόσιες πολιτικές για την </w:t>
      </w:r>
      <w:r>
        <w:rPr>
          <w:rFonts w:asciiTheme="minorHAnsi" w:hAnsiTheme="minorHAnsi" w:cstheme="minorHAnsi"/>
        </w:rPr>
        <w:t>υγεία, για τη διασφάλιση άσκησης</w:t>
      </w:r>
      <w:r w:rsidR="00E92980" w:rsidRPr="00806482">
        <w:rPr>
          <w:rFonts w:asciiTheme="minorHAnsi" w:hAnsiTheme="minorHAnsi" w:cstheme="minorHAnsi"/>
        </w:rPr>
        <w:t xml:space="preserve"> του κοινωνικού δικαιώματος στην υγεία και τη διασφάλιση της καθολικής πρόσβασης των πολιτών με αναπηρία και χρόνιες παθήσεις σε αποτελεσματικές παροχές υγείας, μέσω του εθνικού συστήματος υγείας, </w:t>
      </w:r>
      <w:r>
        <w:rPr>
          <w:rFonts w:asciiTheme="minorHAnsi" w:hAnsiTheme="minorHAnsi" w:cstheme="minorHAnsi"/>
        </w:rPr>
        <w:t xml:space="preserve">δημόσιου χαρακτήρα, </w:t>
      </w:r>
      <w:r w:rsidR="00E92980" w:rsidRPr="00806482">
        <w:rPr>
          <w:rFonts w:asciiTheme="minorHAnsi" w:hAnsiTheme="minorHAnsi" w:cstheme="minorHAnsi"/>
        </w:rPr>
        <w:t>σε ίση βάση με τους υπόλοιπους πολίτες.</w:t>
      </w:r>
    </w:p>
    <w:p w:rsidR="00221DE6" w:rsidRPr="00806482" w:rsidRDefault="00E92980">
      <w:pPr>
        <w:pStyle w:val="11"/>
        <w:numPr>
          <w:ilvl w:val="0"/>
          <w:numId w:val="15"/>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 xml:space="preserve">Σχεδιασμός πολιτικών για την υγεία και δημιουργία των απαραίτητων υποδομών για την οργάνωση και τη λειτουργία ενός συστήματος παροχής υπηρεσιών υγείας για όλους τους πολίτες, στην αιχμή των </w:t>
      </w:r>
      <w:proofErr w:type="spellStart"/>
      <w:r w:rsidRPr="00806482">
        <w:rPr>
          <w:rFonts w:asciiTheme="minorHAnsi" w:hAnsiTheme="minorHAnsi" w:cstheme="minorHAnsi"/>
        </w:rPr>
        <w:t>ιατροτεχνολογικών</w:t>
      </w:r>
      <w:proofErr w:type="spellEnd"/>
      <w:r w:rsidRPr="00806482">
        <w:rPr>
          <w:rFonts w:asciiTheme="minorHAnsi" w:hAnsiTheme="minorHAnsi" w:cstheme="minorHAnsi"/>
        </w:rPr>
        <w:t xml:space="preserve"> εξελίξεων, μέσω των οποίων τα άτομα με αναπηρία</w:t>
      </w:r>
      <w:r w:rsidR="00CB39AE" w:rsidRPr="00806482">
        <w:rPr>
          <w:rFonts w:asciiTheme="minorHAnsi" w:hAnsiTheme="minorHAnsi" w:cstheme="minorHAnsi"/>
        </w:rPr>
        <w:t xml:space="preserve"> και</w:t>
      </w:r>
      <w:r w:rsidRPr="00806482">
        <w:rPr>
          <w:rFonts w:asciiTheme="minorHAnsi" w:hAnsiTheme="minorHAnsi" w:cstheme="minorHAnsi"/>
        </w:rPr>
        <w:t xml:space="preserve"> χρόνιες παθήσεις θα απολαμβάνουν το υψηλότερο δυνατό επίπεδο υγείας για την αύξηση της λειτουργικότητας και αυτονομίας τους. </w:t>
      </w:r>
    </w:p>
    <w:p w:rsidR="00221DE6" w:rsidRDefault="00E92980">
      <w:pPr>
        <w:pStyle w:val="11"/>
        <w:numPr>
          <w:ilvl w:val="0"/>
          <w:numId w:val="15"/>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Διασφάλιση του δημόσιου χαρακτήρα του Εθνικού Συστήματος Υγείας και εκσυγχρονισμός του.</w:t>
      </w:r>
    </w:p>
    <w:p w:rsidR="00221DE6" w:rsidRPr="00806482" w:rsidRDefault="00E92980">
      <w:pPr>
        <w:pStyle w:val="11"/>
        <w:numPr>
          <w:ilvl w:val="0"/>
          <w:numId w:val="15"/>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lastRenderedPageBreak/>
        <w:t xml:space="preserve">Θεσμικές παρεμβάσεις, όπως: </w:t>
      </w:r>
    </w:p>
    <w:p w:rsidR="00395CE6" w:rsidRDefault="00395CE6" w:rsidP="009A7223">
      <w:pPr>
        <w:pStyle w:val="11"/>
        <w:numPr>
          <w:ilvl w:val="0"/>
          <w:numId w:val="37"/>
        </w:numPr>
        <w:suppressAutoHyphens w:val="0"/>
        <w:spacing w:after="240" w:line="276" w:lineRule="auto"/>
        <w:jc w:val="both"/>
        <w:rPr>
          <w:rFonts w:asciiTheme="minorHAnsi" w:hAnsiTheme="minorHAnsi" w:cstheme="minorHAnsi"/>
        </w:rPr>
      </w:pPr>
      <w:r>
        <w:rPr>
          <w:rFonts w:asciiTheme="minorHAnsi" w:hAnsiTheme="minorHAnsi" w:cstheme="minorHAnsi"/>
        </w:rPr>
        <w:t xml:space="preserve">Άμεση κατάργηση της στρέβλωσης εκπροσώπησης </w:t>
      </w:r>
      <w:r w:rsidR="00A1577D">
        <w:rPr>
          <w:rFonts w:asciiTheme="minorHAnsi" w:hAnsiTheme="minorHAnsi" w:cstheme="minorHAnsi"/>
        </w:rPr>
        <w:t>των ατόμων με αναπηρία και χρόνιες παθήσεις από διορισμένους, κληρωτο</w:t>
      </w:r>
      <w:r w:rsidR="009B6B8A">
        <w:rPr>
          <w:rFonts w:asciiTheme="minorHAnsi" w:hAnsiTheme="minorHAnsi" w:cstheme="minorHAnsi"/>
        </w:rPr>
        <w:t>ύς και</w:t>
      </w:r>
      <w:r w:rsidR="00A1577D">
        <w:rPr>
          <w:rFonts w:asciiTheme="minorHAnsi" w:hAnsiTheme="minorHAnsi" w:cstheme="minorHAnsi"/>
        </w:rPr>
        <w:t xml:space="preserve"> δοτούς</w:t>
      </w:r>
      <w:r w:rsidR="009B6B8A">
        <w:rPr>
          <w:rFonts w:asciiTheme="minorHAnsi" w:hAnsiTheme="minorHAnsi" w:cstheme="minorHAnsi"/>
        </w:rPr>
        <w:t xml:space="preserve">, </w:t>
      </w:r>
      <w:r w:rsidR="00A1577D">
        <w:rPr>
          <w:rFonts w:asciiTheme="minorHAnsi" w:hAnsiTheme="minorHAnsi" w:cstheme="minorHAnsi"/>
        </w:rPr>
        <w:t xml:space="preserve">δήθεν εκπροσώπους. Πρακτική που εφάρμοσε κατά το πλέον αντιδημοκρατικό, </w:t>
      </w:r>
      <w:proofErr w:type="spellStart"/>
      <w:r w:rsidR="00A1577D">
        <w:rPr>
          <w:rFonts w:asciiTheme="minorHAnsi" w:hAnsiTheme="minorHAnsi" w:cstheme="minorHAnsi"/>
        </w:rPr>
        <w:t>αντιθεσμικό</w:t>
      </w:r>
      <w:proofErr w:type="spellEnd"/>
      <w:r w:rsidR="00A1577D">
        <w:rPr>
          <w:rFonts w:asciiTheme="minorHAnsi" w:hAnsiTheme="minorHAnsi" w:cstheme="minorHAnsi"/>
        </w:rPr>
        <w:t xml:space="preserve"> και </w:t>
      </w:r>
      <w:proofErr w:type="spellStart"/>
      <w:r w:rsidR="00A1577D">
        <w:rPr>
          <w:rFonts w:asciiTheme="minorHAnsi" w:hAnsiTheme="minorHAnsi" w:cstheme="minorHAnsi"/>
        </w:rPr>
        <w:t>αντι</w:t>
      </w:r>
      <w:proofErr w:type="spellEnd"/>
      <w:r w:rsidR="00A1577D">
        <w:rPr>
          <w:rFonts w:asciiTheme="minorHAnsi" w:hAnsiTheme="minorHAnsi" w:cstheme="minorHAnsi"/>
        </w:rPr>
        <w:t xml:space="preserve">-αντιπροσωπευτικό τρόπο η απελθούσα πολιτική ηγεσία του Υπουργείου Υγείας. </w:t>
      </w:r>
      <w:r w:rsidR="009B6B8A">
        <w:rPr>
          <w:rFonts w:asciiTheme="minorHAnsi" w:hAnsiTheme="minorHAnsi" w:cstheme="minorHAnsi"/>
        </w:rPr>
        <w:t xml:space="preserve">Οι εκπρόσωποι των </w:t>
      </w:r>
      <w:r w:rsidR="00300F24">
        <w:rPr>
          <w:rFonts w:asciiTheme="minorHAnsi" w:hAnsiTheme="minorHAnsi" w:cstheme="minorHAnsi"/>
        </w:rPr>
        <w:t xml:space="preserve">ατόμων με αναπηρία και χρόνιες παθήσεις </w:t>
      </w:r>
      <w:r w:rsidR="009B6B8A">
        <w:rPr>
          <w:rFonts w:asciiTheme="minorHAnsi" w:hAnsiTheme="minorHAnsi" w:cstheme="minorHAnsi"/>
        </w:rPr>
        <w:t>στα θεσμικά όργανα του Υπ</w:t>
      </w:r>
      <w:r w:rsidR="00300F24">
        <w:rPr>
          <w:rFonts w:asciiTheme="minorHAnsi" w:hAnsiTheme="minorHAnsi" w:cstheme="minorHAnsi"/>
        </w:rPr>
        <w:t>ουργείου</w:t>
      </w:r>
      <w:r w:rsidR="009B6B8A">
        <w:rPr>
          <w:rFonts w:asciiTheme="minorHAnsi" w:hAnsiTheme="minorHAnsi" w:cstheme="minorHAnsi"/>
        </w:rPr>
        <w:t xml:space="preserve"> Υγείας πρέπει να δι</w:t>
      </w:r>
      <w:r w:rsidR="00300F24">
        <w:rPr>
          <w:rFonts w:asciiTheme="minorHAnsi" w:hAnsiTheme="minorHAnsi" w:cstheme="minorHAnsi"/>
        </w:rPr>
        <w:t>έ</w:t>
      </w:r>
      <w:r w:rsidR="009B6B8A">
        <w:rPr>
          <w:rFonts w:asciiTheme="minorHAnsi" w:hAnsiTheme="minorHAnsi" w:cstheme="minorHAnsi"/>
        </w:rPr>
        <w:t xml:space="preserve">πονται από το </w:t>
      </w:r>
      <w:r w:rsidR="00300F24">
        <w:rPr>
          <w:rFonts w:asciiTheme="minorHAnsi" w:hAnsiTheme="minorHAnsi" w:cstheme="minorHAnsi"/>
        </w:rPr>
        <w:t>ασυμβίβαστο</w:t>
      </w:r>
      <w:r w:rsidR="009B6B8A">
        <w:rPr>
          <w:rFonts w:asciiTheme="minorHAnsi" w:hAnsiTheme="minorHAnsi" w:cstheme="minorHAnsi"/>
        </w:rPr>
        <w:t xml:space="preserve"> οποιασδήποτε οικονομικής ή άλλης σχέσης με προμηθευτές η παρόχους του τομέα της υγείας. </w:t>
      </w:r>
    </w:p>
    <w:p w:rsidR="00221DE6" w:rsidRPr="00B5413F" w:rsidRDefault="00E92980" w:rsidP="00223F27">
      <w:pPr>
        <w:pStyle w:val="11"/>
        <w:numPr>
          <w:ilvl w:val="0"/>
          <w:numId w:val="37"/>
        </w:numPr>
        <w:suppressAutoHyphens w:val="0"/>
        <w:spacing w:after="240" w:line="276" w:lineRule="auto"/>
        <w:jc w:val="both"/>
        <w:rPr>
          <w:rFonts w:asciiTheme="minorHAnsi" w:hAnsiTheme="minorHAnsi" w:cstheme="minorHAnsi"/>
          <w:u w:val="single"/>
        </w:rPr>
      </w:pPr>
      <w:r w:rsidRPr="00B5413F">
        <w:rPr>
          <w:rFonts w:asciiTheme="minorHAnsi" w:hAnsiTheme="minorHAnsi" w:cstheme="minorHAnsi"/>
        </w:rPr>
        <w:t>Συμμετοχή της Ε.Σ.Α.μεΑ και των Οργανώσεων Μελών της σε όλους τους Φορείς Σχεδιασμού και Εφαρμογής πολιτικών για την υγεία</w:t>
      </w:r>
      <w:r w:rsidR="00B5413F" w:rsidRPr="00B5413F">
        <w:rPr>
          <w:rFonts w:asciiTheme="minorHAnsi" w:hAnsiTheme="minorHAnsi" w:cstheme="minorHAnsi"/>
        </w:rPr>
        <w:t xml:space="preserve">: ΚΕΣΥ, ΕΟΦ, Εθνική Επιτροπή Δεοντολογίας του ΕΟΦ, Επιτροπή Αξιολόγησης και Αποζημίωσης Φαρμάκων Ανθρώπινης Χρήσης, Επιτροπή Ελέγχου Προστασίας των Δικαιωμάτων των Ληπτών Υπηρεσιών Υγείας, Ειδική Επιτροπή Ελέγχου Προστασίας των Δικαιωμάτων των Ατόμων με Ψυχικές Διαταραχές κ.α. </w:t>
      </w:r>
    </w:p>
    <w:p w:rsidR="00221DE6" w:rsidRPr="00806482" w:rsidRDefault="00E92980" w:rsidP="009A7223">
      <w:pPr>
        <w:pStyle w:val="11"/>
        <w:numPr>
          <w:ilvl w:val="0"/>
          <w:numId w:val="37"/>
        </w:numPr>
        <w:suppressAutoHyphens w:val="0"/>
        <w:spacing w:after="240" w:line="276" w:lineRule="auto"/>
        <w:jc w:val="both"/>
        <w:rPr>
          <w:rFonts w:asciiTheme="minorHAnsi" w:hAnsiTheme="minorHAnsi" w:cstheme="minorHAnsi"/>
        </w:rPr>
      </w:pPr>
      <w:bookmarkStart w:id="283" w:name="_Hlk13784665"/>
      <w:r w:rsidRPr="00806482">
        <w:rPr>
          <w:rStyle w:val="12"/>
          <w:rFonts w:asciiTheme="minorHAnsi" w:hAnsiTheme="minorHAnsi" w:cstheme="minorHAnsi"/>
        </w:rPr>
        <w:t xml:space="preserve">Σύσταση Διεύθυνσης Χρονίων Παθήσεων στο </w:t>
      </w:r>
      <w:proofErr w:type="spellStart"/>
      <w:r w:rsidRPr="00806482">
        <w:rPr>
          <w:rStyle w:val="12"/>
          <w:rFonts w:asciiTheme="minorHAnsi" w:hAnsiTheme="minorHAnsi" w:cstheme="minorHAnsi"/>
        </w:rPr>
        <w:t>Yπουργείο</w:t>
      </w:r>
      <w:proofErr w:type="spellEnd"/>
      <w:r w:rsidRPr="00806482">
        <w:rPr>
          <w:rStyle w:val="12"/>
          <w:rFonts w:asciiTheme="minorHAnsi" w:hAnsiTheme="minorHAnsi" w:cstheme="minorHAnsi"/>
        </w:rPr>
        <w:t xml:space="preserve"> Υγείας,  καθώς και δημιουργία ειδικού δικτύου παρακολούθησης χρονίων παθήσεων.</w:t>
      </w:r>
    </w:p>
    <w:bookmarkEnd w:id="283"/>
    <w:p w:rsidR="00221DE6" w:rsidRPr="00806482" w:rsidRDefault="00E92980" w:rsidP="009A7223">
      <w:pPr>
        <w:pStyle w:val="11"/>
        <w:numPr>
          <w:ilvl w:val="0"/>
          <w:numId w:val="37"/>
        </w:numPr>
        <w:suppressAutoHyphens w:val="0"/>
        <w:spacing w:after="240" w:line="276" w:lineRule="auto"/>
        <w:jc w:val="both"/>
        <w:rPr>
          <w:rFonts w:asciiTheme="minorHAnsi" w:hAnsiTheme="minorHAnsi" w:cstheme="minorHAnsi"/>
        </w:rPr>
      </w:pPr>
      <w:r w:rsidRPr="00806482">
        <w:rPr>
          <w:rFonts w:asciiTheme="minorHAnsi" w:hAnsiTheme="minorHAnsi" w:cstheme="minorHAnsi"/>
        </w:rPr>
        <w:t>Σύσταση Διεύθυνσης Αποκατάστασης στο Υπουργείο Υγείας και δημιουργία Δικτύου Μονάδων Αποκατάστασης με αναβάθμιση των παρεχόμενων υπηρεσιών τους και εκσυγχρονισμό του Εθνικού Κέντρου Αποκατάστασης.</w:t>
      </w:r>
    </w:p>
    <w:p w:rsidR="00221DE6" w:rsidRPr="00806482" w:rsidRDefault="00E92980" w:rsidP="009A7223">
      <w:pPr>
        <w:pStyle w:val="11"/>
        <w:numPr>
          <w:ilvl w:val="0"/>
          <w:numId w:val="37"/>
        </w:numPr>
        <w:suppressAutoHyphens w:val="0"/>
        <w:spacing w:after="240" w:line="276" w:lineRule="auto"/>
        <w:jc w:val="both"/>
        <w:rPr>
          <w:rFonts w:asciiTheme="minorHAnsi" w:hAnsiTheme="minorHAnsi" w:cstheme="minorHAnsi"/>
        </w:rPr>
      </w:pPr>
      <w:r w:rsidRPr="00806482">
        <w:rPr>
          <w:rFonts w:asciiTheme="minorHAnsi" w:hAnsiTheme="minorHAnsi" w:cstheme="minorHAnsi"/>
        </w:rPr>
        <w:t>Πλήρης αναμόρφωση και αναδιοργάνωση του συστήματος μεταμοσχεύσεων και δωρεάς οργάνων.</w:t>
      </w:r>
    </w:p>
    <w:p w:rsidR="00221DE6" w:rsidRPr="00806482" w:rsidRDefault="00E92980" w:rsidP="009A7223">
      <w:pPr>
        <w:pStyle w:val="11"/>
        <w:numPr>
          <w:ilvl w:val="0"/>
          <w:numId w:val="37"/>
        </w:numPr>
        <w:suppressAutoHyphens w:val="0"/>
        <w:spacing w:after="240" w:line="276" w:lineRule="auto"/>
        <w:jc w:val="both"/>
        <w:rPr>
          <w:rFonts w:asciiTheme="minorHAnsi" w:hAnsiTheme="minorHAnsi" w:cstheme="minorHAnsi"/>
        </w:rPr>
      </w:pPr>
      <w:bookmarkStart w:id="284" w:name="_Hlk13784275"/>
      <w:r w:rsidRPr="00806482">
        <w:rPr>
          <w:rStyle w:val="12"/>
          <w:rFonts w:asciiTheme="minorHAnsi" w:hAnsiTheme="minorHAnsi" w:cstheme="minorHAnsi"/>
        </w:rPr>
        <w:t xml:space="preserve">Δημιουργία πλαισίου προώθησης προγραμμάτων πρώιμης διάγνωσης - έγκαιρης παρέμβασης ως βασικό άξονα αποτελεσματικότερης και ουσιαστικότερης αποκατάστασης και κοινωνικής ένταξης του ατόμου. </w:t>
      </w:r>
    </w:p>
    <w:bookmarkEnd w:id="284"/>
    <w:p w:rsidR="009A7223" w:rsidRPr="00EE481B" w:rsidRDefault="009A7223" w:rsidP="009A7223">
      <w:pPr>
        <w:pStyle w:val="a3"/>
        <w:numPr>
          <w:ilvl w:val="0"/>
          <w:numId w:val="37"/>
        </w:numPr>
        <w:spacing w:after="240" w:line="276" w:lineRule="auto"/>
        <w:jc w:val="both"/>
        <w:rPr>
          <w:rFonts w:asciiTheme="minorHAnsi" w:eastAsia="Calibri" w:hAnsiTheme="minorHAnsi" w:cstheme="minorHAnsi"/>
          <w:bCs/>
        </w:rPr>
      </w:pPr>
      <w:r w:rsidRPr="00EE481B">
        <w:rPr>
          <w:rFonts w:asciiTheme="minorHAnsi" w:eastAsia="Calibri" w:hAnsiTheme="minorHAnsi" w:cstheme="minorHAnsi"/>
          <w:bCs/>
        </w:rPr>
        <w:t xml:space="preserve">Ενίσχυση του ρόλου του οικογενειακού γιατρού και της ομάδας των επαγγελματιών υγείας που τον πλαισιώνει σε επίπεδο Πρωτοβάθμιας Φροντίδας Υγείας, ώστε να αποτελεί τον καθοριστικό θεσμό διαχείρισης, παραπομπής, παρακολούθησης της υγείας και αποκατάστασης των </w:t>
      </w:r>
      <w:r w:rsidR="00431822" w:rsidRPr="00EE481B">
        <w:rPr>
          <w:rFonts w:asciiTheme="minorHAnsi" w:eastAsia="Calibri" w:hAnsiTheme="minorHAnsi" w:cstheme="minorHAnsi"/>
          <w:bCs/>
        </w:rPr>
        <w:t>ατόμων με αναπηρία και χρόνιες παθήσεις</w:t>
      </w:r>
      <w:r w:rsidRPr="00EE481B">
        <w:rPr>
          <w:rFonts w:asciiTheme="minorHAnsi" w:eastAsia="Calibri" w:hAnsiTheme="minorHAnsi" w:cstheme="minorHAnsi"/>
          <w:bCs/>
        </w:rPr>
        <w:t xml:space="preserve"> σε επίπεδο τοπικής φροντίδας</w:t>
      </w:r>
      <w:r w:rsidR="00431822" w:rsidRPr="00EE481B">
        <w:rPr>
          <w:rFonts w:asciiTheme="minorHAnsi" w:eastAsia="Calibri" w:hAnsiTheme="minorHAnsi" w:cstheme="minorHAnsi"/>
          <w:bCs/>
        </w:rPr>
        <w:t>.</w:t>
      </w:r>
    </w:p>
    <w:p w:rsidR="009A7223" w:rsidRPr="00EE481B" w:rsidRDefault="009A7223" w:rsidP="009A7223">
      <w:pPr>
        <w:pStyle w:val="a3"/>
        <w:numPr>
          <w:ilvl w:val="0"/>
          <w:numId w:val="37"/>
        </w:numPr>
        <w:spacing w:after="240" w:line="276" w:lineRule="auto"/>
        <w:jc w:val="both"/>
        <w:rPr>
          <w:rFonts w:asciiTheme="minorHAnsi" w:eastAsia="Calibri" w:hAnsiTheme="minorHAnsi" w:cstheme="minorHAnsi"/>
          <w:bCs/>
        </w:rPr>
      </w:pPr>
      <w:r w:rsidRPr="00EE481B">
        <w:rPr>
          <w:rFonts w:asciiTheme="minorHAnsi" w:eastAsia="Calibri" w:hAnsiTheme="minorHAnsi" w:cstheme="minorHAnsi"/>
          <w:bCs/>
        </w:rPr>
        <w:t>Δημιουργία πλαισίου για την θεσμική κατοχύρωση και ανάπτυξη παροχής ολοκληρωμένων υπηρεσιών υγείας στην κατ’</w:t>
      </w:r>
      <w:r w:rsidR="002A7CB7">
        <w:rPr>
          <w:rFonts w:asciiTheme="minorHAnsi" w:eastAsia="Calibri" w:hAnsiTheme="minorHAnsi" w:cstheme="minorHAnsi"/>
          <w:bCs/>
        </w:rPr>
        <w:t xml:space="preserve"> </w:t>
      </w:r>
      <w:r w:rsidRPr="00EE481B">
        <w:rPr>
          <w:rFonts w:asciiTheme="minorHAnsi" w:eastAsia="Calibri" w:hAnsiTheme="minorHAnsi" w:cstheme="minorHAnsi"/>
          <w:bCs/>
        </w:rPr>
        <w:t>οίκον φροντίδα και νοσηλεία και ολοκλήρωση του Ατομικού Ηλεκτρονικού Φακέλου Υγείας και της Ηλεκτρονικής Κάρτας Υγείας του Πολίτη.</w:t>
      </w:r>
    </w:p>
    <w:p w:rsidR="009A7223" w:rsidRPr="00EE481B" w:rsidRDefault="009A7223" w:rsidP="009A7223">
      <w:pPr>
        <w:pStyle w:val="11"/>
        <w:numPr>
          <w:ilvl w:val="0"/>
          <w:numId w:val="37"/>
        </w:numPr>
        <w:suppressAutoHyphens w:val="0"/>
        <w:spacing w:after="240" w:line="276" w:lineRule="auto"/>
        <w:jc w:val="both"/>
        <w:rPr>
          <w:rStyle w:val="12"/>
          <w:rFonts w:asciiTheme="minorHAnsi" w:hAnsiTheme="minorHAnsi" w:cstheme="minorHAnsi"/>
        </w:rPr>
      </w:pPr>
      <w:r w:rsidRPr="00EE481B">
        <w:rPr>
          <w:rFonts w:asciiTheme="minorHAnsi" w:eastAsia="Calibri" w:hAnsiTheme="minorHAnsi" w:cstheme="minorHAnsi"/>
          <w:bCs/>
        </w:rPr>
        <w:lastRenderedPageBreak/>
        <w:t>Σχεδιασμός και ανάπτυξη πολιτικών και προγραμμάτων για την πρόληψη και διαχείριση της γηριατρικής ευπάθειας στη μέση και τρίτη ηλικία για την πρόληψη των αναπηριών και δευτερογενών επιπτώσεων σε άτομα με χρόνιες παθήσεις.</w:t>
      </w:r>
    </w:p>
    <w:p w:rsidR="009A7223" w:rsidRDefault="009A7223" w:rsidP="009A7223">
      <w:pPr>
        <w:pStyle w:val="11"/>
        <w:numPr>
          <w:ilvl w:val="0"/>
          <w:numId w:val="37"/>
        </w:numPr>
        <w:suppressAutoHyphens w:val="0"/>
        <w:spacing w:after="240" w:line="276" w:lineRule="auto"/>
        <w:jc w:val="both"/>
        <w:rPr>
          <w:rStyle w:val="12"/>
          <w:rFonts w:asciiTheme="minorHAnsi" w:hAnsiTheme="minorHAnsi" w:cstheme="minorHAnsi"/>
        </w:rPr>
      </w:pPr>
      <w:r w:rsidRPr="00806482">
        <w:rPr>
          <w:rStyle w:val="12"/>
          <w:rFonts w:asciiTheme="minorHAnsi" w:hAnsiTheme="minorHAnsi" w:cstheme="minorHAnsi"/>
        </w:rPr>
        <w:t>Κατάρτιση οργανογράμματος και κανονισμού λειτουργίας του Ε.Ο.Π.Υ.Υ. για την εξασφάλιση της σωστής εφαρμογής των παρεχόμενων υπηρεσιών του.</w:t>
      </w:r>
    </w:p>
    <w:p w:rsidR="00221DE6" w:rsidRDefault="00E92980" w:rsidP="009A7223">
      <w:pPr>
        <w:pStyle w:val="11"/>
        <w:numPr>
          <w:ilvl w:val="0"/>
          <w:numId w:val="16"/>
        </w:numPr>
        <w:suppressAutoHyphens w:val="0"/>
        <w:spacing w:after="240" w:line="276" w:lineRule="auto"/>
        <w:ind w:left="1080"/>
        <w:jc w:val="both"/>
        <w:rPr>
          <w:rFonts w:asciiTheme="minorHAnsi" w:hAnsiTheme="minorHAnsi" w:cstheme="minorHAnsi"/>
        </w:rPr>
      </w:pPr>
      <w:r w:rsidRPr="00806482">
        <w:rPr>
          <w:rFonts w:asciiTheme="minorHAnsi" w:hAnsiTheme="minorHAnsi" w:cstheme="minorHAnsi"/>
        </w:rPr>
        <w:t>Βελτίωση της προσβασιμότητας υποδομών και σήμανσης, υπηρεσιών και εξοπλισμών των δημόσι</w:t>
      </w:r>
      <w:r w:rsidR="00362F74">
        <w:rPr>
          <w:rFonts w:asciiTheme="minorHAnsi" w:hAnsiTheme="minorHAnsi" w:cstheme="minorHAnsi"/>
        </w:rPr>
        <w:t>ων νοσοκομείων και δομών υγείας. Προσβάσιμα δωμάτια και τουαλέτες σε κάθε κλινική, κάθε νοσοκομείου.</w:t>
      </w:r>
    </w:p>
    <w:p w:rsidR="00431822" w:rsidRPr="00EE481B" w:rsidRDefault="00431822" w:rsidP="009A7223">
      <w:pPr>
        <w:pStyle w:val="11"/>
        <w:numPr>
          <w:ilvl w:val="0"/>
          <w:numId w:val="16"/>
        </w:numPr>
        <w:suppressAutoHyphens w:val="0"/>
        <w:spacing w:after="240" w:line="276" w:lineRule="auto"/>
        <w:ind w:left="1080"/>
        <w:jc w:val="both"/>
        <w:rPr>
          <w:rFonts w:asciiTheme="minorHAnsi" w:hAnsiTheme="minorHAnsi" w:cstheme="minorHAnsi"/>
        </w:rPr>
      </w:pPr>
      <w:r w:rsidRPr="00EE481B">
        <w:rPr>
          <w:rFonts w:asciiTheme="minorHAnsi" w:hAnsiTheme="minorHAnsi" w:cstheme="minorHAnsi"/>
        </w:rPr>
        <w:t>Αξιοποίηση και συμμετοχή των συλλογικώ</w:t>
      </w:r>
      <w:r w:rsidR="00300F24">
        <w:rPr>
          <w:rFonts w:asciiTheme="minorHAnsi" w:hAnsiTheme="minorHAnsi" w:cstheme="minorHAnsi"/>
        </w:rPr>
        <w:t xml:space="preserve">ν φορέων των ατόμων με αναπηρία, με χρόνιες παθήσεις και των οικογενειών τους </w:t>
      </w:r>
      <w:r w:rsidRPr="00EE481B">
        <w:rPr>
          <w:rFonts w:asciiTheme="minorHAnsi" w:hAnsiTheme="minorHAnsi" w:cstheme="minorHAnsi"/>
        </w:rPr>
        <w:t>στα θεσμοθετημένα δίκτυα αγωγής υγείας και πρόληψης, προκειμένου να ενισχυθεί ο ρόλος τους για την πρόληψη και διαχείριση της αναπηρίας σε τοπικό επίπεδο.</w:t>
      </w:r>
    </w:p>
    <w:p w:rsidR="00221DE6" w:rsidRPr="00806482" w:rsidRDefault="00E92980">
      <w:pPr>
        <w:pStyle w:val="3"/>
        <w:spacing w:after="240" w:line="276" w:lineRule="auto"/>
        <w:jc w:val="both"/>
        <w:rPr>
          <w:rFonts w:asciiTheme="minorHAnsi" w:hAnsiTheme="minorHAnsi" w:cstheme="minorHAnsi"/>
          <w:i/>
          <w:iCs/>
          <w:color w:val="auto"/>
        </w:rPr>
      </w:pPr>
      <w:bookmarkStart w:id="285" w:name="_Toc13681298"/>
      <w:bookmarkStart w:id="286" w:name="_Toc14094623"/>
      <w:r w:rsidRPr="00806482">
        <w:rPr>
          <w:rFonts w:asciiTheme="minorHAnsi" w:hAnsiTheme="minorHAnsi" w:cstheme="minorHAnsi"/>
          <w:i/>
          <w:iCs/>
          <w:color w:val="auto"/>
        </w:rPr>
        <w:t>Ε.Μ.2.3.4: Πολιτική προστασία</w:t>
      </w:r>
      <w:bookmarkEnd w:id="278"/>
      <w:bookmarkEnd w:id="279"/>
      <w:bookmarkEnd w:id="280"/>
      <w:bookmarkEnd w:id="281"/>
      <w:bookmarkEnd w:id="282"/>
      <w:bookmarkEnd w:id="285"/>
      <w:bookmarkEnd w:id="286"/>
    </w:p>
    <w:p w:rsidR="00221DE6" w:rsidRPr="00806482" w:rsidRDefault="00E92980">
      <w:pPr>
        <w:pStyle w:val="aa"/>
        <w:spacing w:after="240" w:line="276" w:lineRule="auto"/>
        <w:ind w:right="231"/>
        <w:jc w:val="both"/>
        <w:rPr>
          <w:rFonts w:asciiTheme="minorHAnsi" w:hAnsiTheme="minorHAnsi" w:cstheme="minorHAnsi"/>
          <w:lang w:val="el-GR"/>
        </w:rPr>
      </w:pPr>
      <w:r w:rsidRPr="00806482">
        <w:rPr>
          <w:rFonts w:asciiTheme="minorHAnsi" w:hAnsiTheme="minorHAnsi" w:cstheme="minorHAnsi"/>
          <w:lang w:val="el-GR"/>
        </w:rPr>
        <w:t xml:space="preserve">Σε καταστάσεις έκτακτης ανάγκης, τα άτομα με αναπηρία διατρέχουν μεγαλύτερο κίνδυνο ή πλήττονται δυσανάλογα σε σχέση με τον γενικό πληθυσμό. Κατά τη διάρκεια καταστροφών το περιβάλλον μεταβάλλεται, τα δίκτυα κοινωνικής υποστήριξης μπορεί να διαταραχθούν, τα άτομα με αναπηρία είναι πιθανόν να αντιμετωπίσουν νέα φυσικά εμπόδια, εμπόδια στην επικοινωνία και πληροφόρηση και άλλα εμπόδια που θα δυσχεράνουν την αποτελεσματική αντίδρασή τους και τη χρήση των προσφερόμενων υπηρεσιών αποκλείοντάς τα ουσιαστικά από μέτρα εκκένωσης, αντίδρασης και αποκατάστασης. Από την άλλη η κλιματική αλλαγή και η ανθρώπινη εξέλιξη καθιστούν ολοένα και συχνότερες τις φυσικές, τεχνολογικές και άλλες καταστροφές.  </w:t>
      </w:r>
    </w:p>
    <w:p w:rsidR="00221DE6" w:rsidRPr="00806482" w:rsidRDefault="00E92980">
      <w:pPr>
        <w:pStyle w:val="aa"/>
        <w:spacing w:after="240" w:line="276" w:lineRule="auto"/>
        <w:ind w:right="231"/>
        <w:jc w:val="both"/>
        <w:rPr>
          <w:rFonts w:asciiTheme="minorHAnsi" w:hAnsiTheme="minorHAnsi" w:cstheme="minorHAnsi"/>
          <w:lang w:val="el-GR"/>
        </w:rPr>
      </w:pPr>
      <w:r w:rsidRPr="00806482">
        <w:rPr>
          <w:rFonts w:asciiTheme="minorHAnsi" w:hAnsiTheme="minorHAnsi" w:cstheme="minorHAnsi"/>
          <w:lang w:val="el-GR"/>
        </w:rPr>
        <w:t xml:space="preserve">Ως εκ τούτου απαιτείται ο </w:t>
      </w:r>
      <w:r w:rsidR="00300F24" w:rsidRPr="00806482">
        <w:rPr>
          <w:rFonts w:asciiTheme="minorHAnsi" w:hAnsiTheme="minorHAnsi" w:cstheme="minorHAnsi"/>
          <w:lang w:val="el-GR"/>
        </w:rPr>
        <w:t>σχεδιασμός</w:t>
      </w:r>
      <w:r w:rsidRPr="00806482">
        <w:rPr>
          <w:rFonts w:asciiTheme="minorHAnsi" w:hAnsiTheme="minorHAnsi" w:cstheme="minorHAnsi"/>
          <w:lang w:val="el-GR"/>
        </w:rPr>
        <w:t xml:space="preserve"> και η ανάπτυξη στοχευμένων πολιτικών και δράσεων, εξειδικευμένων ανάλογα με τον τύπο της κάθε αναπηρίας, τόσο σε επίπεδο προληπτικής </w:t>
      </w:r>
      <w:r w:rsidR="00300F24" w:rsidRPr="00806482">
        <w:rPr>
          <w:rFonts w:asciiTheme="minorHAnsi" w:hAnsiTheme="minorHAnsi" w:cstheme="minorHAnsi"/>
          <w:lang w:val="el-GR"/>
        </w:rPr>
        <w:t>ενημέρωσης</w:t>
      </w:r>
      <w:r w:rsidR="00300F24">
        <w:rPr>
          <w:rFonts w:asciiTheme="minorHAnsi" w:hAnsiTheme="minorHAnsi" w:cstheme="minorHAnsi"/>
          <w:lang w:val="el-GR"/>
        </w:rPr>
        <w:t xml:space="preserve"> και ανάπτυξης </w:t>
      </w:r>
      <w:r w:rsidR="00300F24" w:rsidRPr="00806482">
        <w:rPr>
          <w:rFonts w:asciiTheme="minorHAnsi" w:hAnsiTheme="minorHAnsi" w:cstheme="minorHAnsi"/>
          <w:lang w:val="el-GR"/>
        </w:rPr>
        <w:t>μεθόδων</w:t>
      </w:r>
      <w:r w:rsidRPr="00806482">
        <w:rPr>
          <w:rFonts w:asciiTheme="minorHAnsi" w:hAnsiTheme="minorHAnsi" w:cstheme="minorHAnsi"/>
          <w:lang w:val="el-GR"/>
        </w:rPr>
        <w:t xml:space="preserve"> ειδοποίησης προσβάσιμων στα άτομα με αναπηρία, όσο και στο επίπεδο προστασίας και υποστήριξης των ατόμων αυτών σε περιπτώσεις έκτακτης ανάγκης καθώς και η </w:t>
      </w:r>
      <w:r w:rsidRPr="00806482">
        <w:rPr>
          <w:rFonts w:asciiTheme="minorHAnsi" w:eastAsia="Calibri" w:hAnsiTheme="minorHAnsi" w:cstheme="minorHAnsi"/>
          <w:lang w:val="el-GR"/>
        </w:rPr>
        <w:t>βελτίωση της προσβασιμότητας στα άτομα με αναπηρία του Ευρωπαϊκού Αριθμού Έκτακτης Ανάγκης 112.</w:t>
      </w:r>
    </w:p>
    <w:p w:rsidR="00221DE6" w:rsidRPr="009A7223" w:rsidRDefault="002A7CB7">
      <w:pPr>
        <w:pStyle w:val="3"/>
        <w:spacing w:after="240" w:line="276" w:lineRule="auto"/>
        <w:jc w:val="both"/>
        <w:rPr>
          <w:rFonts w:asciiTheme="minorHAnsi" w:hAnsiTheme="minorHAnsi" w:cstheme="minorHAnsi"/>
          <w:i/>
          <w:iCs/>
          <w:color w:val="auto"/>
        </w:rPr>
      </w:pPr>
      <w:bookmarkStart w:id="287" w:name="_Toc12913997"/>
      <w:bookmarkStart w:id="288" w:name="_Toc12996855"/>
      <w:bookmarkStart w:id="289" w:name="_Toc13165496"/>
      <w:bookmarkStart w:id="290" w:name="_Toc13221210"/>
      <w:bookmarkStart w:id="291" w:name="_Toc13224048"/>
      <w:bookmarkStart w:id="292" w:name="_Toc13681299"/>
      <w:bookmarkStart w:id="293" w:name="_Toc14094624"/>
      <w:r>
        <w:rPr>
          <w:rFonts w:asciiTheme="minorHAnsi" w:hAnsiTheme="minorHAnsi" w:cstheme="minorHAnsi"/>
          <w:i/>
          <w:iCs/>
          <w:color w:val="auto"/>
        </w:rPr>
        <w:t>Ε.Μ.2.3.5: Έ</w:t>
      </w:r>
      <w:r w:rsidR="00E92980" w:rsidRPr="009A7223">
        <w:rPr>
          <w:rFonts w:asciiTheme="minorHAnsi" w:hAnsiTheme="minorHAnsi" w:cstheme="minorHAnsi"/>
          <w:i/>
          <w:iCs/>
          <w:color w:val="auto"/>
        </w:rPr>
        <w:t>ρευνα και νέες τεχνολογίες</w:t>
      </w:r>
      <w:bookmarkEnd w:id="287"/>
      <w:bookmarkEnd w:id="288"/>
      <w:bookmarkEnd w:id="289"/>
      <w:bookmarkEnd w:id="290"/>
      <w:bookmarkEnd w:id="291"/>
      <w:bookmarkEnd w:id="292"/>
      <w:bookmarkEnd w:id="293"/>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lang w:val="en-GB"/>
        </w:rPr>
        <w:t>O</w:t>
      </w:r>
      <w:r w:rsidRPr="00806482">
        <w:rPr>
          <w:rFonts w:asciiTheme="minorHAnsi" w:hAnsiTheme="minorHAnsi" w:cstheme="minorHAnsi"/>
        </w:rPr>
        <w:t xml:space="preserve">ι νέες τεχνολογίες μπορούν να </w:t>
      </w:r>
      <w:r w:rsidR="00C265A0" w:rsidRPr="00806482">
        <w:rPr>
          <w:rFonts w:asciiTheme="minorHAnsi" w:hAnsiTheme="minorHAnsi" w:cstheme="minorHAnsi"/>
        </w:rPr>
        <w:t xml:space="preserve">παρέχουν στα άτομα με αναπηρία τη δυνατότητα υπέρβασης των εμποδίων </w:t>
      </w:r>
      <w:r w:rsidR="00C265A0" w:rsidRPr="00806482">
        <w:rPr>
          <w:rFonts w:asciiTheme="minorHAnsi" w:eastAsia="MyriadPro-Regular" w:hAnsiTheme="minorHAnsi" w:cstheme="minorHAnsi"/>
          <w:color w:val="000000"/>
        </w:rPr>
        <w:t>που παρεμποδίζουν την πλήρη και αποτελεσματική συμμετοχή τους στην κοινωνία, σε ίση βάση με τους άλλους,</w:t>
      </w:r>
      <w:r w:rsidRPr="00806482">
        <w:rPr>
          <w:rFonts w:asciiTheme="minorHAnsi" w:hAnsiTheme="minorHAnsi" w:cstheme="minorHAnsi"/>
        </w:rPr>
        <w:t xml:space="preserve"> και άρα </w:t>
      </w:r>
      <w:r w:rsidR="00C265A0" w:rsidRPr="00806482">
        <w:rPr>
          <w:rFonts w:asciiTheme="minorHAnsi" w:hAnsiTheme="minorHAnsi" w:cstheme="minorHAnsi"/>
        </w:rPr>
        <w:t xml:space="preserve">να υποστηρίξουν </w:t>
      </w:r>
      <w:r w:rsidRPr="00806482">
        <w:rPr>
          <w:rFonts w:asciiTheme="minorHAnsi" w:hAnsiTheme="minorHAnsi" w:cstheme="minorHAnsi"/>
        </w:rPr>
        <w:t>την κοινωνική τους ένταξη</w:t>
      </w:r>
      <w:r w:rsidR="00362F74">
        <w:rPr>
          <w:rFonts w:asciiTheme="minorHAnsi" w:hAnsiTheme="minorHAnsi" w:cstheme="minorHAnsi"/>
        </w:rPr>
        <w:t xml:space="preserve"> και την ανεμπόδιστη άσκηση των ανθρωπίνων και κοινωνικών τους </w:t>
      </w:r>
      <w:r w:rsidR="00362F74">
        <w:rPr>
          <w:rFonts w:asciiTheme="minorHAnsi" w:hAnsiTheme="minorHAnsi" w:cstheme="minorHAnsi"/>
        </w:rPr>
        <w:lastRenderedPageBreak/>
        <w:t>δικαιωμάτων</w:t>
      </w:r>
      <w:r w:rsidRPr="00806482">
        <w:rPr>
          <w:rFonts w:asciiTheme="minorHAnsi" w:hAnsiTheme="minorHAnsi" w:cstheme="minorHAnsi"/>
        </w:rPr>
        <w:t xml:space="preserve">. Παράλληλα, η ανάπτυξη της έρευνας στο αντίστοιχο πεδίο οδηγεί στη δημιουργία νέων θέσεων εργασίας και ανάπτυξη με ισχυρά στοιχεία καινοτομίας. </w:t>
      </w:r>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rPr>
        <w:t>Για το λόγο αυτό είναι αναγκαία τα παρακάτω:</w:t>
      </w:r>
    </w:p>
    <w:p w:rsidR="00221DE6" w:rsidRPr="00806482" w:rsidRDefault="00E92980">
      <w:pPr>
        <w:pStyle w:val="a3"/>
        <w:numPr>
          <w:ilvl w:val="0"/>
          <w:numId w:val="18"/>
        </w:numPr>
        <w:spacing w:after="240" w:line="276" w:lineRule="auto"/>
        <w:ind w:left="1080"/>
        <w:jc w:val="both"/>
        <w:rPr>
          <w:rFonts w:asciiTheme="minorHAnsi" w:eastAsia="Calibri" w:hAnsiTheme="minorHAnsi" w:cstheme="minorHAnsi"/>
          <w:lang w:eastAsia="en-US"/>
        </w:rPr>
      </w:pPr>
      <w:r w:rsidRPr="00806482">
        <w:rPr>
          <w:rFonts w:asciiTheme="minorHAnsi" w:eastAsia="Calibri" w:hAnsiTheme="minorHAnsi" w:cstheme="minorHAnsi"/>
          <w:lang w:eastAsia="en-US"/>
        </w:rPr>
        <w:t>Προώθηση της έρευνας νέων τεχνολογιών, συμπεριλαμβανομένων των τεχνολογιών της πληροφορίας και επικοινωνιών, για τη δημιουργία νέων εργαλείων (βοηθημάτων, συσκευών και υποβοηθητικών τεχνολογιών) που θα υποστηρίξουν την αυτονομία των ατόμων με αναπηρία όλων των κατηγοριών σε συνθήκες καθημερινότητας αλλά και καταστάσεις κινδύνου.</w:t>
      </w:r>
    </w:p>
    <w:p w:rsidR="00221DE6" w:rsidRPr="00362F74" w:rsidRDefault="00E92980">
      <w:pPr>
        <w:pStyle w:val="a3"/>
        <w:numPr>
          <w:ilvl w:val="0"/>
          <w:numId w:val="18"/>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eastAsia="Calibri" w:hAnsiTheme="minorHAnsi" w:cstheme="minorHAnsi"/>
          <w:lang w:eastAsia="en-US"/>
        </w:rPr>
        <w:t>Λήψη μέτρων για τη συμμόρφωση της έρευνας νέων προϊόντων και υπηρεσιών της τεχνολογίας, πληροφορική</w:t>
      </w:r>
      <w:r w:rsidR="00300F24">
        <w:rPr>
          <w:rFonts w:asciiTheme="minorHAnsi" w:eastAsia="Calibri" w:hAnsiTheme="minorHAnsi" w:cstheme="minorHAnsi"/>
          <w:lang w:eastAsia="en-US"/>
        </w:rPr>
        <w:t>ς και τηλεπικοινωνιών ώστε να εί</w:t>
      </w:r>
      <w:r w:rsidRPr="00806482">
        <w:rPr>
          <w:rFonts w:asciiTheme="minorHAnsi" w:eastAsia="Calibri" w:hAnsiTheme="minorHAnsi" w:cstheme="minorHAnsi"/>
          <w:lang w:eastAsia="en-US"/>
        </w:rPr>
        <w:t>ναι συμβατά με την Οδηγία (</w:t>
      </w:r>
      <w:r w:rsidRPr="00806482">
        <w:rPr>
          <w:rFonts w:asciiTheme="minorHAnsi" w:eastAsia="Calibri" w:hAnsiTheme="minorHAnsi" w:cstheme="minorHAnsi"/>
          <w:lang w:val="en-US" w:eastAsia="en-US"/>
        </w:rPr>
        <w:t>EE</w:t>
      </w:r>
      <w:r w:rsidRPr="00806482">
        <w:rPr>
          <w:rFonts w:asciiTheme="minorHAnsi" w:eastAsia="Calibri" w:hAnsiTheme="minorHAnsi" w:cstheme="minorHAnsi"/>
          <w:lang w:eastAsia="en-US"/>
        </w:rPr>
        <w:t>) 2019/882 σχετικά με τις απαιτήσεις προσβασιμότητας προϊόντων και υπηρεσιών.</w:t>
      </w:r>
    </w:p>
    <w:p w:rsidR="00362F74" w:rsidRPr="00806482" w:rsidRDefault="00362F74">
      <w:pPr>
        <w:pStyle w:val="a3"/>
        <w:numPr>
          <w:ilvl w:val="0"/>
          <w:numId w:val="18"/>
        </w:numPr>
        <w:suppressAutoHyphens w:val="0"/>
        <w:autoSpaceDE w:val="0"/>
        <w:spacing w:after="240" w:line="276" w:lineRule="auto"/>
        <w:ind w:left="1080"/>
        <w:jc w:val="both"/>
        <w:textAlignment w:val="auto"/>
        <w:rPr>
          <w:rFonts w:asciiTheme="minorHAnsi" w:hAnsiTheme="minorHAnsi" w:cstheme="minorHAnsi"/>
        </w:rPr>
      </w:pPr>
      <w:r>
        <w:rPr>
          <w:rFonts w:asciiTheme="minorHAnsi" w:eastAsia="Calibri" w:hAnsiTheme="minorHAnsi" w:cstheme="minorHAnsi"/>
          <w:lang w:eastAsia="en-US"/>
        </w:rPr>
        <w:t xml:space="preserve">Άμεση ενσωμάτωση της εν λόγω οδηγίας στο εθνικό δίκαιο με επέκταση του πεδίου εφαρμογής της, ικανοποιώντας τις απαιτήσεις του Συντάγματος της χώρας άρθρο 21, παρ. 6 και της Σύμβασης άρθρο 9. </w:t>
      </w:r>
    </w:p>
    <w:p w:rsidR="00221DE6" w:rsidRPr="00806482" w:rsidRDefault="00E92980">
      <w:pPr>
        <w:pStyle w:val="a3"/>
        <w:numPr>
          <w:ilvl w:val="0"/>
          <w:numId w:val="18"/>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Θεσμική εκπροσώπηση της Ε.Σ.Α.μεΑ. στο Εθνικό Συμβούλιο Έρευνας και Τεχνολογίας.</w:t>
      </w:r>
    </w:p>
    <w:p w:rsidR="00221DE6" w:rsidRPr="00806482" w:rsidRDefault="00E92980">
      <w:pPr>
        <w:pStyle w:val="3"/>
        <w:spacing w:after="240" w:line="276" w:lineRule="auto"/>
        <w:jc w:val="both"/>
        <w:rPr>
          <w:rFonts w:asciiTheme="minorHAnsi" w:hAnsiTheme="minorHAnsi" w:cstheme="minorHAnsi"/>
          <w:i/>
          <w:iCs/>
          <w:color w:val="auto"/>
        </w:rPr>
      </w:pPr>
      <w:bookmarkStart w:id="294" w:name="_Toc12913998"/>
      <w:bookmarkStart w:id="295" w:name="_Toc12996856"/>
      <w:bookmarkStart w:id="296" w:name="_Toc13681300"/>
      <w:bookmarkStart w:id="297" w:name="_Toc14094625"/>
      <w:bookmarkStart w:id="298" w:name="_Toc13165497"/>
      <w:bookmarkStart w:id="299" w:name="_Toc13221211"/>
      <w:bookmarkStart w:id="300" w:name="_Toc13224049"/>
      <w:r w:rsidRPr="00806482">
        <w:rPr>
          <w:rFonts w:asciiTheme="minorHAnsi" w:hAnsiTheme="minorHAnsi" w:cstheme="minorHAnsi"/>
          <w:i/>
          <w:iCs/>
          <w:color w:val="auto"/>
        </w:rPr>
        <w:t>Ε.Μ.2.3.6: Προσβάσιμες μορφές επικοινωνίας και πληροφόρησης</w:t>
      </w:r>
      <w:bookmarkEnd w:id="294"/>
      <w:bookmarkEnd w:id="295"/>
      <w:bookmarkEnd w:id="296"/>
      <w:bookmarkEnd w:id="297"/>
      <w:r w:rsidRPr="00806482">
        <w:rPr>
          <w:rFonts w:asciiTheme="minorHAnsi" w:hAnsiTheme="minorHAnsi" w:cstheme="minorHAnsi"/>
          <w:i/>
          <w:iCs/>
          <w:color w:val="auto"/>
        </w:rPr>
        <w:t xml:space="preserve"> </w:t>
      </w:r>
      <w:bookmarkEnd w:id="298"/>
      <w:bookmarkEnd w:id="299"/>
      <w:bookmarkEnd w:id="300"/>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rPr>
        <w:t>Η ισότιμη συμμετοχή και ένταξη των ατόμων με αναπηρία σε όλες τις δραστηριότητες προϋποθέτει την διασφάλιση δυνατότητας ανεμπόδιστης επικοινωνίας και συνεχούς και έγκυρης πληροφόρησης, συμπεριλαμβανομένης της πληροφόρησης δια της ηλεκτρονικής οδού, γεγονός που οδηγεί μονοσήμαντα στην προσαρμογή όλων των τρόπων και μέσων επικοινωνίας και πληροφόρησης στις ανάγκες των ατόμων με αναπηρία. Ενδεικτικά προς τούτο απαιτείται:</w:t>
      </w:r>
    </w:p>
    <w:p w:rsidR="00221DE6" w:rsidRPr="00806482" w:rsidRDefault="00E92980">
      <w:pPr>
        <w:pStyle w:val="a3"/>
        <w:numPr>
          <w:ilvl w:val="0"/>
          <w:numId w:val="1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Ενίσχυση της χρηματοδότησης του Προγράμματος Διερμηνείας στη νοηματική γλώσσα που υλοποιεί η Ομοσπονδία Κωφών Ελλάδος για τις επικοινωνιακές ανάγκες των Κωφών-Βαρήκοων.</w:t>
      </w:r>
    </w:p>
    <w:p w:rsidR="00221DE6" w:rsidRPr="00806482" w:rsidRDefault="00E92980">
      <w:pPr>
        <w:pStyle w:val="a3"/>
        <w:numPr>
          <w:ilvl w:val="0"/>
          <w:numId w:val="1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Δημιουργία πανεπιστημιακού τμήματος που θα προσφέρει εκπαίδευση στην ελληνική νοηματική γλώσσα, την ιστορία, τον πολιτισμό και την ανθρωπολογία της κοινότητας κωφών.</w:t>
      </w:r>
    </w:p>
    <w:p w:rsidR="00221DE6" w:rsidRPr="00806482" w:rsidRDefault="00E92980">
      <w:pPr>
        <w:pStyle w:val="a3"/>
        <w:numPr>
          <w:ilvl w:val="0"/>
          <w:numId w:val="1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 xml:space="preserve">Λήψη μέτρων από όλους τους φορείς του ιδιωτικού τομέα που συναλλάσσονται με κοινό για την παροχή πληροφοριών και διασφάλιση επικοινωνίας με πολίτες </w:t>
      </w:r>
      <w:r w:rsidRPr="00806482">
        <w:rPr>
          <w:rFonts w:asciiTheme="minorHAnsi" w:hAnsiTheme="minorHAnsi" w:cstheme="minorHAnsi"/>
        </w:rPr>
        <w:lastRenderedPageBreak/>
        <w:t xml:space="preserve">με αναπηρία σε προσβάσιμες μορφές (διερμηνεία στη νοηματική/ χρήση υπότιτλων, ανάγλυφες ή/και μεγαλογράμματες εκδόσεις, εκδόσεις σε γραφή </w:t>
      </w:r>
      <w:proofErr w:type="spellStart"/>
      <w:r w:rsidRPr="00806482">
        <w:rPr>
          <w:rFonts w:asciiTheme="minorHAnsi" w:hAnsiTheme="minorHAnsi" w:cstheme="minorHAnsi"/>
        </w:rPr>
        <w:t>braille</w:t>
      </w:r>
      <w:proofErr w:type="spellEnd"/>
      <w:r w:rsidRPr="00806482">
        <w:rPr>
          <w:rFonts w:asciiTheme="minorHAnsi" w:hAnsiTheme="minorHAnsi" w:cstheme="minorHAnsi"/>
        </w:rPr>
        <w:t xml:space="preserve">, κείμενα σε ηχητική μορφή, κείμενα σε μορφή easy-to-read κ.λπ.). </w:t>
      </w:r>
    </w:p>
    <w:p w:rsidR="00573791" w:rsidRPr="00806482" w:rsidRDefault="00573791" w:rsidP="00573791">
      <w:pPr>
        <w:pStyle w:val="2"/>
        <w:spacing w:line="276" w:lineRule="auto"/>
        <w:jc w:val="both"/>
        <w:rPr>
          <w:rFonts w:asciiTheme="minorHAnsi" w:hAnsiTheme="minorHAnsi" w:cstheme="minorHAnsi"/>
          <w:color w:val="auto"/>
          <w:sz w:val="24"/>
          <w:szCs w:val="24"/>
        </w:rPr>
      </w:pPr>
      <w:bookmarkStart w:id="301" w:name="_Toc13681311"/>
      <w:bookmarkStart w:id="302" w:name="_Toc14094626"/>
      <w:bookmarkStart w:id="303" w:name="_Toc12914007"/>
      <w:bookmarkStart w:id="304" w:name="_Toc12996865"/>
      <w:bookmarkStart w:id="305" w:name="_Toc13165506"/>
      <w:bookmarkStart w:id="306" w:name="_Toc13221220"/>
      <w:bookmarkStart w:id="307" w:name="_Toc13224058"/>
      <w:r>
        <w:rPr>
          <w:rFonts w:asciiTheme="minorHAnsi" w:hAnsiTheme="minorHAnsi" w:cstheme="minorHAnsi"/>
          <w:b/>
          <w:bCs/>
          <w:color w:val="auto"/>
          <w:sz w:val="24"/>
          <w:szCs w:val="24"/>
        </w:rPr>
        <w:t>ΕΙΔΙΚΟΣ ΣΤΟΧΟΣ (Ε.Σ.) 2.4</w:t>
      </w:r>
      <w:r w:rsidRPr="00806482">
        <w:rPr>
          <w:rFonts w:asciiTheme="minorHAnsi" w:hAnsiTheme="minorHAnsi" w:cstheme="minorHAnsi"/>
          <w:b/>
          <w:bCs/>
          <w:color w:val="auto"/>
          <w:sz w:val="24"/>
          <w:szCs w:val="24"/>
        </w:rPr>
        <w:t xml:space="preserve">  - σχετικοί ΣΤΟΧΟΙ 11, 12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301"/>
      <w:bookmarkEnd w:id="302"/>
    </w:p>
    <w:p w:rsidR="00573791" w:rsidRPr="00806482" w:rsidRDefault="00573791" w:rsidP="00573791">
      <w:pPr>
        <w:pStyle w:val="2"/>
        <w:spacing w:after="240" w:line="276" w:lineRule="auto"/>
        <w:jc w:val="both"/>
        <w:rPr>
          <w:rFonts w:asciiTheme="minorHAnsi" w:hAnsiTheme="minorHAnsi" w:cstheme="minorHAnsi"/>
          <w:b/>
          <w:bCs/>
          <w:color w:val="auto"/>
          <w:sz w:val="24"/>
          <w:szCs w:val="24"/>
        </w:rPr>
      </w:pPr>
      <w:bookmarkStart w:id="308" w:name="_Toc13681312"/>
      <w:bookmarkStart w:id="309" w:name="_Toc14094627"/>
      <w:r w:rsidRPr="00806482">
        <w:rPr>
          <w:rFonts w:asciiTheme="minorHAnsi" w:hAnsiTheme="minorHAnsi" w:cstheme="minorHAnsi"/>
          <w:b/>
          <w:bCs/>
          <w:color w:val="auto"/>
          <w:sz w:val="24"/>
          <w:szCs w:val="24"/>
        </w:rPr>
        <w:t>Για μια προσβάσιμη σε όλους κοινωνία βιώσιμη σε βάθος χρόνου</w:t>
      </w:r>
      <w:bookmarkEnd w:id="303"/>
      <w:bookmarkEnd w:id="304"/>
      <w:bookmarkEnd w:id="305"/>
      <w:bookmarkEnd w:id="306"/>
      <w:bookmarkEnd w:id="307"/>
      <w:bookmarkEnd w:id="308"/>
      <w:bookmarkEnd w:id="309"/>
    </w:p>
    <w:p w:rsidR="00573791" w:rsidRPr="00806482" w:rsidRDefault="00573791" w:rsidP="00573791">
      <w:pPr>
        <w:spacing w:after="240" w:line="276" w:lineRule="auto"/>
        <w:jc w:val="both"/>
        <w:rPr>
          <w:rFonts w:asciiTheme="minorHAnsi" w:eastAsia="MyriadPro-Regular" w:hAnsiTheme="minorHAnsi" w:cstheme="minorHAnsi"/>
        </w:rPr>
      </w:pPr>
      <w:r w:rsidRPr="00806482">
        <w:rPr>
          <w:rFonts w:asciiTheme="minorHAnsi" w:eastAsia="MyriadPro-Regular" w:hAnsiTheme="minorHAnsi" w:cstheme="minorHAnsi"/>
        </w:rPr>
        <w:t xml:space="preserve">Σύμφωνα με τις απαιτήσεις της Σύμβασης, για να μπορέσουν τα άτομα με αναπηρία να ζουν ανεξάρτητα και να συμμετέχουν πλήρως σε όλες τις πτυχές της ζωής, απαιτείται η διασφάλιση της πρόσβασής τους, σε ίση βάση με τους άλλους, στο φυσικό περιβάλλον, </w:t>
      </w:r>
      <w:r>
        <w:rPr>
          <w:rFonts w:asciiTheme="minorHAnsi" w:eastAsia="MyriadPro-Regular" w:hAnsiTheme="minorHAnsi" w:cstheme="minorHAnsi"/>
        </w:rPr>
        <w:t>σ</w:t>
      </w:r>
      <w:r w:rsidRPr="00806482">
        <w:rPr>
          <w:rFonts w:asciiTheme="minorHAnsi" w:eastAsia="MyriadPro-Regular" w:hAnsiTheme="minorHAnsi" w:cstheme="minorHAnsi"/>
        </w:rPr>
        <w:t xml:space="preserve">τα μέσα μεταφοράς, </w:t>
      </w:r>
      <w:r>
        <w:rPr>
          <w:rFonts w:asciiTheme="minorHAnsi" w:eastAsia="MyriadPro-Regular" w:hAnsiTheme="minorHAnsi" w:cstheme="minorHAnsi"/>
        </w:rPr>
        <w:t>σ</w:t>
      </w:r>
      <w:r w:rsidRPr="00806482">
        <w:rPr>
          <w:rFonts w:asciiTheme="minorHAnsi" w:eastAsia="MyriadPro-Regular" w:hAnsiTheme="minorHAnsi" w:cstheme="minorHAnsi"/>
        </w:rPr>
        <w:t xml:space="preserve">την πληροφορία και </w:t>
      </w:r>
      <w:r>
        <w:rPr>
          <w:rFonts w:asciiTheme="minorHAnsi" w:eastAsia="MyriadPro-Regular" w:hAnsiTheme="minorHAnsi" w:cstheme="minorHAnsi"/>
        </w:rPr>
        <w:t>σ</w:t>
      </w:r>
      <w:r w:rsidRPr="00806482">
        <w:rPr>
          <w:rFonts w:asciiTheme="minorHAnsi" w:eastAsia="MyriadPro-Regular" w:hAnsiTheme="minorHAnsi" w:cstheme="minorHAnsi"/>
        </w:rPr>
        <w:t xml:space="preserve">τις επικοινωνίες, συμπεριλαμβανομένων και των τεχνολογιών και συστημάτων πληροφορίας και επικοινωνιών και σε άλλες εγκαταστάσεις και υπηρεσίες που είναι ανοικτές ή παρέχονται στο κοινό, τόσο στις αστικές όσο και στις αγροτικές περιοχές. </w:t>
      </w:r>
    </w:p>
    <w:p w:rsidR="00573791" w:rsidRPr="00806482" w:rsidRDefault="00573791" w:rsidP="00573791">
      <w:pPr>
        <w:suppressAutoHyphens w:val="0"/>
        <w:autoSpaceDE w:val="0"/>
        <w:spacing w:after="240" w:line="276" w:lineRule="auto"/>
        <w:jc w:val="both"/>
        <w:textAlignment w:val="auto"/>
        <w:rPr>
          <w:rFonts w:asciiTheme="minorHAnsi" w:hAnsiTheme="minorHAnsi" w:cstheme="minorHAnsi"/>
        </w:rPr>
      </w:pPr>
      <w:r w:rsidRPr="00806482">
        <w:rPr>
          <w:rFonts w:asciiTheme="minorHAnsi" w:hAnsiTheme="minorHAnsi" w:cstheme="minorHAnsi"/>
        </w:rPr>
        <w:t>Ενδεικτικά ειδικά μέτρα (Ε.Μ.)</w:t>
      </w:r>
    </w:p>
    <w:p w:rsidR="00573791" w:rsidRPr="00806482" w:rsidRDefault="00573791" w:rsidP="00573791">
      <w:pPr>
        <w:pStyle w:val="3"/>
        <w:spacing w:after="240" w:line="276" w:lineRule="auto"/>
        <w:jc w:val="both"/>
        <w:rPr>
          <w:rFonts w:asciiTheme="minorHAnsi" w:hAnsiTheme="minorHAnsi" w:cstheme="minorHAnsi"/>
          <w:i/>
          <w:iCs/>
          <w:color w:val="auto"/>
        </w:rPr>
      </w:pPr>
      <w:bookmarkStart w:id="310" w:name="_Toc12914008"/>
      <w:bookmarkStart w:id="311" w:name="_Toc12996866"/>
      <w:bookmarkStart w:id="312" w:name="_Toc13165508"/>
      <w:bookmarkStart w:id="313" w:name="_Toc13221222"/>
      <w:bookmarkStart w:id="314" w:name="_Toc13224060"/>
      <w:bookmarkStart w:id="315" w:name="_Toc13681313"/>
      <w:bookmarkStart w:id="316" w:name="_Toc14094628"/>
      <w:r>
        <w:rPr>
          <w:rFonts w:asciiTheme="minorHAnsi" w:hAnsiTheme="minorHAnsi" w:cstheme="minorHAnsi"/>
          <w:i/>
          <w:iCs/>
          <w:color w:val="auto"/>
        </w:rPr>
        <w:t>Ε.Μ.2.4</w:t>
      </w:r>
      <w:r w:rsidRPr="00806482">
        <w:rPr>
          <w:rFonts w:asciiTheme="minorHAnsi" w:hAnsiTheme="minorHAnsi" w:cstheme="minorHAnsi"/>
          <w:i/>
          <w:iCs/>
          <w:color w:val="auto"/>
        </w:rPr>
        <w:t xml:space="preserve">.1: </w:t>
      </w:r>
      <w:proofErr w:type="spellStart"/>
      <w:r w:rsidRPr="00806482">
        <w:rPr>
          <w:rFonts w:asciiTheme="minorHAnsi" w:hAnsiTheme="minorHAnsi" w:cstheme="minorHAnsi"/>
          <w:i/>
          <w:iCs/>
          <w:color w:val="auto"/>
        </w:rPr>
        <w:t>Προσβάσιµο</w:t>
      </w:r>
      <w:proofErr w:type="spellEnd"/>
      <w:r w:rsidRPr="00806482">
        <w:rPr>
          <w:rFonts w:asciiTheme="minorHAnsi" w:hAnsiTheme="minorHAnsi" w:cstheme="minorHAnsi"/>
          <w:i/>
          <w:iCs/>
          <w:color w:val="auto"/>
        </w:rPr>
        <w:t xml:space="preserve"> φυσικό και δομημένο περιβάλλον, μεταφορές, υπηρεσίες και αγαθά</w:t>
      </w:r>
      <w:bookmarkEnd w:id="310"/>
      <w:bookmarkEnd w:id="311"/>
      <w:bookmarkEnd w:id="312"/>
      <w:bookmarkEnd w:id="313"/>
      <w:bookmarkEnd w:id="314"/>
      <w:bookmarkEnd w:id="315"/>
      <w:bookmarkEnd w:id="316"/>
    </w:p>
    <w:p w:rsidR="00573791" w:rsidRPr="00806482" w:rsidRDefault="00573791" w:rsidP="00573791">
      <w:pPr>
        <w:pStyle w:val="a3"/>
        <w:numPr>
          <w:ilvl w:val="0"/>
          <w:numId w:val="27"/>
        </w:numPr>
        <w:spacing w:after="240" w:line="276" w:lineRule="auto"/>
        <w:ind w:left="1080"/>
        <w:jc w:val="both"/>
        <w:rPr>
          <w:rFonts w:asciiTheme="minorHAnsi" w:hAnsiTheme="minorHAnsi" w:cstheme="minorHAnsi"/>
        </w:rPr>
      </w:pPr>
      <w:r w:rsidRPr="00806482">
        <w:rPr>
          <w:rFonts w:asciiTheme="minorHAnsi" w:hAnsiTheme="minorHAnsi" w:cstheme="minorHAnsi"/>
        </w:rPr>
        <w:t xml:space="preserve">Λήψη συγκεκριμένων μέτρων σχετικά με την εφαρμογή του άρθρου 26 του υφιστάμενου Νέου Οικοδομικού Κανονισμού (Ν. 4067/2012 ΦΕΚ 79 </w:t>
      </w:r>
      <w:proofErr w:type="spellStart"/>
      <w:r w:rsidRPr="00806482">
        <w:rPr>
          <w:rFonts w:asciiTheme="minorHAnsi" w:hAnsiTheme="minorHAnsi" w:cstheme="minorHAnsi"/>
        </w:rPr>
        <w:t>τ.Α</w:t>
      </w:r>
      <w:proofErr w:type="spellEnd"/>
      <w:r w:rsidRPr="00806482">
        <w:rPr>
          <w:rFonts w:asciiTheme="minorHAnsi" w:hAnsiTheme="minorHAnsi" w:cstheme="minorHAnsi"/>
        </w:rPr>
        <w:t>’), ιδίως της διάταξης για την υποχρέωση διασφάλισης προσβασιμότητας στα άτομα με αναπηρία μέχρι το 2020 όλων των υφιστάμενων κτιρίων με τις συγκεκριμένες χρήσεις που αναφέρει ο νόμος.</w:t>
      </w:r>
    </w:p>
    <w:p w:rsidR="00573791" w:rsidRPr="00806482" w:rsidRDefault="00573791" w:rsidP="00573791">
      <w:pPr>
        <w:pStyle w:val="a3"/>
        <w:numPr>
          <w:ilvl w:val="0"/>
          <w:numId w:val="27"/>
        </w:numPr>
        <w:spacing w:after="240" w:line="276" w:lineRule="auto"/>
        <w:ind w:left="1080"/>
        <w:jc w:val="both"/>
        <w:rPr>
          <w:rFonts w:asciiTheme="minorHAnsi" w:hAnsiTheme="minorHAnsi" w:cstheme="minorHAnsi"/>
        </w:rPr>
      </w:pPr>
      <w:r w:rsidRPr="00806482">
        <w:rPr>
          <w:rFonts w:asciiTheme="minorHAnsi" w:hAnsiTheme="minorHAnsi" w:cstheme="minorHAnsi"/>
        </w:rPr>
        <w:t>Έκδοση προδιαγραφών  για τη σύνταξη μελέτης προσβασιμότητας.</w:t>
      </w:r>
    </w:p>
    <w:p w:rsidR="00573791" w:rsidRPr="00806482" w:rsidRDefault="00573791" w:rsidP="00573791">
      <w:pPr>
        <w:pStyle w:val="a3"/>
        <w:numPr>
          <w:ilvl w:val="0"/>
          <w:numId w:val="27"/>
        </w:numPr>
        <w:spacing w:after="240" w:line="276" w:lineRule="auto"/>
        <w:ind w:left="1080"/>
        <w:jc w:val="both"/>
        <w:rPr>
          <w:rFonts w:asciiTheme="minorHAnsi" w:hAnsiTheme="minorHAnsi" w:cstheme="minorHAnsi"/>
        </w:rPr>
      </w:pPr>
      <w:r w:rsidRPr="00806482">
        <w:rPr>
          <w:rFonts w:asciiTheme="minorHAnsi" w:hAnsiTheme="minorHAnsi" w:cstheme="minorHAnsi"/>
        </w:rPr>
        <w:t xml:space="preserve">Επικαιροποίηση/συμπλήρωση των άρθρων 26 και 27 του Νέου Οικοδομικού Κανονισμού (Ν. 4067/2012 ΦΕΚ 79 </w:t>
      </w:r>
      <w:proofErr w:type="spellStart"/>
      <w:r w:rsidRPr="00806482">
        <w:rPr>
          <w:rFonts w:asciiTheme="minorHAnsi" w:hAnsiTheme="minorHAnsi" w:cstheme="minorHAnsi"/>
        </w:rPr>
        <w:t>τ.Α</w:t>
      </w:r>
      <w:proofErr w:type="spellEnd"/>
      <w:r w:rsidRPr="00806482">
        <w:rPr>
          <w:rFonts w:asciiTheme="minorHAnsi" w:hAnsiTheme="minorHAnsi" w:cstheme="minorHAnsi"/>
        </w:rPr>
        <w:t xml:space="preserve">’) σχετικά με τις ειδικές ρυθμίσεις για την εξυπηρέτηση των ατόμων με αναπηρία και εμποδιζόμενων ατόμων, του Κτιριοδομικού Κανονισμού (Απόφαση 3046/304/ 1989 Φ.Ε.Κ. 59 τ.∆’ όπως συμπληρώθηκε με την Απόφαση 49977/3068/1989 ΦΕΚ-535 </w:t>
      </w:r>
      <w:proofErr w:type="spellStart"/>
      <w:r w:rsidRPr="00806482">
        <w:rPr>
          <w:rFonts w:asciiTheme="minorHAnsi" w:hAnsiTheme="minorHAnsi" w:cstheme="minorHAnsi"/>
        </w:rPr>
        <w:t>τ.Β</w:t>
      </w:r>
      <w:proofErr w:type="spellEnd"/>
      <w:r w:rsidRPr="00806482">
        <w:rPr>
          <w:rFonts w:asciiTheme="minorHAnsi" w:hAnsiTheme="minorHAnsi" w:cstheme="minorHAnsi"/>
        </w:rPr>
        <w:t>’) και</w:t>
      </w:r>
      <w:r w:rsidR="00E56FF9">
        <w:rPr>
          <w:rFonts w:asciiTheme="minorHAnsi" w:hAnsiTheme="minorHAnsi" w:cstheme="minorHAnsi"/>
        </w:rPr>
        <w:t xml:space="preserve"> την επικαιροποίηση και εναρμόνιση</w:t>
      </w:r>
      <w:r w:rsidRPr="00806482">
        <w:rPr>
          <w:rFonts w:asciiTheme="minorHAnsi" w:hAnsiTheme="minorHAnsi" w:cstheme="minorHAnsi"/>
        </w:rPr>
        <w:t xml:space="preserve"> των Οδηγιών Σχεδιασμού του Υπουργείου Περιβάλ</w:t>
      </w:r>
      <w:r w:rsidR="00E56FF9">
        <w:rPr>
          <w:rFonts w:asciiTheme="minorHAnsi" w:hAnsiTheme="minorHAnsi" w:cstheme="minorHAnsi"/>
        </w:rPr>
        <w:t xml:space="preserve">λοντος «Σχεδιάζοντας για Όλους», με τις απαιτήσεις του Συντάγματος και της Διεθνούς Σύμβασης. </w:t>
      </w:r>
    </w:p>
    <w:p w:rsidR="00573791" w:rsidRPr="00806482" w:rsidRDefault="00573791" w:rsidP="00573791">
      <w:pPr>
        <w:pStyle w:val="a3"/>
        <w:numPr>
          <w:ilvl w:val="0"/>
          <w:numId w:val="27"/>
        </w:numPr>
        <w:spacing w:after="240" w:line="276" w:lineRule="auto"/>
        <w:ind w:left="1080"/>
        <w:jc w:val="both"/>
        <w:rPr>
          <w:rFonts w:asciiTheme="minorHAnsi" w:hAnsiTheme="minorHAnsi" w:cstheme="minorHAnsi"/>
        </w:rPr>
      </w:pPr>
      <w:r w:rsidRPr="00806482">
        <w:rPr>
          <w:rFonts w:asciiTheme="minorHAnsi" w:hAnsiTheme="minorHAnsi" w:cstheme="minorHAnsi"/>
        </w:rPr>
        <w:t xml:space="preserve">Ενσωμάτωση στην εθνική νομοθεσία </w:t>
      </w:r>
      <w:r w:rsidR="00300F24" w:rsidRPr="00806482">
        <w:rPr>
          <w:rFonts w:asciiTheme="minorHAnsi" w:hAnsiTheme="minorHAnsi" w:cstheme="minorHAnsi"/>
        </w:rPr>
        <w:t>νεότερων</w:t>
      </w:r>
      <w:r w:rsidRPr="00806482">
        <w:rPr>
          <w:rFonts w:asciiTheme="minorHAnsi" w:hAnsiTheme="minorHAnsi" w:cstheme="minorHAnsi"/>
        </w:rPr>
        <w:t xml:space="preserve"> εθνικών και ευρωπαϊκών προτύπων σχετικών με την προσβασιμότητα στα άτομα με αναπηρία</w:t>
      </w:r>
    </w:p>
    <w:p w:rsidR="00573791" w:rsidRPr="00806482" w:rsidRDefault="00573791" w:rsidP="00573791">
      <w:pPr>
        <w:pStyle w:val="a3"/>
        <w:numPr>
          <w:ilvl w:val="2"/>
          <w:numId w:val="27"/>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 xml:space="preserve">Εκπόνηση Επιχειρησιακού Σχεδίου για τη διασφάλιση της προσβασιμότητας των υποδομών, οχημάτων και παντός τύπου εξοπλισμών (στάσεις, εκδοτήρια εισιτηρίων, </w:t>
      </w:r>
      <w:proofErr w:type="spellStart"/>
      <w:r w:rsidRPr="00806482">
        <w:rPr>
          <w:rFonts w:asciiTheme="minorHAnsi" w:hAnsiTheme="minorHAnsi" w:cstheme="minorHAnsi"/>
          <w:lang w:val="en-GB"/>
        </w:rPr>
        <w:t>infokiosks</w:t>
      </w:r>
      <w:proofErr w:type="spellEnd"/>
      <w:r w:rsidRPr="00806482">
        <w:rPr>
          <w:rFonts w:asciiTheme="minorHAnsi" w:hAnsiTheme="minorHAnsi" w:cstheme="minorHAnsi"/>
        </w:rPr>
        <w:t xml:space="preserve"> κ.λπ.) σε όλη την μεταφορική αλυσίδα (επίγεια, εναέρια, θαλάσσια). </w:t>
      </w:r>
    </w:p>
    <w:p w:rsidR="00573791" w:rsidRPr="00806482" w:rsidRDefault="00573791" w:rsidP="00573791">
      <w:pPr>
        <w:pStyle w:val="CM1"/>
        <w:numPr>
          <w:ilvl w:val="0"/>
          <w:numId w:val="28"/>
        </w:numPr>
        <w:spacing w:after="240" w:line="276" w:lineRule="auto"/>
        <w:ind w:left="1080"/>
        <w:jc w:val="both"/>
        <w:rPr>
          <w:rFonts w:asciiTheme="minorHAnsi" w:hAnsiTheme="minorHAnsi" w:cstheme="minorHAnsi"/>
          <w:lang w:val="el-GR"/>
        </w:rPr>
      </w:pPr>
      <w:r w:rsidRPr="00806482">
        <w:rPr>
          <w:rFonts w:asciiTheme="minorHAnsi" w:hAnsiTheme="minorHAnsi" w:cstheme="minorHAnsi"/>
          <w:lang w:val="el-GR"/>
        </w:rPr>
        <w:lastRenderedPageBreak/>
        <w:t xml:space="preserve">Συμμόρφωση των δημοσίων συμβάσεων προμηθειών με το εθνικό πρότυπο ΕΛΟΤ 1439: 2013 "Οργανισμοί φιλικοί προς τους πολίτες με αναπηρίες - απαιτήσεις και συστάσεις" και </w:t>
      </w:r>
      <w:r w:rsidRPr="00806482">
        <w:rPr>
          <w:rFonts w:asciiTheme="minorHAnsi" w:eastAsia="Times New Roman" w:hAnsiTheme="minorHAnsi" w:cstheme="minorHAnsi"/>
          <w:lang w:val="el-GR" w:eastAsia="el-GR"/>
        </w:rPr>
        <w:t>την Οδηγία (EE) 2019/882 της 17ης Απριλίου 2019 σχετικά με τις απαιτήσεις προσβασιμότητας προϊόντων και υπηρεσιών.</w:t>
      </w:r>
    </w:p>
    <w:p w:rsidR="00573791" w:rsidRDefault="00573791" w:rsidP="00573791">
      <w:pPr>
        <w:pStyle w:val="a3"/>
        <w:numPr>
          <w:ilvl w:val="2"/>
          <w:numId w:val="27"/>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Συμπερίληψη της προσβασιμότητας των κτιρίων ως πρόσθετης παραμέτρου που θα εξετάζεται από την Ελληνική Στατιστική Αρχή στο πλαίσιο των απογραφών κτιρίων.</w:t>
      </w:r>
    </w:p>
    <w:p w:rsidR="00573791" w:rsidRPr="00806482" w:rsidRDefault="00573791" w:rsidP="00573791">
      <w:pPr>
        <w:pStyle w:val="3"/>
        <w:spacing w:after="240" w:line="276" w:lineRule="auto"/>
        <w:jc w:val="both"/>
        <w:rPr>
          <w:rFonts w:asciiTheme="minorHAnsi" w:hAnsiTheme="minorHAnsi" w:cstheme="minorHAnsi"/>
          <w:i/>
          <w:iCs/>
          <w:color w:val="auto"/>
        </w:rPr>
      </w:pPr>
      <w:bookmarkStart w:id="317" w:name="_Toc14094629"/>
      <w:r w:rsidRPr="00806482">
        <w:rPr>
          <w:rFonts w:asciiTheme="minorHAnsi" w:hAnsiTheme="minorHAnsi" w:cstheme="minorHAnsi"/>
          <w:i/>
          <w:iCs/>
          <w:color w:val="auto"/>
        </w:rPr>
        <w:t>Ε.Μ.2.</w:t>
      </w:r>
      <w:r>
        <w:rPr>
          <w:rFonts w:asciiTheme="minorHAnsi" w:hAnsiTheme="minorHAnsi" w:cstheme="minorHAnsi"/>
          <w:i/>
          <w:iCs/>
          <w:color w:val="auto"/>
        </w:rPr>
        <w:t>4</w:t>
      </w:r>
      <w:r w:rsidRPr="00806482">
        <w:rPr>
          <w:rFonts w:asciiTheme="minorHAnsi" w:hAnsiTheme="minorHAnsi" w:cstheme="minorHAnsi"/>
          <w:i/>
          <w:iCs/>
          <w:color w:val="auto"/>
        </w:rPr>
        <w:t>.2: Άρση εμποδίων κινητικότητας ατόμων με αναπηρία</w:t>
      </w:r>
      <w:bookmarkEnd w:id="317"/>
    </w:p>
    <w:p w:rsidR="00573791" w:rsidRPr="00806482" w:rsidRDefault="00573791" w:rsidP="00573791">
      <w:pPr>
        <w:pStyle w:val="a3"/>
        <w:numPr>
          <w:ilvl w:val="2"/>
          <w:numId w:val="9"/>
        </w:numPr>
        <w:suppressAutoHyphens w:val="0"/>
        <w:autoSpaceDE w:val="0"/>
        <w:spacing w:after="240" w:line="276" w:lineRule="auto"/>
        <w:ind w:left="1080"/>
        <w:jc w:val="both"/>
        <w:textAlignment w:val="auto"/>
        <w:rPr>
          <w:rFonts w:asciiTheme="minorHAnsi" w:hAnsiTheme="minorHAnsi" w:cstheme="minorHAnsi"/>
        </w:rPr>
      </w:pPr>
      <w:r>
        <w:rPr>
          <w:rFonts w:asciiTheme="minorHAnsi" w:eastAsia="Calibri" w:hAnsiTheme="minorHAnsi" w:cstheme="minorHAnsi"/>
          <w:lang w:eastAsia="en-US"/>
        </w:rPr>
        <w:t>Συμπερίληψη</w:t>
      </w:r>
      <w:r w:rsidRPr="00806482">
        <w:rPr>
          <w:rFonts w:asciiTheme="minorHAnsi" w:eastAsia="Calibri" w:hAnsiTheme="minorHAnsi" w:cstheme="minorHAnsi"/>
          <w:lang w:eastAsia="en-US"/>
        </w:rPr>
        <w:t xml:space="preserve"> της διάστασης της αναπηρίας σε όλες τις πολιτικές και προγράμματα για την κινητικότητα και την αστική κινητικότητα, καθώς και την οδική ασφάλεια.</w:t>
      </w:r>
    </w:p>
    <w:p w:rsidR="00573791" w:rsidRPr="00806482" w:rsidRDefault="00573791" w:rsidP="00573791">
      <w:pPr>
        <w:pStyle w:val="a3"/>
        <w:numPr>
          <w:ilvl w:val="2"/>
          <w:numId w:val="9"/>
        </w:numPr>
        <w:suppressAutoHyphens w:val="0"/>
        <w:autoSpaceDE w:val="0"/>
        <w:spacing w:after="240" w:line="276" w:lineRule="auto"/>
        <w:ind w:left="1080"/>
        <w:jc w:val="both"/>
        <w:textAlignment w:val="auto"/>
        <w:rPr>
          <w:rFonts w:asciiTheme="minorHAnsi" w:hAnsiTheme="minorHAnsi" w:cstheme="minorHAnsi"/>
        </w:rPr>
      </w:pPr>
      <w:r w:rsidRPr="00806482">
        <w:rPr>
          <w:rFonts w:asciiTheme="minorHAnsi" w:eastAsia="Calibri" w:hAnsiTheme="minorHAnsi" w:cstheme="minorHAnsi"/>
          <w:lang w:eastAsia="en-US"/>
        </w:rPr>
        <w:t xml:space="preserve">Διασφάλιση της καθολικής πρόσβασης των ατόμων με αναπηρία και μειωμένη κινητικότητα γενικότερα, σε όλα τα δημόσια μεταφορικά συστήματα της χώρας, σταθερής ή μη τροχιάς, αστικά και υπεραστικά (συμπεριλαμβανομένων των ΤΑΧΙ και των υπεραστικών μεταφορών ΚΤΕΛ) - </w:t>
      </w:r>
      <w:r w:rsidRPr="00806482">
        <w:rPr>
          <w:rFonts w:asciiTheme="minorHAnsi" w:hAnsiTheme="minorHAnsi" w:cstheme="minorHAnsi"/>
        </w:rPr>
        <w:t xml:space="preserve">Ανάπτυξη ειδικής δημόσιας υπηρεσίας εξυπηρέτησης ειδικών περιπτώσεων ατόμων με αναπηρία, που θα λειτουργεί 7ημέρες /εβδομάδα και 24 ώρες/ημέρα. </w:t>
      </w:r>
    </w:p>
    <w:p w:rsidR="00573791" w:rsidRPr="00806482" w:rsidRDefault="00573791" w:rsidP="00573791">
      <w:pPr>
        <w:pStyle w:val="a3"/>
        <w:numPr>
          <w:ilvl w:val="2"/>
          <w:numId w:val="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 xml:space="preserve">Αναμόρφωση του πλαισίου χορήγησης αδειών οδήγησης σε οδηγούς με αναπηρία - Ίδρυση νέων κέντρων εξέτασης υποψηφίων οδηγών, τύπου ΗΝΙΟΧΟΣ, στην Περιφέρεια. </w:t>
      </w:r>
    </w:p>
    <w:p w:rsidR="00573791" w:rsidRPr="00806482" w:rsidRDefault="00573791" w:rsidP="00573791">
      <w:pPr>
        <w:pStyle w:val="a3"/>
        <w:numPr>
          <w:ilvl w:val="2"/>
          <w:numId w:val="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 xml:space="preserve">Αναθεώρηση του συστήματος εκπτώσεων/απαλλαγών των ατόμων με αναπηρία και χρόνιες παθήσεις κατά τις μετακινήσεις τους </w:t>
      </w:r>
    </w:p>
    <w:p w:rsidR="00573791" w:rsidRPr="00806482" w:rsidRDefault="00573791" w:rsidP="00573791">
      <w:pPr>
        <w:pStyle w:val="a3"/>
        <w:numPr>
          <w:ilvl w:val="2"/>
          <w:numId w:val="9"/>
        </w:numPr>
        <w:suppressAutoHyphens w:val="0"/>
        <w:spacing w:after="240" w:line="276" w:lineRule="auto"/>
        <w:ind w:left="1080"/>
        <w:jc w:val="both"/>
        <w:textAlignment w:val="auto"/>
        <w:rPr>
          <w:rFonts w:asciiTheme="minorHAnsi" w:hAnsiTheme="minorHAnsi" w:cstheme="minorHAnsi"/>
        </w:rPr>
      </w:pPr>
      <w:r w:rsidRPr="00806482">
        <w:rPr>
          <w:rFonts w:asciiTheme="minorHAnsi" w:hAnsiTheme="minorHAnsi" w:cstheme="minorHAnsi"/>
        </w:rPr>
        <w:t>Θεσμοθέτηση μόνιμης Επιτροπής Προσβασιμότητας στο</w:t>
      </w:r>
      <w:r>
        <w:rPr>
          <w:rFonts w:asciiTheme="minorHAnsi" w:hAnsiTheme="minorHAnsi" w:cstheme="minorHAnsi"/>
        </w:rPr>
        <w:t>ν Τομέα Μεταφορών του</w:t>
      </w:r>
      <w:r w:rsidRPr="00806482">
        <w:rPr>
          <w:rFonts w:asciiTheme="minorHAnsi" w:hAnsiTheme="minorHAnsi" w:cstheme="minorHAnsi"/>
        </w:rPr>
        <w:t xml:space="preserve"> Υπουργείο</w:t>
      </w:r>
      <w:r>
        <w:rPr>
          <w:rFonts w:asciiTheme="minorHAnsi" w:hAnsiTheme="minorHAnsi" w:cstheme="minorHAnsi"/>
        </w:rPr>
        <w:t>υ</w:t>
      </w:r>
      <w:r w:rsidRPr="00806482">
        <w:rPr>
          <w:rFonts w:asciiTheme="minorHAnsi" w:hAnsiTheme="minorHAnsi" w:cstheme="minorHAnsi"/>
        </w:rPr>
        <w:t xml:space="preserve"> Μεταφορών </w:t>
      </w:r>
      <w:r>
        <w:rPr>
          <w:rFonts w:asciiTheme="minorHAnsi" w:hAnsiTheme="minorHAnsi" w:cstheme="minorHAnsi"/>
        </w:rPr>
        <w:t xml:space="preserve">και Υποδομών </w:t>
      </w:r>
      <w:r w:rsidRPr="00806482">
        <w:rPr>
          <w:rFonts w:asciiTheme="minorHAnsi" w:hAnsiTheme="minorHAnsi" w:cstheme="minorHAnsi"/>
        </w:rPr>
        <w:t xml:space="preserve">με τη συμμετοχή εκπροσώπων της Ε.Σ.Α.μεΑ. </w:t>
      </w:r>
      <w:r>
        <w:rPr>
          <w:rFonts w:asciiTheme="minorHAnsi" w:hAnsiTheme="minorHAnsi" w:cstheme="minorHAnsi"/>
        </w:rPr>
        <w:t xml:space="preserve"> </w:t>
      </w:r>
    </w:p>
    <w:p w:rsidR="009B6B8A" w:rsidRPr="009B6B8A" w:rsidRDefault="009B6B8A" w:rsidP="009B6B8A">
      <w:pPr>
        <w:spacing w:line="276" w:lineRule="auto"/>
        <w:rPr>
          <w:rFonts w:asciiTheme="minorHAnsi" w:hAnsiTheme="minorHAnsi" w:cstheme="minorHAnsi"/>
          <w:i/>
        </w:rPr>
      </w:pPr>
      <w:r w:rsidRPr="009B6B8A">
        <w:rPr>
          <w:rFonts w:asciiTheme="minorHAnsi" w:hAnsiTheme="minorHAnsi" w:cstheme="minorHAnsi"/>
          <w:i/>
        </w:rPr>
        <w:t>Ε.Μ.2.4.3: Ενεργοποίηση Κεντρικής και Περιφερειακών Επιτροπών προσβασιμότητας του Υπουργείου Περιβάλλοντος - Σύσταση Επιτροπών προσβασιμότητας του Υπουργείου Περιβάλλοντος σε επίπεδο Δήμου.</w:t>
      </w:r>
    </w:p>
    <w:p w:rsidR="00573791" w:rsidRPr="009B6B8A" w:rsidRDefault="00573791" w:rsidP="00573791">
      <w:pPr>
        <w:pStyle w:val="a3"/>
        <w:suppressAutoHyphens w:val="0"/>
        <w:spacing w:after="240" w:line="276" w:lineRule="auto"/>
        <w:ind w:left="1080"/>
        <w:jc w:val="both"/>
        <w:textAlignment w:val="auto"/>
        <w:rPr>
          <w:rFonts w:asciiTheme="minorHAnsi" w:hAnsiTheme="minorHAnsi" w:cstheme="minorHAnsi"/>
          <w:i/>
        </w:rPr>
      </w:pPr>
    </w:p>
    <w:p w:rsidR="00573791" w:rsidRDefault="00573791" w:rsidP="00573791">
      <w:pPr>
        <w:pStyle w:val="3"/>
        <w:spacing w:after="240" w:line="276" w:lineRule="auto"/>
        <w:jc w:val="both"/>
        <w:rPr>
          <w:rFonts w:asciiTheme="minorHAnsi" w:hAnsiTheme="minorHAnsi" w:cstheme="minorHAnsi"/>
          <w:i/>
          <w:iCs/>
          <w:color w:val="auto"/>
        </w:rPr>
      </w:pPr>
      <w:bookmarkStart w:id="318" w:name="_Toc12914009"/>
      <w:bookmarkStart w:id="319" w:name="_Toc12996867"/>
      <w:bookmarkStart w:id="320" w:name="_Toc13165509"/>
      <w:bookmarkStart w:id="321" w:name="_Toc13221223"/>
      <w:bookmarkStart w:id="322" w:name="_Toc13224061"/>
      <w:bookmarkStart w:id="323" w:name="_Toc13681314"/>
      <w:bookmarkStart w:id="324" w:name="_Toc14094630"/>
      <w:r>
        <w:rPr>
          <w:rFonts w:asciiTheme="minorHAnsi" w:hAnsiTheme="minorHAnsi" w:cstheme="minorHAnsi"/>
          <w:i/>
          <w:iCs/>
          <w:color w:val="auto"/>
        </w:rPr>
        <w:t>Ε.Μ. 2.4.</w:t>
      </w:r>
      <w:r w:rsidR="009B6B8A">
        <w:rPr>
          <w:rFonts w:asciiTheme="minorHAnsi" w:hAnsiTheme="minorHAnsi" w:cstheme="minorHAnsi"/>
          <w:i/>
          <w:iCs/>
          <w:color w:val="auto"/>
        </w:rPr>
        <w:t>4</w:t>
      </w:r>
      <w:r w:rsidRPr="00806482">
        <w:rPr>
          <w:rFonts w:asciiTheme="minorHAnsi" w:hAnsiTheme="minorHAnsi" w:cstheme="minorHAnsi"/>
          <w:i/>
          <w:iCs/>
          <w:color w:val="auto"/>
        </w:rPr>
        <w:t>: Ψηφιακή προσβασιμότητα</w:t>
      </w:r>
      <w:bookmarkEnd w:id="318"/>
      <w:bookmarkEnd w:id="319"/>
      <w:bookmarkEnd w:id="320"/>
      <w:bookmarkEnd w:id="321"/>
      <w:bookmarkEnd w:id="322"/>
      <w:bookmarkEnd w:id="323"/>
      <w:bookmarkEnd w:id="324"/>
    </w:p>
    <w:p w:rsidR="003A4660" w:rsidRDefault="003A4660" w:rsidP="003A4660">
      <w:pPr>
        <w:spacing w:line="276" w:lineRule="auto"/>
        <w:rPr>
          <w:rFonts w:asciiTheme="minorHAnsi" w:hAnsiTheme="minorHAnsi"/>
        </w:rPr>
      </w:pPr>
      <w:r w:rsidRPr="003A4660">
        <w:rPr>
          <w:rFonts w:asciiTheme="minorHAnsi" w:hAnsiTheme="minorHAnsi"/>
        </w:rPr>
        <w:t xml:space="preserve">Η ψηφιακή διακυβέρνηση στη χώρα, οφείλει να είναι διαθέσιμη και προσβάσιμη στο σύνολο των πολιτών χωρίς εκπτώσεις και περιορισμούς. </w:t>
      </w:r>
      <w:r>
        <w:rPr>
          <w:rFonts w:asciiTheme="minorHAnsi" w:hAnsiTheme="minorHAnsi"/>
        </w:rPr>
        <w:t>Η ψη</w:t>
      </w:r>
      <w:r w:rsidRPr="003A4660">
        <w:rPr>
          <w:rFonts w:asciiTheme="minorHAnsi" w:hAnsiTheme="minorHAnsi"/>
        </w:rPr>
        <w:t xml:space="preserve">φιακή διακυβέρνηση οφείλει να διασφαλίζει ότι όλα τα </w:t>
      </w:r>
      <w:r>
        <w:rPr>
          <w:rFonts w:asciiTheme="minorHAnsi" w:hAnsiTheme="minorHAnsi"/>
        </w:rPr>
        <w:t xml:space="preserve">άτομα με αναπηρία </w:t>
      </w:r>
      <w:r w:rsidRPr="003A4660">
        <w:rPr>
          <w:rFonts w:asciiTheme="minorHAnsi" w:hAnsiTheme="minorHAnsi"/>
        </w:rPr>
        <w:t xml:space="preserve">μπορούν να απολαμβάνουν τις υπηρεσίες με </w:t>
      </w:r>
      <w:r w:rsidRPr="003A4660">
        <w:rPr>
          <w:rFonts w:asciiTheme="minorHAnsi" w:hAnsiTheme="minorHAnsi"/>
        </w:rPr>
        <w:lastRenderedPageBreak/>
        <w:t xml:space="preserve">ίσο τρόπο όπως όλοι οι πολίτες. Η μη διασφάλιση των παραπάνω συνιστά δυσμενή μεταχείριση κατά ευθεία παράβαση του Συντάγματος και της Σύμβασης. </w:t>
      </w:r>
    </w:p>
    <w:p w:rsidR="003A4660" w:rsidRPr="003A4660" w:rsidRDefault="003A4660" w:rsidP="003A4660">
      <w:pPr>
        <w:spacing w:line="276" w:lineRule="auto"/>
        <w:rPr>
          <w:rFonts w:asciiTheme="minorHAnsi" w:hAnsiTheme="minorHAnsi"/>
        </w:rPr>
      </w:pPr>
    </w:p>
    <w:p w:rsidR="00573791" w:rsidRPr="00D503CD" w:rsidRDefault="00573791" w:rsidP="00D503CD">
      <w:pPr>
        <w:pStyle w:val="a3"/>
        <w:numPr>
          <w:ilvl w:val="0"/>
          <w:numId w:val="43"/>
        </w:numPr>
        <w:spacing w:after="240" w:line="276" w:lineRule="auto"/>
        <w:jc w:val="both"/>
        <w:rPr>
          <w:rFonts w:asciiTheme="minorHAnsi" w:hAnsiTheme="minorHAnsi" w:cstheme="minorHAnsi"/>
        </w:rPr>
      </w:pPr>
      <w:bookmarkStart w:id="325" w:name="_GoBack"/>
      <w:r w:rsidRPr="00D503CD">
        <w:rPr>
          <w:rFonts w:asciiTheme="minorHAnsi" w:hAnsiTheme="minorHAnsi" w:cstheme="minorHAnsi"/>
        </w:rPr>
        <w:t xml:space="preserve">Διασφάλιση της προσβασιμότητας των διαδικτυακών τόπων και εφαρμογών των Υπηρεσιών του δημόσιου και ευρύτερου δημόσιου τομέα - Άμεση εφαρμογή του ν.4591/2019 </w:t>
      </w:r>
      <w:r w:rsidR="00B23B67" w:rsidRPr="00D503CD">
        <w:rPr>
          <w:rFonts w:asciiTheme="minorHAnsi" w:hAnsiTheme="minorHAnsi" w:cstheme="minorHAnsi"/>
        </w:rPr>
        <w:t>(</w:t>
      </w:r>
      <w:r w:rsidRPr="00D503CD">
        <w:rPr>
          <w:rFonts w:asciiTheme="minorHAnsi" w:hAnsiTheme="minorHAnsi" w:cstheme="minorHAnsi"/>
        </w:rPr>
        <w:t>ΦΕΚ 19 τ. Α’</w:t>
      </w:r>
      <w:r w:rsidR="00B23B67" w:rsidRPr="00D503CD">
        <w:rPr>
          <w:rFonts w:asciiTheme="minorHAnsi" w:hAnsiTheme="minorHAnsi" w:cstheme="minorHAnsi"/>
        </w:rPr>
        <w:t>)</w:t>
      </w:r>
      <w:r w:rsidRPr="00D503CD">
        <w:rPr>
          <w:rFonts w:asciiTheme="minorHAnsi" w:hAnsiTheme="minorHAnsi" w:cstheme="minorHAnsi"/>
        </w:rPr>
        <w:t xml:space="preserve"> για την προσβασιμότητα των ιστότοπων και των εφαρμογών για φορητές συσκευές των οργανισμών του δημόσιου τομέα  και την Απόφαση με Αριθ. ΥΑΠ/Φ.40.4/1/989 </w:t>
      </w:r>
      <w:r w:rsidR="00DA6824" w:rsidRPr="00D503CD">
        <w:rPr>
          <w:rFonts w:asciiTheme="minorHAnsi" w:hAnsiTheme="minorHAnsi" w:cstheme="minorHAnsi"/>
        </w:rPr>
        <w:t>(</w:t>
      </w:r>
      <w:r w:rsidRPr="00D503CD">
        <w:rPr>
          <w:rFonts w:asciiTheme="minorHAnsi" w:hAnsiTheme="minorHAnsi" w:cstheme="minorHAnsi"/>
        </w:rPr>
        <w:t>ΦΕΚ 1301 τ. Β’</w:t>
      </w:r>
      <w:r w:rsidR="00DA6824" w:rsidRPr="00D503CD">
        <w:rPr>
          <w:rFonts w:asciiTheme="minorHAnsi" w:hAnsiTheme="minorHAnsi" w:cstheme="minorHAnsi"/>
        </w:rPr>
        <w:t>)</w:t>
      </w:r>
      <w:r w:rsidRPr="00D503CD">
        <w:rPr>
          <w:rFonts w:asciiTheme="minorHAnsi" w:hAnsiTheme="minorHAnsi" w:cstheme="minorHAnsi"/>
        </w:rPr>
        <w:t>.</w:t>
      </w:r>
    </w:p>
    <w:p w:rsidR="00573791" w:rsidRPr="00D503CD" w:rsidRDefault="00573791" w:rsidP="00D503CD">
      <w:pPr>
        <w:pStyle w:val="a3"/>
        <w:numPr>
          <w:ilvl w:val="0"/>
          <w:numId w:val="43"/>
        </w:numPr>
        <w:spacing w:after="240" w:line="276" w:lineRule="auto"/>
        <w:jc w:val="both"/>
        <w:rPr>
          <w:rFonts w:asciiTheme="minorHAnsi" w:hAnsiTheme="minorHAnsi" w:cstheme="minorHAnsi"/>
        </w:rPr>
      </w:pPr>
      <w:r w:rsidRPr="00D503CD">
        <w:rPr>
          <w:rFonts w:asciiTheme="minorHAnsi" w:hAnsiTheme="minorHAnsi" w:cstheme="minorHAnsi"/>
        </w:rPr>
        <w:t xml:space="preserve">Επέκταση του πεδίου εφαρμογής του άρθρου 2 του παραπάνω ν.4591/2019 </w:t>
      </w:r>
      <w:r w:rsidR="00DA6824" w:rsidRPr="00D503CD">
        <w:rPr>
          <w:rFonts w:asciiTheme="minorHAnsi" w:hAnsiTheme="minorHAnsi" w:cstheme="minorHAnsi"/>
        </w:rPr>
        <w:t>(</w:t>
      </w:r>
      <w:r w:rsidRPr="00D503CD">
        <w:rPr>
          <w:rFonts w:asciiTheme="minorHAnsi" w:hAnsiTheme="minorHAnsi" w:cstheme="minorHAnsi"/>
        </w:rPr>
        <w:t>ΦΕΚ 19 τ. Α’</w:t>
      </w:r>
      <w:r w:rsidR="00DA6824" w:rsidRPr="00D503CD">
        <w:rPr>
          <w:rFonts w:asciiTheme="minorHAnsi" w:hAnsiTheme="minorHAnsi" w:cstheme="minorHAnsi"/>
        </w:rPr>
        <w:t>)</w:t>
      </w:r>
      <w:r w:rsidRPr="00D503CD">
        <w:rPr>
          <w:rFonts w:asciiTheme="minorHAnsi" w:hAnsiTheme="minorHAnsi" w:cstheme="minorHAnsi"/>
        </w:rPr>
        <w:t>, προκειμένου να συμπεριληφθεί σε αυτό το σύνολο των ιστοτόπων και εφαρμογών για φορητές συσκευές τόσο του ιδιωτικού τομέα που χρησιμοποιούν καθημερινά τα άτομα με αναπηρία όσο και των δημόσιων ραδιοτηλεοπτικών φορέων που διαδραματίζουν καίριο ρόλο στην ενημέρωσή τους - Παροχή της απαιτούμενης προς την Ε.Σ.Α.μεΑ. υποστήριξης, προκειμένου να παρέχει τη γνωμοδότηση που προβλέπεται στην παρ. 2 του άρθρου 8 του εν λόγω νόμου μέσω του καθορισμού αυτής στην προβλεπόμενη  στην παρ. 4 του άρθρου 8 του ίδιου νόμου Κοινή Υπουργική Απόφαση.</w:t>
      </w:r>
    </w:p>
    <w:p w:rsidR="00221DE6" w:rsidRPr="00806482" w:rsidRDefault="00E92980" w:rsidP="00C265A0">
      <w:pPr>
        <w:pStyle w:val="2"/>
        <w:spacing w:line="276" w:lineRule="auto"/>
        <w:jc w:val="both"/>
        <w:rPr>
          <w:rFonts w:asciiTheme="minorHAnsi" w:hAnsiTheme="minorHAnsi" w:cstheme="minorHAnsi"/>
          <w:color w:val="auto"/>
          <w:sz w:val="24"/>
          <w:szCs w:val="24"/>
        </w:rPr>
      </w:pPr>
      <w:bookmarkStart w:id="326" w:name="_Toc13681302"/>
      <w:bookmarkStart w:id="327" w:name="_Toc14094631"/>
      <w:bookmarkStart w:id="328" w:name="_Toc12914000"/>
      <w:bookmarkStart w:id="329" w:name="_Toc12996858"/>
      <w:bookmarkStart w:id="330" w:name="_Toc13165499"/>
      <w:bookmarkStart w:id="331" w:name="_Toc13221213"/>
      <w:bookmarkStart w:id="332" w:name="_Toc13224051"/>
      <w:bookmarkEnd w:id="325"/>
      <w:r w:rsidRPr="00806482">
        <w:rPr>
          <w:rFonts w:asciiTheme="minorHAnsi" w:hAnsiTheme="minorHAnsi" w:cstheme="minorHAnsi"/>
          <w:b/>
          <w:bCs/>
          <w:color w:val="auto"/>
          <w:sz w:val="24"/>
          <w:szCs w:val="24"/>
        </w:rPr>
        <w:t>ΕΙΔΙΚΟΣ ΣΤΟΧΟΣ (Ε.Σ.) 2.</w:t>
      </w:r>
      <w:r w:rsidR="00A25FD8">
        <w:rPr>
          <w:rFonts w:asciiTheme="minorHAnsi" w:hAnsiTheme="minorHAnsi" w:cstheme="minorHAnsi"/>
          <w:b/>
          <w:bCs/>
          <w:color w:val="auto"/>
          <w:sz w:val="24"/>
          <w:szCs w:val="24"/>
        </w:rPr>
        <w:t>5</w:t>
      </w:r>
      <w:r w:rsidRPr="00806482">
        <w:rPr>
          <w:rFonts w:asciiTheme="minorHAnsi" w:hAnsiTheme="minorHAnsi" w:cstheme="minorHAnsi"/>
          <w:b/>
          <w:bCs/>
          <w:color w:val="auto"/>
          <w:sz w:val="24"/>
          <w:szCs w:val="24"/>
        </w:rPr>
        <w:t xml:space="preserve">  - σχετικός ΣΤΟΧΟΣ 10 της </w:t>
      </w:r>
      <w:r w:rsidRPr="00806482">
        <w:rPr>
          <w:rFonts w:asciiTheme="minorHAnsi" w:hAnsiTheme="minorHAnsi" w:cstheme="minorHAnsi"/>
          <w:b/>
          <w:bCs/>
          <w:color w:val="auto"/>
          <w:sz w:val="24"/>
          <w:szCs w:val="24"/>
          <w:lang w:val="en-GB"/>
        </w:rPr>
        <w:t>AGENDA</w:t>
      </w:r>
      <w:r w:rsidRPr="00806482">
        <w:rPr>
          <w:rFonts w:asciiTheme="minorHAnsi" w:hAnsiTheme="minorHAnsi" w:cstheme="minorHAnsi"/>
          <w:b/>
          <w:bCs/>
          <w:color w:val="auto"/>
          <w:sz w:val="24"/>
          <w:szCs w:val="24"/>
        </w:rPr>
        <w:t xml:space="preserve"> 2030:</w:t>
      </w:r>
      <w:bookmarkEnd w:id="326"/>
      <w:bookmarkEnd w:id="327"/>
      <w:r w:rsidRPr="00806482">
        <w:rPr>
          <w:rFonts w:asciiTheme="minorHAnsi" w:hAnsiTheme="minorHAnsi" w:cstheme="minorHAnsi"/>
          <w:b/>
          <w:bCs/>
          <w:color w:val="auto"/>
          <w:sz w:val="24"/>
          <w:szCs w:val="24"/>
        </w:rPr>
        <w:t xml:space="preserve"> </w:t>
      </w:r>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333" w:name="_Toc13681303"/>
      <w:bookmarkStart w:id="334" w:name="_Toc14094632"/>
      <w:r w:rsidRPr="00806482">
        <w:rPr>
          <w:rFonts w:asciiTheme="minorHAnsi" w:hAnsiTheme="minorHAnsi" w:cstheme="minorHAnsi"/>
          <w:b/>
          <w:bCs/>
          <w:color w:val="auto"/>
          <w:sz w:val="24"/>
          <w:szCs w:val="24"/>
        </w:rPr>
        <w:t xml:space="preserve">Για ισότιμη </w:t>
      </w:r>
      <w:r w:rsidR="00DA1B03">
        <w:rPr>
          <w:rFonts w:asciiTheme="minorHAnsi" w:hAnsiTheme="minorHAnsi" w:cstheme="minorHAnsi"/>
          <w:b/>
          <w:bCs/>
          <w:color w:val="auto"/>
          <w:sz w:val="24"/>
          <w:szCs w:val="24"/>
        </w:rPr>
        <w:t xml:space="preserve">πρόσβαση και συμμετοχή </w:t>
      </w:r>
      <w:r w:rsidRPr="00806482">
        <w:rPr>
          <w:rFonts w:asciiTheme="minorHAnsi" w:hAnsiTheme="minorHAnsi" w:cstheme="minorHAnsi"/>
          <w:b/>
          <w:bCs/>
          <w:color w:val="auto"/>
          <w:sz w:val="24"/>
          <w:szCs w:val="24"/>
        </w:rPr>
        <w:t xml:space="preserve">των πολιτών με αναπηρία </w:t>
      </w:r>
      <w:r w:rsidR="00DA1B03">
        <w:rPr>
          <w:rFonts w:asciiTheme="minorHAnsi" w:hAnsiTheme="minorHAnsi" w:cstheme="minorHAnsi"/>
          <w:b/>
          <w:bCs/>
          <w:color w:val="auto"/>
          <w:sz w:val="24"/>
          <w:szCs w:val="24"/>
        </w:rPr>
        <w:t>στον πολιτισμό, στον τουρισμό και στον αθλητισμό.</w:t>
      </w:r>
      <w:bookmarkEnd w:id="328"/>
      <w:bookmarkEnd w:id="329"/>
      <w:bookmarkEnd w:id="330"/>
      <w:bookmarkEnd w:id="331"/>
      <w:bookmarkEnd w:id="332"/>
      <w:bookmarkEnd w:id="333"/>
      <w:bookmarkEnd w:id="334"/>
    </w:p>
    <w:p w:rsidR="00221DE6" w:rsidRPr="00806482" w:rsidRDefault="00E92980">
      <w:pPr>
        <w:suppressAutoHyphens w:val="0"/>
        <w:autoSpaceDE w:val="0"/>
        <w:spacing w:after="240" w:line="276" w:lineRule="auto"/>
        <w:jc w:val="both"/>
        <w:textAlignment w:val="auto"/>
        <w:rPr>
          <w:rFonts w:asciiTheme="minorHAnsi" w:hAnsiTheme="minorHAnsi" w:cstheme="minorHAnsi"/>
        </w:rPr>
      </w:pPr>
      <w:r w:rsidRPr="00806482">
        <w:rPr>
          <w:rFonts w:asciiTheme="minorHAnsi" w:hAnsiTheme="minorHAnsi" w:cstheme="minorHAnsi"/>
        </w:rPr>
        <w:t>Ενδεικτικά ειδικά μέτρα (Ε.Μ.)</w:t>
      </w:r>
    </w:p>
    <w:p w:rsidR="00221DE6" w:rsidRPr="00806482" w:rsidRDefault="00E92980">
      <w:pPr>
        <w:pStyle w:val="3"/>
        <w:spacing w:after="240" w:line="276" w:lineRule="auto"/>
        <w:jc w:val="both"/>
        <w:rPr>
          <w:rFonts w:asciiTheme="minorHAnsi" w:hAnsiTheme="minorHAnsi" w:cstheme="minorHAnsi"/>
          <w:i/>
          <w:iCs/>
          <w:color w:val="auto"/>
        </w:rPr>
      </w:pPr>
      <w:bookmarkStart w:id="335" w:name="_Toc12914001"/>
      <w:bookmarkStart w:id="336" w:name="_Toc12996859"/>
      <w:bookmarkStart w:id="337" w:name="_Toc13165500"/>
      <w:bookmarkStart w:id="338" w:name="_Toc13221214"/>
      <w:bookmarkStart w:id="339" w:name="_Toc13224052"/>
      <w:bookmarkStart w:id="340" w:name="_Toc14094633"/>
      <w:bookmarkStart w:id="341" w:name="_Toc13681304"/>
      <w:r w:rsidRPr="00806482">
        <w:rPr>
          <w:rFonts w:asciiTheme="minorHAnsi" w:hAnsiTheme="minorHAnsi" w:cstheme="minorHAnsi"/>
          <w:i/>
          <w:iCs/>
          <w:color w:val="auto"/>
        </w:rPr>
        <w:t>Ε.Μ.2.</w:t>
      </w:r>
      <w:r w:rsidR="00A25FD8">
        <w:rPr>
          <w:rFonts w:asciiTheme="minorHAnsi" w:hAnsiTheme="minorHAnsi" w:cstheme="minorHAnsi"/>
          <w:i/>
          <w:iCs/>
          <w:color w:val="auto"/>
        </w:rPr>
        <w:t>5</w:t>
      </w:r>
      <w:r w:rsidRPr="00806482">
        <w:rPr>
          <w:rFonts w:asciiTheme="minorHAnsi" w:hAnsiTheme="minorHAnsi" w:cstheme="minorHAnsi"/>
          <w:i/>
          <w:iCs/>
          <w:color w:val="auto"/>
        </w:rPr>
        <w:t xml:space="preserve">.1: </w:t>
      </w:r>
      <w:r w:rsidR="00D503CD" w:rsidRPr="00806482">
        <w:rPr>
          <w:rFonts w:asciiTheme="minorHAnsi" w:hAnsiTheme="minorHAnsi" w:cstheme="minorHAnsi"/>
          <w:i/>
          <w:iCs/>
          <w:color w:val="auto"/>
        </w:rPr>
        <w:t>Πολιτισμός</w:t>
      </w:r>
      <w:r w:rsidRPr="00806482">
        <w:rPr>
          <w:rFonts w:asciiTheme="minorHAnsi" w:hAnsiTheme="minorHAnsi" w:cstheme="minorHAnsi"/>
          <w:i/>
          <w:iCs/>
          <w:color w:val="auto"/>
        </w:rPr>
        <w:t xml:space="preserve"> για όλους</w:t>
      </w:r>
      <w:bookmarkEnd w:id="335"/>
      <w:bookmarkEnd w:id="336"/>
      <w:bookmarkEnd w:id="337"/>
      <w:bookmarkEnd w:id="338"/>
      <w:bookmarkEnd w:id="339"/>
      <w:bookmarkEnd w:id="340"/>
      <w:r w:rsidRPr="00806482">
        <w:rPr>
          <w:rFonts w:asciiTheme="minorHAnsi" w:hAnsiTheme="minorHAnsi" w:cstheme="minorHAnsi"/>
          <w:i/>
          <w:iCs/>
          <w:color w:val="auto"/>
        </w:rPr>
        <w:t xml:space="preserve"> </w:t>
      </w:r>
      <w:bookmarkEnd w:id="341"/>
    </w:p>
    <w:p w:rsidR="00277CE5" w:rsidRPr="00D503CD" w:rsidRDefault="00DA1B03" w:rsidP="00D503CD">
      <w:pPr>
        <w:pStyle w:val="a3"/>
        <w:numPr>
          <w:ilvl w:val="0"/>
          <w:numId w:val="42"/>
        </w:numPr>
        <w:shd w:val="clear" w:color="auto" w:fill="FFFFFF"/>
        <w:suppressAutoHyphens w:val="0"/>
        <w:autoSpaceDN/>
        <w:spacing w:after="240" w:line="276" w:lineRule="auto"/>
        <w:jc w:val="both"/>
        <w:textAlignment w:val="auto"/>
        <w:rPr>
          <w:rFonts w:asciiTheme="minorHAnsi" w:hAnsiTheme="minorHAnsi" w:cstheme="minorHAnsi"/>
          <w:shd w:val="clear" w:color="auto" w:fill="FFFFFF"/>
          <w:lang w:eastAsia="en-US"/>
        </w:rPr>
      </w:pPr>
      <w:r w:rsidRPr="00D503CD">
        <w:rPr>
          <w:rFonts w:asciiTheme="minorHAnsi" w:hAnsiTheme="minorHAnsi" w:cstheme="minorHAnsi"/>
          <w:shd w:val="clear" w:color="auto" w:fill="FFFFFF"/>
          <w:lang w:eastAsia="en-US"/>
        </w:rPr>
        <w:t>Συμπερίληψη</w:t>
      </w:r>
      <w:r w:rsidR="00277CE5" w:rsidRPr="00D503CD">
        <w:rPr>
          <w:rFonts w:asciiTheme="minorHAnsi" w:hAnsiTheme="minorHAnsi" w:cstheme="minorHAnsi"/>
          <w:shd w:val="clear" w:color="auto" w:fill="FFFFFF"/>
          <w:lang w:eastAsia="en-US"/>
        </w:rPr>
        <w:t xml:space="preserve"> της διάστασης της αναπηρίας σε κάθε πολιτιστική</w:t>
      </w:r>
      <w:r w:rsidR="00DA6824" w:rsidRPr="00D503CD">
        <w:rPr>
          <w:rFonts w:asciiTheme="minorHAnsi" w:hAnsiTheme="minorHAnsi" w:cstheme="minorHAnsi"/>
          <w:shd w:val="clear" w:color="auto" w:fill="FFFFFF"/>
          <w:lang w:eastAsia="en-US"/>
        </w:rPr>
        <w:t xml:space="preserve"> πολιτική,</w:t>
      </w:r>
      <w:r w:rsidR="00277CE5" w:rsidRPr="00D503CD">
        <w:rPr>
          <w:rFonts w:asciiTheme="minorHAnsi" w:hAnsiTheme="minorHAnsi" w:cstheme="minorHAnsi"/>
          <w:shd w:val="clear" w:color="auto" w:fill="FFFFFF"/>
          <w:lang w:eastAsia="en-US"/>
        </w:rPr>
        <w:t xml:space="preserve"> διαδικασία, δράση, μέτρο και πρόγραμμα</w:t>
      </w:r>
      <w:r w:rsidR="00C50AD3" w:rsidRPr="00D503CD">
        <w:rPr>
          <w:rFonts w:asciiTheme="minorHAnsi" w:hAnsiTheme="minorHAnsi" w:cstheme="minorHAnsi"/>
          <w:shd w:val="clear" w:color="auto" w:fill="FFFFFF"/>
          <w:lang w:eastAsia="en-US"/>
        </w:rPr>
        <w:t>,</w:t>
      </w:r>
      <w:r w:rsidR="00277CE5" w:rsidRPr="00D503CD">
        <w:rPr>
          <w:rFonts w:asciiTheme="minorHAnsi" w:hAnsiTheme="minorHAnsi" w:cstheme="minorHAnsi"/>
          <w:shd w:val="clear" w:color="auto" w:fill="FFFFFF"/>
          <w:lang w:val="en-US" w:eastAsia="en-US"/>
        </w:rPr>
        <w:t> </w:t>
      </w:r>
      <w:r w:rsidR="00277CE5" w:rsidRPr="00D503CD">
        <w:rPr>
          <w:rFonts w:asciiTheme="minorHAnsi" w:hAnsiTheme="minorHAnsi" w:cstheme="minorHAnsi"/>
          <w:shd w:val="clear" w:color="auto" w:fill="FFFFFF"/>
          <w:lang w:eastAsia="en-US"/>
        </w:rPr>
        <w:t xml:space="preserve">με στόχο τη διασφάλιση του ανθρώπινου δικαιώματος των ατόμων με αναπηρία και χρόνιες παθήσεις στην πλήρη και ισότιμη συμμετοχή τους ως κοινού, ως εργαζόμενων και ως δημιουργών-καλλιτεχνών (όπως το άρθρο 30 της Σύμβασης και η παρ. 1 του άρθρου 62 του ν.4488/2017 ΦΕΚ 137 </w:t>
      </w:r>
      <w:proofErr w:type="spellStart"/>
      <w:r w:rsidR="00277CE5" w:rsidRPr="00D503CD">
        <w:rPr>
          <w:rFonts w:asciiTheme="minorHAnsi" w:hAnsiTheme="minorHAnsi" w:cstheme="minorHAnsi"/>
          <w:shd w:val="clear" w:color="auto" w:fill="FFFFFF"/>
          <w:lang w:eastAsia="en-US"/>
        </w:rPr>
        <w:t>τ.Α</w:t>
      </w:r>
      <w:proofErr w:type="spellEnd"/>
      <w:r w:rsidR="00277CE5" w:rsidRPr="00D503CD">
        <w:rPr>
          <w:rFonts w:asciiTheme="minorHAnsi" w:hAnsiTheme="minorHAnsi" w:cstheme="minorHAnsi"/>
          <w:shd w:val="clear" w:color="auto" w:fill="FFFFFF"/>
          <w:lang w:eastAsia="en-US"/>
        </w:rPr>
        <w:t>’ επιτάσσουν):</w:t>
      </w:r>
    </w:p>
    <w:p w:rsidR="00277CE5" w:rsidRPr="00806482" w:rsidRDefault="00277CE5" w:rsidP="00B9312D">
      <w:pPr>
        <w:pStyle w:val="a3"/>
        <w:numPr>
          <w:ilvl w:val="0"/>
          <w:numId w:val="31"/>
        </w:numPr>
        <w:shd w:val="clear" w:color="auto" w:fill="FFFFFF"/>
        <w:suppressAutoHyphens w:val="0"/>
        <w:autoSpaceDN/>
        <w:spacing w:after="240" w:line="276" w:lineRule="auto"/>
        <w:ind w:left="1440"/>
        <w:jc w:val="both"/>
        <w:textAlignment w:val="auto"/>
        <w:rPr>
          <w:rFonts w:asciiTheme="minorHAnsi" w:hAnsiTheme="minorHAnsi" w:cstheme="minorHAnsi"/>
          <w:lang w:eastAsia="en-US"/>
        </w:rPr>
      </w:pPr>
      <w:r w:rsidRPr="00806482">
        <w:rPr>
          <w:rFonts w:asciiTheme="minorHAnsi" w:hAnsiTheme="minorHAnsi" w:cstheme="minorHAnsi"/>
          <w:lang w:eastAsia="en-US"/>
        </w:rPr>
        <w:t>στην πολιτιστική κληρονομιά (π.χ. ανεμπόδιστη πρόσβαση στους χώρους πολιτισμού και δημιουργία τμημάτων αφής, στο πολιτιστικό/εκπαιδευτικό υλικό, στις πολιτιστικές -φυσικές και ηλεκτρονικές- υπηρεσίες),</w:t>
      </w:r>
    </w:p>
    <w:p w:rsidR="00277CE5" w:rsidRPr="00806482" w:rsidRDefault="00277CE5" w:rsidP="00B9312D">
      <w:pPr>
        <w:pStyle w:val="a3"/>
        <w:numPr>
          <w:ilvl w:val="0"/>
          <w:numId w:val="31"/>
        </w:numPr>
        <w:shd w:val="clear" w:color="auto" w:fill="FFFFFF"/>
        <w:suppressAutoHyphens w:val="0"/>
        <w:autoSpaceDN/>
        <w:spacing w:after="240" w:line="276" w:lineRule="auto"/>
        <w:ind w:left="1440"/>
        <w:jc w:val="both"/>
        <w:textAlignment w:val="auto"/>
        <w:rPr>
          <w:rFonts w:asciiTheme="minorHAnsi" w:hAnsiTheme="minorHAnsi" w:cstheme="minorHAnsi"/>
          <w:lang w:eastAsia="en-US"/>
        </w:rPr>
      </w:pPr>
      <w:r w:rsidRPr="00806482">
        <w:rPr>
          <w:rFonts w:asciiTheme="minorHAnsi" w:hAnsiTheme="minorHAnsi" w:cstheme="minorHAnsi"/>
          <w:lang w:eastAsia="en-US"/>
        </w:rPr>
        <w:t>στον σύγχρονο πολιτισμό (π.χ. λήψη μέτρων για την ανάπτυξη και αξιοποίηση του δημιουργικού, καλλιτεχνικού και διανοητικού δυναμικού των ατόμων με αναπηρία και χρόνιες παθήσεις),</w:t>
      </w:r>
    </w:p>
    <w:p w:rsidR="00277CE5" w:rsidRPr="00806482" w:rsidRDefault="00277CE5" w:rsidP="00B9312D">
      <w:pPr>
        <w:pStyle w:val="a3"/>
        <w:numPr>
          <w:ilvl w:val="0"/>
          <w:numId w:val="31"/>
        </w:numPr>
        <w:shd w:val="clear" w:color="auto" w:fill="FFFFFF"/>
        <w:suppressAutoHyphens w:val="0"/>
        <w:autoSpaceDN/>
        <w:spacing w:after="240" w:line="276" w:lineRule="auto"/>
        <w:ind w:left="1440"/>
        <w:jc w:val="both"/>
        <w:textAlignment w:val="auto"/>
        <w:rPr>
          <w:rFonts w:asciiTheme="minorHAnsi" w:hAnsiTheme="minorHAnsi" w:cstheme="minorHAnsi"/>
          <w:lang w:eastAsia="en-US"/>
        </w:rPr>
      </w:pPr>
      <w:r w:rsidRPr="00806482">
        <w:rPr>
          <w:rFonts w:asciiTheme="minorHAnsi" w:hAnsiTheme="minorHAnsi" w:cstheme="minorHAnsi"/>
          <w:lang w:eastAsia="en-US"/>
        </w:rPr>
        <w:t xml:space="preserve">στις πολιτιστικές και δημιουργικές βιομηχανίες (π.χ. </w:t>
      </w:r>
      <w:r w:rsidR="00C265A0" w:rsidRPr="00806482">
        <w:rPr>
          <w:rFonts w:asciiTheme="minorHAnsi" w:hAnsiTheme="minorHAnsi" w:cstheme="minorHAnsi"/>
          <w:lang w:eastAsia="en-US"/>
        </w:rPr>
        <w:t xml:space="preserve">άρση εμποδίων, </w:t>
      </w:r>
      <w:r w:rsidRPr="00806482">
        <w:rPr>
          <w:rFonts w:asciiTheme="minorHAnsi" w:hAnsiTheme="minorHAnsi" w:cstheme="minorHAnsi"/>
          <w:lang w:eastAsia="en-US"/>
        </w:rPr>
        <w:t xml:space="preserve">θέσπιση κινήτρων για την </w:t>
      </w:r>
      <w:r w:rsidR="00C265A0" w:rsidRPr="00806482">
        <w:rPr>
          <w:rFonts w:asciiTheme="minorHAnsi" w:hAnsiTheme="minorHAnsi" w:cstheme="minorHAnsi"/>
          <w:lang w:eastAsia="en-US"/>
        </w:rPr>
        <w:t>συμμετοχή των</w:t>
      </w:r>
      <w:r w:rsidRPr="00806482">
        <w:rPr>
          <w:rFonts w:asciiTheme="minorHAnsi" w:hAnsiTheme="minorHAnsi" w:cstheme="minorHAnsi"/>
          <w:lang w:eastAsia="en-US"/>
        </w:rPr>
        <w:t xml:space="preserve"> ατόμων με αναπηρία και χρόνιες παθήσεις στον τομέα αυτό).</w:t>
      </w:r>
    </w:p>
    <w:p w:rsidR="00D503CD" w:rsidRPr="00D503CD" w:rsidRDefault="00277CE5" w:rsidP="00D503CD">
      <w:pPr>
        <w:pStyle w:val="a3"/>
        <w:numPr>
          <w:ilvl w:val="0"/>
          <w:numId w:val="20"/>
        </w:numPr>
        <w:shd w:val="clear" w:color="auto" w:fill="FFFFFF"/>
        <w:suppressAutoHyphens w:val="0"/>
        <w:autoSpaceDN/>
        <w:spacing w:after="240" w:line="276" w:lineRule="auto"/>
        <w:ind w:left="1080"/>
        <w:jc w:val="both"/>
        <w:textAlignment w:val="auto"/>
        <w:rPr>
          <w:rFonts w:asciiTheme="minorHAnsi" w:hAnsiTheme="minorHAnsi" w:cstheme="minorHAnsi"/>
          <w:i/>
          <w:iCs/>
        </w:rPr>
      </w:pPr>
      <w:r w:rsidRPr="00806482">
        <w:rPr>
          <w:rFonts w:asciiTheme="minorHAnsi" w:hAnsiTheme="minorHAnsi" w:cstheme="minorHAnsi"/>
          <w:lang w:eastAsia="en-US"/>
        </w:rPr>
        <w:lastRenderedPageBreak/>
        <w:t>Προβολή των δικαιωμάτων των ατόμων με αναπηρία μέσα από τους χώρους πολιτισμού (π.χ. μουσεία) με στόχο την καταπολέμηση των διακρίσεων και ανισοτήτων που λειτουργούν και αναπαράγονται στην κουλτούρα της καθημερινής ζωής σε βάρος τους, συμβάλλοντας στη δημιουργία μια πιο συνεκτικής και δημοκρατικής κοινωνίας.</w:t>
      </w:r>
      <w:bookmarkStart w:id="342" w:name="_Toc12914002"/>
      <w:bookmarkStart w:id="343" w:name="_Toc12996860"/>
      <w:bookmarkStart w:id="344" w:name="_Toc13165501"/>
      <w:bookmarkStart w:id="345" w:name="_Toc13221215"/>
      <w:bookmarkStart w:id="346" w:name="_Toc13224053"/>
      <w:bookmarkStart w:id="347" w:name="_Toc13681305"/>
      <w:bookmarkStart w:id="348" w:name="_Toc14094634"/>
    </w:p>
    <w:p w:rsidR="00221DE6" w:rsidRPr="00D503CD" w:rsidRDefault="00E92980" w:rsidP="00D503CD">
      <w:pPr>
        <w:shd w:val="clear" w:color="auto" w:fill="FFFFFF"/>
        <w:suppressAutoHyphens w:val="0"/>
        <w:autoSpaceDN/>
        <w:spacing w:after="240" w:line="276" w:lineRule="auto"/>
        <w:ind w:left="360"/>
        <w:jc w:val="both"/>
        <w:textAlignment w:val="auto"/>
        <w:rPr>
          <w:rFonts w:asciiTheme="minorHAnsi" w:hAnsiTheme="minorHAnsi" w:cstheme="minorHAnsi"/>
          <w:i/>
          <w:iCs/>
        </w:rPr>
      </w:pPr>
      <w:r w:rsidRPr="00D503CD">
        <w:rPr>
          <w:rFonts w:asciiTheme="minorHAnsi" w:hAnsiTheme="minorHAnsi" w:cstheme="minorHAnsi"/>
          <w:i/>
          <w:iCs/>
        </w:rPr>
        <w:t>Ε.Μ.2.</w:t>
      </w:r>
      <w:r w:rsidR="00A25FD8" w:rsidRPr="00D503CD">
        <w:rPr>
          <w:rFonts w:asciiTheme="minorHAnsi" w:hAnsiTheme="minorHAnsi" w:cstheme="minorHAnsi"/>
          <w:i/>
          <w:iCs/>
        </w:rPr>
        <w:t>5</w:t>
      </w:r>
      <w:r w:rsidRPr="00D503CD">
        <w:rPr>
          <w:rFonts w:asciiTheme="minorHAnsi" w:hAnsiTheme="minorHAnsi" w:cstheme="minorHAnsi"/>
          <w:i/>
          <w:iCs/>
        </w:rPr>
        <w:t>.2: Τουρισμός για όλους</w:t>
      </w:r>
      <w:bookmarkEnd w:id="342"/>
      <w:bookmarkEnd w:id="343"/>
      <w:bookmarkEnd w:id="344"/>
      <w:bookmarkEnd w:id="345"/>
      <w:bookmarkEnd w:id="346"/>
      <w:bookmarkEnd w:id="347"/>
      <w:bookmarkEnd w:id="348"/>
      <w:r w:rsidRPr="00D503CD">
        <w:rPr>
          <w:rFonts w:asciiTheme="minorHAnsi" w:hAnsiTheme="minorHAnsi" w:cstheme="minorHAnsi"/>
          <w:i/>
          <w:iCs/>
        </w:rPr>
        <w:t xml:space="preserve"> </w:t>
      </w:r>
    </w:p>
    <w:p w:rsidR="00C50AD3" w:rsidRPr="00806482" w:rsidRDefault="00DA1B03" w:rsidP="00D503CD">
      <w:pPr>
        <w:pStyle w:val="a3"/>
        <w:numPr>
          <w:ilvl w:val="0"/>
          <w:numId w:val="30"/>
        </w:numPr>
        <w:shd w:val="clear" w:color="auto" w:fill="FFFFFF"/>
        <w:suppressAutoHyphens w:val="0"/>
        <w:autoSpaceDN/>
        <w:spacing w:after="240" w:line="276" w:lineRule="auto"/>
        <w:ind w:left="360"/>
        <w:jc w:val="both"/>
        <w:textAlignment w:val="auto"/>
        <w:rPr>
          <w:rFonts w:asciiTheme="minorHAnsi" w:hAnsiTheme="minorHAnsi" w:cstheme="minorHAnsi"/>
          <w:shd w:val="clear" w:color="auto" w:fill="FFFFFF"/>
          <w:lang w:eastAsia="en-US"/>
        </w:rPr>
      </w:pPr>
      <w:r>
        <w:rPr>
          <w:rFonts w:asciiTheme="minorHAnsi" w:hAnsiTheme="minorHAnsi" w:cstheme="minorHAnsi"/>
          <w:shd w:val="clear" w:color="auto" w:fill="FFFFFF"/>
          <w:lang w:eastAsia="en-US"/>
        </w:rPr>
        <w:t>Συμπερίληψη</w:t>
      </w:r>
      <w:r w:rsidR="00C50AD3" w:rsidRPr="00806482">
        <w:rPr>
          <w:rFonts w:asciiTheme="minorHAnsi" w:hAnsiTheme="minorHAnsi" w:cstheme="minorHAnsi"/>
          <w:shd w:val="clear" w:color="auto" w:fill="FFFFFF"/>
          <w:lang w:eastAsia="en-US"/>
        </w:rPr>
        <w:t xml:space="preserve"> της διάστασης της αναπηρίας σε κάθε τουριστική πολιτική, διαδικασία, δράση, μέτρο και πρόγραμμα,</w:t>
      </w:r>
      <w:r w:rsidR="00C50AD3" w:rsidRPr="00806482">
        <w:rPr>
          <w:rFonts w:asciiTheme="minorHAnsi" w:hAnsiTheme="minorHAnsi" w:cstheme="minorHAnsi"/>
          <w:shd w:val="clear" w:color="auto" w:fill="FFFFFF"/>
          <w:lang w:val="en-US" w:eastAsia="en-US"/>
        </w:rPr>
        <w:t> </w:t>
      </w:r>
      <w:r w:rsidR="00C50AD3" w:rsidRPr="00806482">
        <w:rPr>
          <w:rFonts w:asciiTheme="minorHAnsi" w:hAnsiTheme="minorHAnsi" w:cstheme="minorHAnsi"/>
          <w:shd w:val="clear" w:color="auto" w:fill="FFFFFF"/>
          <w:lang w:eastAsia="en-US"/>
        </w:rPr>
        <w:t xml:space="preserve">με στόχο την ικανοποίηση των απαιτήσεων της Σύμβασης (άρθρο 30) καθώς και της αυξανόμενης ζήτησης για </w:t>
      </w:r>
      <w:r w:rsidR="00C50AD3" w:rsidRPr="00806482">
        <w:rPr>
          <w:rFonts w:asciiTheme="minorHAnsi" w:hAnsiTheme="minorHAnsi" w:cstheme="minorHAnsi"/>
        </w:rPr>
        <w:t>πρόσβαση στον τουρισμό των ατόμων με αναπηρία και άλλων ομάδων με παρόμοιες ανάγκες, όπως επιτάσσει η Σύμβαση (ηλικιωμένοι, οικ</w:t>
      </w:r>
      <w:r w:rsidR="00DA6824">
        <w:rPr>
          <w:rFonts w:asciiTheme="minorHAnsi" w:hAnsiTheme="minorHAnsi" w:cstheme="minorHAnsi"/>
        </w:rPr>
        <w:t>ογένειες με μικρά παιδιά κ.λπ.)</w:t>
      </w:r>
    </w:p>
    <w:p w:rsidR="00C50AD3" w:rsidRPr="00806482" w:rsidRDefault="00C50AD3" w:rsidP="00D503CD">
      <w:pPr>
        <w:pStyle w:val="a3"/>
        <w:widowControl w:val="0"/>
        <w:numPr>
          <w:ilvl w:val="0"/>
          <w:numId w:val="30"/>
        </w:numPr>
        <w:shd w:val="clear" w:color="auto" w:fill="FFFFFF"/>
        <w:suppressAutoHyphens w:val="0"/>
        <w:autoSpaceDE w:val="0"/>
        <w:autoSpaceDN/>
        <w:spacing w:after="240" w:line="276" w:lineRule="auto"/>
        <w:ind w:left="360" w:right="229"/>
        <w:jc w:val="both"/>
        <w:textAlignment w:val="auto"/>
        <w:rPr>
          <w:rFonts w:asciiTheme="minorHAnsi" w:hAnsiTheme="minorHAnsi" w:cstheme="minorHAnsi"/>
        </w:rPr>
      </w:pPr>
      <w:r w:rsidRPr="00806482">
        <w:rPr>
          <w:rFonts w:asciiTheme="minorHAnsi" w:hAnsiTheme="minorHAnsi" w:cstheme="minorHAnsi"/>
          <w:shd w:val="clear" w:color="auto" w:fill="FFFFFF"/>
          <w:lang w:eastAsia="en-US"/>
        </w:rPr>
        <w:t xml:space="preserve">Θέσπιση ισχυρού </w:t>
      </w:r>
      <w:proofErr w:type="spellStart"/>
      <w:r w:rsidRPr="00806482">
        <w:rPr>
          <w:rFonts w:asciiTheme="minorHAnsi" w:hAnsiTheme="minorHAnsi" w:cstheme="minorHAnsi"/>
        </w:rPr>
        <w:t>νοµοθετικού</w:t>
      </w:r>
      <w:proofErr w:type="spellEnd"/>
      <w:r w:rsidRPr="00806482">
        <w:rPr>
          <w:rFonts w:asciiTheme="minorHAnsi" w:hAnsiTheme="minorHAnsi" w:cstheme="minorHAnsi"/>
        </w:rPr>
        <w:t xml:space="preserve"> πλαισίου για την </w:t>
      </w:r>
      <w:proofErr w:type="spellStart"/>
      <w:r w:rsidRPr="00806482">
        <w:rPr>
          <w:rFonts w:asciiTheme="minorHAnsi" w:hAnsiTheme="minorHAnsi" w:cstheme="minorHAnsi"/>
        </w:rPr>
        <w:t>εφαρµογή</w:t>
      </w:r>
      <w:proofErr w:type="spellEnd"/>
      <w:r w:rsidRPr="00806482">
        <w:rPr>
          <w:rFonts w:asciiTheme="minorHAnsi" w:hAnsiTheme="minorHAnsi" w:cstheme="minorHAnsi"/>
        </w:rPr>
        <w:t xml:space="preserve"> των αρχών του «</w:t>
      </w:r>
      <w:proofErr w:type="spellStart"/>
      <w:r w:rsidRPr="00806482">
        <w:rPr>
          <w:rFonts w:asciiTheme="minorHAnsi" w:hAnsiTheme="minorHAnsi" w:cstheme="minorHAnsi"/>
        </w:rPr>
        <w:t>Τουρισµού</w:t>
      </w:r>
      <w:proofErr w:type="spellEnd"/>
      <w:r w:rsidRPr="00806482">
        <w:rPr>
          <w:rFonts w:asciiTheme="minorHAnsi" w:hAnsiTheme="minorHAnsi" w:cstheme="minorHAnsi"/>
        </w:rPr>
        <w:t xml:space="preserve"> για Όλους» ως βάσης για τον σχεδιασμό και την ανάπτυξη κάθε είδους τουριστικής πολιτικής και δραστηριότητας, δεδομένου ότι </w:t>
      </w:r>
      <w:r w:rsidR="00E92980" w:rsidRPr="00806482">
        <w:rPr>
          <w:rFonts w:asciiTheme="minorHAnsi" w:hAnsiTheme="minorHAnsi" w:cstheme="minorHAnsi"/>
        </w:rPr>
        <w:t>ο «Τουρισμός για όλους» αποτελεί πλέον μεγάλη επιχειρηματική ευκαιρία και πρόκληση</w:t>
      </w:r>
      <w:r w:rsidRPr="00806482">
        <w:rPr>
          <w:rFonts w:asciiTheme="minorHAnsi" w:hAnsiTheme="minorHAnsi" w:cstheme="minorHAnsi"/>
        </w:rPr>
        <w:t xml:space="preserve"> ως </w:t>
      </w:r>
      <w:r w:rsidR="00E92980" w:rsidRPr="00806482">
        <w:rPr>
          <w:rFonts w:asciiTheme="minorHAnsi" w:hAnsiTheme="minorHAnsi" w:cstheme="minorHAnsi"/>
        </w:rPr>
        <w:t xml:space="preserve">το μέσον, με το οποίο η τουριστική βιομηχανία μπορεί να διατηρήσει και </w:t>
      </w:r>
      <w:r w:rsidR="00EB36C4">
        <w:rPr>
          <w:rFonts w:asciiTheme="minorHAnsi" w:hAnsiTheme="minorHAnsi" w:cstheme="minorHAnsi"/>
        </w:rPr>
        <w:t xml:space="preserve">να </w:t>
      </w:r>
      <w:r w:rsidR="00DA6824">
        <w:rPr>
          <w:rFonts w:asciiTheme="minorHAnsi" w:hAnsiTheme="minorHAnsi" w:cstheme="minorHAnsi"/>
        </w:rPr>
        <w:t xml:space="preserve">αναπτύξει την ποιότητα, τη βιωσιμότητα και την ανταγωνιστικότητά </w:t>
      </w:r>
      <w:r w:rsidR="00E92980" w:rsidRPr="00806482">
        <w:rPr>
          <w:rFonts w:asciiTheme="minorHAnsi" w:hAnsiTheme="minorHAnsi" w:cstheme="minorHAnsi"/>
        </w:rPr>
        <w:t xml:space="preserve"> της, διευρύνοντας τους πελάτες της, επιμηκύνοντας τις τουριστικές περιόδους και αυξάνοντας τα έσοδά της</w:t>
      </w:r>
      <w:r w:rsidRPr="00806482">
        <w:rPr>
          <w:rFonts w:asciiTheme="minorHAnsi" w:hAnsiTheme="minorHAnsi" w:cstheme="minorHAnsi"/>
        </w:rPr>
        <w:t>, ενώ π</w:t>
      </w:r>
      <w:r w:rsidR="00E92980" w:rsidRPr="00806482">
        <w:rPr>
          <w:rFonts w:asciiTheme="minorHAnsi" w:hAnsiTheme="minorHAnsi" w:cstheme="minorHAnsi"/>
        </w:rPr>
        <w:t>αράλληλα, η κοινωνία στο σύνολό της επωφελείται με νέες ευκαιρίες απασχόλησης, περισσότερα φορολογικά έσοδα και ένα προσβάσιμο περιβάλλον τόσο για τους κατοίκους όσο και για τους επισκέπτες των περιοχών.</w:t>
      </w:r>
    </w:p>
    <w:p w:rsidR="00221DE6" w:rsidRPr="00806482" w:rsidRDefault="00C50AD3" w:rsidP="00D503CD">
      <w:pPr>
        <w:pStyle w:val="a3"/>
        <w:widowControl w:val="0"/>
        <w:numPr>
          <w:ilvl w:val="0"/>
          <w:numId w:val="30"/>
        </w:numPr>
        <w:shd w:val="clear" w:color="auto" w:fill="FFFFFF"/>
        <w:suppressAutoHyphens w:val="0"/>
        <w:autoSpaceDE w:val="0"/>
        <w:autoSpaceDN/>
        <w:spacing w:after="240" w:line="276" w:lineRule="auto"/>
        <w:ind w:left="360" w:right="229"/>
        <w:jc w:val="both"/>
        <w:textAlignment w:val="auto"/>
        <w:rPr>
          <w:rFonts w:asciiTheme="minorHAnsi" w:hAnsiTheme="minorHAnsi" w:cstheme="minorHAnsi"/>
        </w:rPr>
      </w:pPr>
      <w:r w:rsidRPr="00806482">
        <w:rPr>
          <w:rFonts w:asciiTheme="minorHAnsi" w:hAnsiTheme="minorHAnsi" w:cstheme="minorHAnsi"/>
        </w:rPr>
        <w:t xml:space="preserve"> </w:t>
      </w:r>
      <w:r w:rsidR="00E92980" w:rsidRPr="00806482">
        <w:rPr>
          <w:rFonts w:asciiTheme="minorHAnsi" w:hAnsiTheme="minorHAnsi" w:cstheme="minorHAnsi"/>
        </w:rPr>
        <w:t>Προώθηση της διατοµεακής συνεργασίας (</w:t>
      </w:r>
      <w:proofErr w:type="spellStart"/>
      <w:r w:rsidR="00E92980" w:rsidRPr="00806482">
        <w:rPr>
          <w:rFonts w:asciiTheme="minorHAnsi" w:hAnsiTheme="minorHAnsi" w:cstheme="minorHAnsi"/>
        </w:rPr>
        <w:t>τουρισµός</w:t>
      </w:r>
      <w:proofErr w:type="spellEnd"/>
      <w:r w:rsidR="00E92980" w:rsidRPr="00806482">
        <w:rPr>
          <w:rFonts w:asciiTheme="minorHAnsi" w:hAnsiTheme="minorHAnsi" w:cstheme="minorHAnsi"/>
          <w:b/>
        </w:rPr>
        <w:t xml:space="preserve">, </w:t>
      </w:r>
      <w:r w:rsidR="00E92980" w:rsidRPr="00806482">
        <w:rPr>
          <w:rFonts w:asciiTheme="minorHAnsi" w:hAnsiTheme="minorHAnsi" w:cstheme="minorHAnsi"/>
        </w:rPr>
        <w:t>µ</w:t>
      </w:r>
      <w:proofErr w:type="spellStart"/>
      <w:r w:rsidR="00E92980" w:rsidRPr="00806482">
        <w:rPr>
          <w:rFonts w:asciiTheme="minorHAnsi" w:hAnsiTheme="minorHAnsi" w:cstheme="minorHAnsi"/>
        </w:rPr>
        <w:t>εταφορές</w:t>
      </w:r>
      <w:proofErr w:type="spellEnd"/>
      <w:r w:rsidR="00E92980" w:rsidRPr="00806482">
        <w:rPr>
          <w:rFonts w:asciiTheme="minorHAnsi" w:hAnsiTheme="minorHAnsi" w:cstheme="minorHAnsi"/>
        </w:rPr>
        <w:t xml:space="preserve">, </w:t>
      </w:r>
      <w:proofErr w:type="spellStart"/>
      <w:r w:rsidR="00E92980" w:rsidRPr="00806482">
        <w:rPr>
          <w:rFonts w:asciiTheme="minorHAnsi" w:hAnsiTheme="minorHAnsi" w:cstheme="minorHAnsi"/>
        </w:rPr>
        <w:t>πολιτισµός</w:t>
      </w:r>
      <w:proofErr w:type="spellEnd"/>
      <w:r w:rsidR="00E92980" w:rsidRPr="00806482">
        <w:rPr>
          <w:rFonts w:asciiTheme="minorHAnsi" w:hAnsiTheme="minorHAnsi" w:cstheme="minorHAnsi"/>
        </w:rPr>
        <w:t>, εμπόριο κ.λπ.) για την ανάπτυξη συνεργιών σχετικών µε</w:t>
      </w:r>
      <w:r w:rsidR="00E92980" w:rsidRPr="00806482">
        <w:rPr>
          <w:rFonts w:asciiTheme="minorHAnsi" w:hAnsiTheme="minorHAnsi" w:cstheme="minorHAnsi"/>
          <w:spacing w:val="-7"/>
        </w:rPr>
        <w:t xml:space="preserve"> </w:t>
      </w:r>
      <w:r w:rsidR="00E92980" w:rsidRPr="00806482">
        <w:rPr>
          <w:rFonts w:asciiTheme="minorHAnsi" w:hAnsiTheme="minorHAnsi" w:cstheme="minorHAnsi"/>
        </w:rPr>
        <w:t>την</w:t>
      </w:r>
      <w:r w:rsidR="00E92980" w:rsidRPr="00806482">
        <w:rPr>
          <w:rFonts w:asciiTheme="minorHAnsi" w:hAnsiTheme="minorHAnsi" w:cstheme="minorHAnsi"/>
          <w:spacing w:val="-7"/>
        </w:rPr>
        <w:t xml:space="preserve"> διασφάλιση </w:t>
      </w:r>
      <w:r w:rsidR="00E92980" w:rsidRPr="00806482">
        <w:rPr>
          <w:rFonts w:asciiTheme="minorHAnsi" w:hAnsiTheme="minorHAnsi" w:cstheme="minorHAnsi"/>
        </w:rPr>
        <w:t>καθολικής</w:t>
      </w:r>
      <w:r w:rsidR="00E92980" w:rsidRPr="00806482">
        <w:rPr>
          <w:rFonts w:asciiTheme="minorHAnsi" w:hAnsiTheme="minorHAnsi" w:cstheme="minorHAnsi"/>
          <w:spacing w:val="-6"/>
        </w:rPr>
        <w:t xml:space="preserve"> </w:t>
      </w:r>
      <w:proofErr w:type="spellStart"/>
      <w:r w:rsidR="00E92980" w:rsidRPr="00806482">
        <w:rPr>
          <w:rFonts w:asciiTheme="minorHAnsi" w:hAnsiTheme="minorHAnsi" w:cstheme="minorHAnsi"/>
        </w:rPr>
        <w:t>προσβασιµότητας</w:t>
      </w:r>
      <w:proofErr w:type="spellEnd"/>
      <w:r w:rsidR="00E92980" w:rsidRPr="00806482">
        <w:rPr>
          <w:rFonts w:asciiTheme="minorHAnsi" w:hAnsiTheme="minorHAnsi" w:cstheme="minorHAnsi"/>
          <w:spacing w:val="-7"/>
        </w:rPr>
        <w:t xml:space="preserve"> </w:t>
      </w:r>
      <w:r w:rsidR="00E92980" w:rsidRPr="00806482">
        <w:rPr>
          <w:rFonts w:asciiTheme="minorHAnsi" w:hAnsiTheme="minorHAnsi" w:cstheme="minorHAnsi"/>
        </w:rPr>
        <w:t>των</w:t>
      </w:r>
      <w:r w:rsidR="00E92980" w:rsidRPr="00806482">
        <w:rPr>
          <w:rFonts w:asciiTheme="minorHAnsi" w:hAnsiTheme="minorHAnsi" w:cstheme="minorHAnsi"/>
          <w:spacing w:val="-5"/>
        </w:rPr>
        <w:t xml:space="preserve"> </w:t>
      </w:r>
      <w:r w:rsidR="00E92980" w:rsidRPr="00806482">
        <w:rPr>
          <w:rFonts w:asciiTheme="minorHAnsi" w:hAnsiTheme="minorHAnsi" w:cstheme="minorHAnsi"/>
        </w:rPr>
        <w:t>αντίστοιχων</w:t>
      </w:r>
      <w:r w:rsidR="00E92980" w:rsidRPr="00806482">
        <w:rPr>
          <w:rFonts w:asciiTheme="minorHAnsi" w:hAnsiTheme="minorHAnsi" w:cstheme="minorHAnsi"/>
          <w:spacing w:val="-5"/>
        </w:rPr>
        <w:t xml:space="preserve"> </w:t>
      </w:r>
      <w:proofErr w:type="spellStart"/>
      <w:r w:rsidR="00E92980" w:rsidRPr="00806482">
        <w:rPr>
          <w:rFonts w:asciiTheme="minorHAnsi" w:hAnsiTheme="minorHAnsi" w:cstheme="minorHAnsi"/>
        </w:rPr>
        <w:t>υποδοµών</w:t>
      </w:r>
      <w:proofErr w:type="spellEnd"/>
      <w:r w:rsidR="00E92980" w:rsidRPr="00806482">
        <w:rPr>
          <w:rFonts w:asciiTheme="minorHAnsi" w:hAnsiTheme="minorHAnsi" w:cstheme="minorHAnsi"/>
        </w:rPr>
        <w:t xml:space="preserve"> και</w:t>
      </w:r>
      <w:r w:rsidR="00E92980" w:rsidRPr="00806482">
        <w:rPr>
          <w:rFonts w:asciiTheme="minorHAnsi" w:hAnsiTheme="minorHAnsi" w:cstheme="minorHAnsi"/>
          <w:spacing w:val="-1"/>
        </w:rPr>
        <w:t xml:space="preserve"> </w:t>
      </w:r>
      <w:r w:rsidR="00E92980" w:rsidRPr="00806482">
        <w:rPr>
          <w:rFonts w:asciiTheme="minorHAnsi" w:hAnsiTheme="minorHAnsi" w:cstheme="minorHAnsi"/>
        </w:rPr>
        <w:t>υπηρεσιών</w:t>
      </w:r>
      <w:r w:rsidR="00FC490D" w:rsidRPr="00806482">
        <w:rPr>
          <w:rFonts w:asciiTheme="minorHAnsi" w:hAnsiTheme="minorHAnsi" w:cstheme="minorHAnsi"/>
        </w:rPr>
        <w:t xml:space="preserve">, </w:t>
      </w:r>
      <w:r w:rsidR="00E92980" w:rsidRPr="00806482">
        <w:rPr>
          <w:rFonts w:asciiTheme="minorHAnsi" w:hAnsiTheme="minorHAnsi" w:cstheme="minorHAnsi"/>
          <w:w w:val="105"/>
        </w:rPr>
        <w:t>συστημάτων πληροφόρησης, κρατήσεων και επικοινωνίας.</w:t>
      </w:r>
    </w:p>
    <w:p w:rsidR="00221DE6" w:rsidRPr="00806482" w:rsidRDefault="00E92980" w:rsidP="00D503CD">
      <w:pPr>
        <w:pStyle w:val="a3"/>
        <w:widowControl w:val="0"/>
        <w:numPr>
          <w:ilvl w:val="0"/>
          <w:numId w:val="23"/>
        </w:numPr>
        <w:tabs>
          <w:tab w:val="left" w:pos="1680"/>
        </w:tabs>
        <w:suppressAutoHyphens w:val="0"/>
        <w:autoSpaceDE w:val="0"/>
        <w:spacing w:before="11" w:after="240" w:line="276" w:lineRule="auto"/>
        <w:ind w:left="360" w:right="230"/>
        <w:jc w:val="both"/>
        <w:textAlignment w:val="auto"/>
        <w:rPr>
          <w:rFonts w:asciiTheme="minorHAnsi" w:hAnsiTheme="minorHAnsi" w:cstheme="minorHAnsi"/>
        </w:rPr>
      </w:pPr>
      <w:proofErr w:type="spellStart"/>
      <w:r w:rsidRPr="00806482">
        <w:rPr>
          <w:rFonts w:asciiTheme="minorHAnsi" w:hAnsiTheme="minorHAnsi" w:cstheme="minorHAnsi"/>
          <w:w w:val="105"/>
        </w:rPr>
        <w:t>Σ</w:t>
      </w:r>
      <w:r w:rsidRPr="00806482">
        <w:rPr>
          <w:rFonts w:asciiTheme="minorHAnsi" w:hAnsiTheme="minorHAnsi" w:cstheme="minorHAnsi"/>
        </w:rPr>
        <w:t>υστηµατική</w:t>
      </w:r>
      <w:proofErr w:type="spellEnd"/>
      <w:r w:rsidRPr="00806482">
        <w:rPr>
          <w:rFonts w:asciiTheme="minorHAnsi" w:hAnsiTheme="minorHAnsi" w:cstheme="minorHAnsi"/>
        </w:rPr>
        <w:t xml:space="preserve"> καταγραφή/ διαρκή επικαιροποίηση και προβολή των προσφερόμενων </w:t>
      </w:r>
      <w:proofErr w:type="spellStart"/>
      <w:r w:rsidRPr="00806482">
        <w:rPr>
          <w:rFonts w:asciiTheme="minorHAnsi" w:hAnsiTheme="minorHAnsi" w:cstheme="minorHAnsi"/>
        </w:rPr>
        <w:t>προσβάσιµων</w:t>
      </w:r>
      <w:proofErr w:type="spellEnd"/>
      <w:r w:rsidRPr="00806482">
        <w:rPr>
          <w:rFonts w:asciiTheme="minorHAnsi" w:hAnsiTheme="minorHAnsi" w:cstheme="minorHAnsi"/>
        </w:rPr>
        <w:t xml:space="preserve"> υποδομών και υπηρεσιών τουριστικού ενδιαφέροντος σε τοπικό, περιφερειακό και εθνικό επίπεδο, κατά τρόπο προσβάσιμο στα άτομα με αναπηρία.</w:t>
      </w:r>
    </w:p>
    <w:p w:rsidR="00221DE6" w:rsidRPr="00806482" w:rsidRDefault="00E92980" w:rsidP="00D503CD">
      <w:pPr>
        <w:pStyle w:val="a3"/>
        <w:widowControl w:val="0"/>
        <w:numPr>
          <w:ilvl w:val="0"/>
          <w:numId w:val="23"/>
        </w:numPr>
        <w:tabs>
          <w:tab w:val="left" w:pos="960"/>
        </w:tabs>
        <w:suppressAutoHyphens w:val="0"/>
        <w:autoSpaceDE w:val="0"/>
        <w:spacing w:after="240" w:line="276" w:lineRule="auto"/>
        <w:ind w:left="360" w:right="229"/>
        <w:jc w:val="both"/>
        <w:textAlignment w:val="auto"/>
        <w:rPr>
          <w:rFonts w:asciiTheme="minorHAnsi" w:hAnsiTheme="minorHAnsi" w:cstheme="minorHAnsi"/>
        </w:rPr>
      </w:pPr>
      <w:r w:rsidRPr="00806482">
        <w:rPr>
          <w:rFonts w:asciiTheme="minorHAnsi" w:hAnsiTheme="minorHAnsi" w:cstheme="minorHAnsi"/>
        </w:rPr>
        <w:t xml:space="preserve">  </w:t>
      </w:r>
      <w:proofErr w:type="spellStart"/>
      <w:r w:rsidRPr="00806482">
        <w:rPr>
          <w:rFonts w:asciiTheme="minorHAnsi" w:hAnsiTheme="minorHAnsi" w:cstheme="minorHAnsi"/>
          <w:w w:val="105"/>
        </w:rPr>
        <w:t>Συµπερίληψη</w:t>
      </w:r>
      <w:proofErr w:type="spellEnd"/>
      <w:r w:rsidRPr="00806482">
        <w:rPr>
          <w:rFonts w:asciiTheme="minorHAnsi" w:hAnsiTheme="minorHAnsi" w:cstheme="minorHAnsi"/>
          <w:w w:val="105"/>
        </w:rPr>
        <w:t xml:space="preserve"> στα προγράµµατα σπουδών των Σχολών Τουριστικών </w:t>
      </w:r>
      <w:proofErr w:type="spellStart"/>
      <w:r w:rsidRPr="00806482">
        <w:rPr>
          <w:rFonts w:asciiTheme="minorHAnsi" w:hAnsiTheme="minorHAnsi" w:cstheme="minorHAnsi"/>
          <w:w w:val="105"/>
        </w:rPr>
        <w:t>Επαγγελµάτων</w:t>
      </w:r>
      <w:proofErr w:type="spellEnd"/>
      <w:r w:rsidRPr="00806482">
        <w:rPr>
          <w:rFonts w:asciiTheme="minorHAnsi" w:hAnsiTheme="minorHAnsi" w:cstheme="minorHAnsi"/>
          <w:w w:val="105"/>
        </w:rPr>
        <w:t xml:space="preserve">, όλων των </w:t>
      </w:r>
      <w:proofErr w:type="spellStart"/>
      <w:r w:rsidRPr="00806482">
        <w:rPr>
          <w:rFonts w:asciiTheme="minorHAnsi" w:hAnsiTheme="minorHAnsi" w:cstheme="minorHAnsi"/>
          <w:w w:val="105"/>
        </w:rPr>
        <w:t>βαθµίδων</w:t>
      </w:r>
      <w:proofErr w:type="spellEnd"/>
      <w:r w:rsidRPr="00806482">
        <w:rPr>
          <w:rFonts w:asciiTheme="minorHAnsi" w:hAnsiTheme="minorHAnsi" w:cstheme="minorHAnsi"/>
          <w:w w:val="105"/>
        </w:rPr>
        <w:t>, υποχρεωτικού µ</w:t>
      </w:r>
      <w:proofErr w:type="spellStart"/>
      <w:r w:rsidRPr="00806482">
        <w:rPr>
          <w:rFonts w:asciiTheme="minorHAnsi" w:hAnsiTheme="minorHAnsi" w:cstheme="minorHAnsi"/>
          <w:w w:val="105"/>
        </w:rPr>
        <w:t>αθήµατος</w:t>
      </w:r>
      <w:proofErr w:type="spellEnd"/>
      <w:r w:rsidRPr="00806482">
        <w:rPr>
          <w:rFonts w:asciiTheme="minorHAnsi" w:hAnsiTheme="minorHAnsi" w:cstheme="minorHAnsi"/>
          <w:w w:val="105"/>
        </w:rPr>
        <w:t xml:space="preserve"> για την εξυπηρέτηση/συναλλαγή με άτομα με αναπηρία</w:t>
      </w:r>
      <w:r w:rsidRPr="00806482">
        <w:rPr>
          <w:rFonts w:asciiTheme="minorHAnsi" w:hAnsiTheme="minorHAnsi" w:cstheme="minorHAnsi"/>
          <w:b/>
          <w:w w:val="105"/>
        </w:rPr>
        <w:t>.</w:t>
      </w:r>
    </w:p>
    <w:p w:rsidR="00221DE6" w:rsidRPr="00806482" w:rsidRDefault="00A25FD8">
      <w:pPr>
        <w:pStyle w:val="3"/>
        <w:spacing w:after="240" w:line="276" w:lineRule="auto"/>
        <w:jc w:val="both"/>
        <w:rPr>
          <w:rFonts w:asciiTheme="minorHAnsi" w:hAnsiTheme="minorHAnsi" w:cstheme="minorHAnsi"/>
          <w:i/>
          <w:iCs/>
          <w:color w:val="auto"/>
          <w:w w:val="105"/>
        </w:rPr>
      </w:pPr>
      <w:bookmarkStart w:id="349" w:name="_Toc12914003"/>
      <w:bookmarkStart w:id="350" w:name="_Toc12996861"/>
      <w:bookmarkStart w:id="351" w:name="_Toc13165502"/>
      <w:bookmarkStart w:id="352" w:name="_Toc13221216"/>
      <w:bookmarkStart w:id="353" w:name="_Toc13224054"/>
      <w:bookmarkStart w:id="354" w:name="_Toc13681306"/>
      <w:bookmarkStart w:id="355" w:name="_Toc14094635"/>
      <w:r>
        <w:rPr>
          <w:rFonts w:asciiTheme="minorHAnsi" w:hAnsiTheme="minorHAnsi" w:cstheme="minorHAnsi"/>
          <w:i/>
          <w:iCs/>
          <w:color w:val="auto"/>
          <w:w w:val="105"/>
        </w:rPr>
        <w:t>Ε.Μ.2.5</w:t>
      </w:r>
      <w:r w:rsidR="00E92980" w:rsidRPr="00806482">
        <w:rPr>
          <w:rFonts w:asciiTheme="minorHAnsi" w:hAnsiTheme="minorHAnsi" w:cstheme="minorHAnsi"/>
          <w:i/>
          <w:iCs/>
          <w:color w:val="auto"/>
          <w:w w:val="105"/>
        </w:rPr>
        <w:t>.3.:</w:t>
      </w:r>
      <w:r w:rsidR="00C265A0" w:rsidRPr="00806482">
        <w:rPr>
          <w:rFonts w:asciiTheme="minorHAnsi" w:hAnsiTheme="minorHAnsi" w:cstheme="minorHAnsi"/>
          <w:i/>
          <w:iCs/>
          <w:color w:val="auto"/>
          <w:w w:val="105"/>
        </w:rPr>
        <w:t xml:space="preserve"> </w:t>
      </w:r>
      <w:proofErr w:type="spellStart"/>
      <w:r w:rsidR="00E92980" w:rsidRPr="00806482">
        <w:rPr>
          <w:rFonts w:asciiTheme="minorHAnsi" w:hAnsiTheme="minorHAnsi" w:cstheme="minorHAnsi"/>
          <w:i/>
          <w:iCs/>
          <w:color w:val="auto"/>
          <w:w w:val="105"/>
        </w:rPr>
        <w:t>Αθλητισµός</w:t>
      </w:r>
      <w:proofErr w:type="spellEnd"/>
      <w:r w:rsidR="00E92980" w:rsidRPr="00806482">
        <w:rPr>
          <w:rFonts w:asciiTheme="minorHAnsi" w:hAnsiTheme="minorHAnsi" w:cstheme="minorHAnsi"/>
          <w:i/>
          <w:iCs/>
          <w:color w:val="auto"/>
          <w:w w:val="105"/>
        </w:rPr>
        <w:t xml:space="preserve"> για όλους</w:t>
      </w:r>
      <w:bookmarkEnd w:id="349"/>
      <w:bookmarkEnd w:id="350"/>
      <w:bookmarkEnd w:id="351"/>
      <w:bookmarkEnd w:id="352"/>
      <w:bookmarkEnd w:id="353"/>
      <w:bookmarkEnd w:id="354"/>
      <w:bookmarkEnd w:id="355"/>
      <w:r w:rsidR="00E92980" w:rsidRPr="00806482">
        <w:rPr>
          <w:rFonts w:asciiTheme="minorHAnsi" w:hAnsiTheme="minorHAnsi" w:cstheme="minorHAnsi"/>
          <w:i/>
          <w:iCs/>
          <w:color w:val="auto"/>
          <w:w w:val="105"/>
        </w:rPr>
        <w:t xml:space="preserve"> </w:t>
      </w:r>
    </w:p>
    <w:p w:rsidR="00D503CD" w:rsidRPr="00D503CD" w:rsidRDefault="00DA1B03" w:rsidP="00D503CD">
      <w:pPr>
        <w:pStyle w:val="a3"/>
        <w:widowControl w:val="0"/>
        <w:numPr>
          <w:ilvl w:val="0"/>
          <w:numId w:val="24"/>
        </w:numPr>
        <w:tabs>
          <w:tab w:val="left" w:pos="1028"/>
        </w:tabs>
        <w:suppressAutoHyphens w:val="0"/>
        <w:autoSpaceDE w:val="0"/>
        <w:spacing w:after="240" w:line="276" w:lineRule="auto"/>
        <w:ind w:right="229"/>
        <w:jc w:val="both"/>
        <w:textAlignment w:val="auto"/>
        <w:rPr>
          <w:rFonts w:asciiTheme="minorHAnsi" w:hAnsiTheme="minorHAnsi" w:cstheme="minorHAnsi"/>
        </w:rPr>
      </w:pPr>
      <w:r>
        <w:rPr>
          <w:rFonts w:asciiTheme="minorHAnsi" w:hAnsiTheme="minorHAnsi" w:cstheme="minorHAnsi"/>
          <w:w w:val="105"/>
        </w:rPr>
        <w:t>Συμπερίληψη</w:t>
      </w:r>
      <w:r w:rsidR="00E92980" w:rsidRPr="00806482">
        <w:rPr>
          <w:rFonts w:asciiTheme="minorHAnsi" w:hAnsiTheme="minorHAnsi" w:cstheme="minorHAnsi"/>
          <w:w w:val="105"/>
        </w:rPr>
        <w:t xml:space="preserve"> της διάστασης της αναπηρίας και της </w:t>
      </w:r>
      <w:proofErr w:type="spellStart"/>
      <w:r w:rsidR="00E92980" w:rsidRPr="00806482">
        <w:rPr>
          <w:rFonts w:asciiTheme="minorHAnsi" w:hAnsiTheme="minorHAnsi" w:cstheme="minorHAnsi"/>
          <w:w w:val="105"/>
        </w:rPr>
        <w:t>προσβασιµότητας</w:t>
      </w:r>
      <w:proofErr w:type="spellEnd"/>
      <w:r w:rsidR="00E92980" w:rsidRPr="00806482">
        <w:rPr>
          <w:rFonts w:asciiTheme="minorHAnsi" w:hAnsiTheme="minorHAnsi" w:cstheme="minorHAnsi"/>
          <w:w w:val="105"/>
        </w:rPr>
        <w:t xml:space="preserve"> των </w:t>
      </w:r>
      <w:proofErr w:type="spellStart"/>
      <w:r w:rsidR="00E92980" w:rsidRPr="00806482">
        <w:rPr>
          <w:rFonts w:asciiTheme="minorHAnsi" w:hAnsiTheme="minorHAnsi" w:cstheme="minorHAnsi"/>
          <w:w w:val="105"/>
        </w:rPr>
        <w:t>ατόµων</w:t>
      </w:r>
      <w:proofErr w:type="spellEnd"/>
      <w:r w:rsidR="00E92980" w:rsidRPr="00806482">
        <w:rPr>
          <w:rFonts w:asciiTheme="minorHAnsi" w:hAnsiTheme="minorHAnsi" w:cstheme="minorHAnsi"/>
          <w:w w:val="105"/>
        </w:rPr>
        <w:t xml:space="preserve"> µε αναπηρία σε όλες τις πολιτικές, διαδικασίες</w:t>
      </w:r>
      <w:r w:rsidR="00E92980" w:rsidRPr="00806482">
        <w:rPr>
          <w:rFonts w:asciiTheme="minorHAnsi" w:hAnsiTheme="minorHAnsi" w:cstheme="minorHAnsi"/>
          <w:spacing w:val="-12"/>
          <w:w w:val="105"/>
        </w:rPr>
        <w:t xml:space="preserve"> </w:t>
      </w:r>
      <w:r w:rsidR="00E92980" w:rsidRPr="00806482">
        <w:rPr>
          <w:rFonts w:asciiTheme="minorHAnsi" w:hAnsiTheme="minorHAnsi" w:cstheme="minorHAnsi"/>
          <w:w w:val="105"/>
        </w:rPr>
        <w:t>και</w:t>
      </w:r>
      <w:r w:rsidR="00E92980" w:rsidRPr="00806482">
        <w:rPr>
          <w:rFonts w:asciiTheme="minorHAnsi" w:hAnsiTheme="minorHAnsi" w:cstheme="minorHAnsi"/>
          <w:spacing w:val="-11"/>
          <w:w w:val="105"/>
        </w:rPr>
        <w:t xml:space="preserve"> </w:t>
      </w:r>
      <w:r w:rsidR="00E92980" w:rsidRPr="00806482">
        <w:rPr>
          <w:rFonts w:asciiTheme="minorHAnsi" w:hAnsiTheme="minorHAnsi" w:cstheme="minorHAnsi"/>
          <w:w w:val="105"/>
        </w:rPr>
        <w:t>προγράµµατα</w:t>
      </w:r>
      <w:r w:rsidR="00E92980" w:rsidRPr="00806482">
        <w:rPr>
          <w:rFonts w:asciiTheme="minorHAnsi" w:hAnsiTheme="minorHAnsi" w:cstheme="minorHAnsi"/>
          <w:spacing w:val="-13"/>
          <w:w w:val="105"/>
        </w:rPr>
        <w:t xml:space="preserve"> </w:t>
      </w:r>
      <w:r w:rsidR="00E92980" w:rsidRPr="00806482">
        <w:rPr>
          <w:rFonts w:asciiTheme="minorHAnsi" w:hAnsiTheme="minorHAnsi" w:cstheme="minorHAnsi"/>
          <w:w w:val="105"/>
        </w:rPr>
        <w:t>που</w:t>
      </w:r>
      <w:r w:rsidR="00E92980" w:rsidRPr="00806482">
        <w:rPr>
          <w:rFonts w:asciiTheme="minorHAnsi" w:hAnsiTheme="minorHAnsi" w:cstheme="minorHAnsi"/>
          <w:spacing w:val="-12"/>
          <w:w w:val="105"/>
        </w:rPr>
        <w:t xml:space="preserve"> </w:t>
      </w:r>
      <w:r w:rsidR="00E92980" w:rsidRPr="00806482">
        <w:rPr>
          <w:rFonts w:asciiTheme="minorHAnsi" w:hAnsiTheme="minorHAnsi" w:cstheme="minorHAnsi"/>
          <w:w w:val="105"/>
        </w:rPr>
        <w:t>αφορούν</w:t>
      </w:r>
      <w:r w:rsidR="00E92980" w:rsidRPr="00806482">
        <w:rPr>
          <w:rFonts w:asciiTheme="minorHAnsi" w:hAnsiTheme="minorHAnsi" w:cstheme="minorHAnsi"/>
          <w:spacing w:val="-14"/>
          <w:w w:val="105"/>
        </w:rPr>
        <w:t xml:space="preserve"> </w:t>
      </w:r>
      <w:r w:rsidR="00BF61D6">
        <w:rPr>
          <w:rFonts w:asciiTheme="minorHAnsi" w:hAnsiTheme="minorHAnsi" w:cstheme="minorHAnsi"/>
          <w:spacing w:val="-14"/>
          <w:w w:val="105"/>
        </w:rPr>
        <w:t>σ</w:t>
      </w:r>
      <w:r w:rsidR="00E92980" w:rsidRPr="00806482">
        <w:rPr>
          <w:rFonts w:asciiTheme="minorHAnsi" w:hAnsiTheme="minorHAnsi" w:cstheme="minorHAnsi"/>
          <w:w w:val="105"/>
        </w:rPr>
        <w:t>τον</w:t>
      </w:r>
      <w:r w:rsidR="00E92980" w:rsidRPr="00806482">
        <w:rPr>
          <w:rFonts w:asciiTheme="minorHAnsi" w:hAnsiTheme="minorHAnsi" w:cstheme="minorHAnsi"/>
          <w:spacing w:val="-11"/>
          <w:w w:val="105"/>
        </w:rPr>
        <w:t xml:space="preserve"> </w:t>
      </w:r>
      <w:proofErr w:type="spellStart"/>
      <w:r w:rsidR="00E92980" w:rsidRPr="00806482">
        <w:rPr>
          <w:rFonts w:asciiTheme="minorHAnsi" w:hAnsiTheme="minorHAnsi" w:cstheme="minorHAnsi"/>
          <w:w w:val="105"/>
        </w:rPr>
        <w:t>αθλητισµό</w:t>
      </w:r>
      <w:proofErr w:type="spellEnd"/>
      <w:r w:rsidR="00E92980" w:rsidRPr="00806482">
        <w:rPr>
          <w:rFonts w:asciiTheme="minorHAnsi" w:hAnsiTheme="minorHAnsi" w:cstheme="minorHAnsi"/>
          <w:w w:val="105"/>
        </w:rPr>
        <w:t>,</w:t>
      </w:r>
      <w:r w:rsidR="00FC490D" w:rsidRPr="00806482">
        <w:rPr>
          <w:rFonts w:asciiTheme="minorHAnsi" w:hAnsiTheme="minorHAnsi" w:cstheme="minorHAnsi"/>
          <w:w w:val="105"/>
        </w:rPr>
        <w:t xml:space="preserve"> όπως η Σύμβαση επιτάσσει (άρθρο 30)</w:t>
      </w:r>
      <w:r w:rsidR="00E92980" w:rsidRPr="00806482">
        <w:rPr>
          <w:rFonts w:asciiTheme="minorHAnsi" w:hAnsiTheme="minorHAnsi" w:cstheme="minorHAnsi"/>
          <w:w w:val="105"/>
        </w:rPr>
        <w:t xml:space="preserve"> με σ</w:t>
      </w:r>
      <w:r w:rsidR="00E92980" w:rsidRPr="00806482">
        <w:rPr>
          <w:rFonts w:asciiTheme="minorHAnsi" w:hAnsiTheme="minorHAnsi" w:cstheme="minorHAnsi"/>
        </w:rPr>
        <w:t xml:space="preserve">υνεχή διαβούλευση και </w:t>
      </w:r>
      <w:r w:rsidR="00E92980" w:rsidRPr="00806482">
        <w:rPr>
          <w:rFonts w:asciiTheme="minorHAnsi" w:hAnsiTheme="minorHAnsi" w:cstheme="minorHAnsi"/>
        </w:rPr>
        <w:lastRenderedPageBreak/>
        <w:t>συνεργασία</w:t>
      </w:r>
      <w:r w:rsidR="00EB36C4">
        <w:rPr>
          <w:rFonts w:asciiTheme="minorHAnsi" w:hAnsiTheme="minorHAnsi" w:cstheme="minorHAnsi"/>
        </w:rPr>
        <w:t xml:space="preserve"> με την Ε.Σ.Α.μεΑ. ως τη μόνη τριτοβάθμια οργάνωση του </w:t>
      </w:r>
      <w:r w:rsidR="00E92980" w:rsidRPr="00806482">
        <w:rPr>
          <w:rFonts w:asciiTheme="minorHAnsi" w:hAnsiTheme="minorHAnsi" w:cstheme="minorHAnsi"/>
        </w:rPr>
        <w:t xml:space="preserve">αναπηρικού κινήματος, την Ελληνική Παραολυμπιακή Επιτροπή και την Αθλητική Ομοσπονδία Ατόμων με Αναπηρία, </w:t>
      </w:r>
      <w:r w:rsidR="00E92980" w:rsidRPr="00806482">
        <w:rPr>
          <w:rFonts w:asciiTheme="minorHAnsi" w:hAnsiTheme="minorHAnsi" w:cstheme="minorHAnsi"/>
          <w:w w:val="105"/>
        </w:rPr>
        <w:t>με στόχο:</w:t>
      </w:r>
    </w:p>
    <w:p w:rsidR="00221DE6" w:rsidRPr="00D503CD" w:rsidRDefault="00E92980" w:rsidP="00D503CD">
      <w:pPr>
        <w:pStyle w:val="a3"/>
        <w:widowControl w:val="0"/>
        <w:numPr>
          <w:ilvl w:val="0"/>
          <w:numId w:val="41"/>
        </w:numPr>
        <w:tabs>
          <w:tab w:val="left" w:pos="1028"/>
        </w:tabs>
        <w:suppressAutoHyphens w:val="0"/>
        <w:autoSpaceDE w:val="0"/>
        <w:spacing w:after="240" w:line="276" w:lineRule="auto"/>
        <w:ind w:right="229"/>
        <w:jc w:val="both"/>
        <w:textAlignment w:val="auto"/>
        <w:rPr>
          <w:rFonts w:asciiTheme="minorHAnsi" w:hAnsiTheme="minorHAnsi" w:cstheme="minorHAnsi"/>
        </w:rPr>
      </w:pPr>
      <w:r w:rsidRPr="00D503CD">
        <w:rPr>
          <w:rFonts w:asciiTheme="minorHAnsi" w:hAnsiTheme="minorHAnsi" w:cstheme="minorHAnsi"/>
        </w:rPr>
        <w:t xml:space="preserve">Την προώθηση της ενεργούς </w:t>
      </w:r>
      <w:r w:rsidR="00EB36C4" w:rsidRPr="00D503CD">
        <w:rPr>
          <w:rFonts w:asciiTheme="minorHAnsi" w:hAnsiTheme="minorHAnsi" w:cstheme="minorHAnsi"/>
        </w:rPr>
        <w:t>πρόσβασης και συμμετοχής</w:t>
      </w:r>
      <w:r w:rsidRPr="00D503CD">
        <w:rPr>
          <w:rFonts w:asciiTheme="minorHAnsi" w:hAnsiTheme="minorHAnsi" w:cstheme="minorHAnsi"/>
        </w:rPr>
        <w:t xml:space="preserve"> των </w:t>
      </w:r>
      <w:proofErr w:type="spellStart"/>
      <w:r w:rsidRPr="00D503CD">
        <w:rPr>
          <w:rFonts w:asciiTheme="minorHAnsi" w:hAnsiTheme="minorHAnsi" w:cstheme="minorHAnsi"/>
        </w:rPr>
        <w:t>ατόµων</w:t>
      </w:r>
      <w:proofErr w:type="spellEnd"/>
      <w:r w:rsidRPr="00D503CD">
        <w:rPr>
          <w:rFonts w:asciiTheme="minorHAnsi" w:hAnsiTheme="minorHAnsi" w:cstheme="minorHAnsi"/>
        </w:rPr>
        <w:t xml:space="preserve">  µε  αναπηρία  στις  αθλητικές, ελεύθερου χρόνου κ.λπ. συναφείς δραστηριότητες αντίστοιχων φορέων σε τοπικό, περιφερειακό και εθνικό</w:t>
      </w:r>
      <w:r w:rsidRPr="00D503CD">
        <w:rPr>
          <w:rFonts w:asciiTheme="minorHAnsi" w:hAnsiTheme="minorHAnsi" w:cstheme="minorHAnsi"/>
          <w:spacing w:val="-3"/>
        </w:rPr>
        <w:t xml:space="preserve"> </w:t>
      </w:r>
      <w:r w:rsidRPr="00D503CD">
        <w:rPr>
          <w:rFonts w:asciiTheme="minorHAnsi" w:hAnsiTheme="minorHAnsi" w:cstheme="minorHAnsi"/>
        </w:rPr>
        <w:t>επίπεδο.</w:t>
      </w:r>
    </w:p>
    <w:p w:rsidR="00221DE6" w:rsidRPr="00806482" w:rsidRDefault="00E92980" w:rsidP="00D503CD">
      <w:pPr>
        <w:pStyle w:val="aa"/>
        <w:numPr>
          <w:ilvl w:val="0"/>
          <w:numId w:val="41"/>
        </w:numPr>
        <w:spacing w:after="240" w:line="276" w:lineRule="auto"/>
        <w:ind w:right="229"/>
        <w:jc w:val="both"/>
        <w:rPr>
          <w:rFonts w:asciiTheme="minorHAnsi" w:hAnsiTheme="minorHAnsi" w:cstheme="minorHAnsi"/>
          <w:lang w:val="el-GR"/>
        </w:rPr>
      </w:pPr>
      <w:r w:rsidRPr="00806482">
        <w:rPr>
          <w:rFonts w:asciiTheme="minorHAnsi" w:hAnsiTheme="minorHAnsi" w:cstheme="minorHAnsi"/>
          <w:lang w:val="el-GR"/>
        </w:rPr>
        <w:t xml:space="preserve">Την υποστήριξη του </w:t>
      </w:r>
      <w:proofErr w:type="spellStart"/>
      <w:r w:rsidRPr="00806482">
        <w:rPr>
          <w:rFonts w:asciiTheme="minorHAnsi" w:hAnsiTheme="minorHAnsi" w:cstheme="minorHAnsi"/>
          <w:lang w:val="el-GR"/>
        </w:rPr>
        <w:t>αθλητισµού</w:t>
      </w:r>
      <w:proofErr w:type="spellEnd"/>
      <w:r w:rsidRPr="00806482">
        <w:rPr>
          <w:rFonts w:asciiTheme="minorHAnsi" w:hAnsiTheme="minorHAnsi" w:cstheme="minorHAnsi"/>
          <w:lang w:val="el-GR"/>
        </w:rPr>
        <w:t xml:space="preserve"> των </w:t>
      </w:r>
      <w:proofErr w:type="spellStart"/>
      <w:r w:rsidRPr="00806482">
        <w:rPr>
          <w:rFonts w:asciiTheme="minorHAnsi" w:hAnsiTheme="minorHAnsi" w:cstheme="minorHAnsi"/>
          <w:lang w:val="el-GR"/>
        </w:rPr>
        <w:t>ατόµων</w:t>
      </w:r>
      <w:proofErr w:type="spellEnd"/>
      <w:r w:rsidRPr="00806482">
        <w:rPr>
          <w:rFonts w:asciiTheme="minorHAnsi" w:hAnsiTheme="minorHAnsi" w:cstheme="minorHAnsi"/>
          <w:lang w:val="el-GR"/>
        </w:rPr>
        <w:t xml:space="preserve"> µε αναπηρία</w:t>
      </w:r>
      <w:r w:rsidRPr="00806482">
        <w:rPr>
          <w:rFonts w:asciiTheme="minorHAnsi" w:hAnsiTheme="minorHAnsi" w:cstheme="minorHAnsi"/>
          <w:b/>
          <w:lang w:val="el-GR"/>
        </w:rPr>
        <w:t xml:space="preserve">,  </w:t>
      </w:r>
      <w:r w:rsidRPr="00806482">
        <w:rPr>
          <w:rFonts w:asciiTheme="minorHAnsi" w:hAnsiTheme="minorHAnsi" w:cstheme="minorHAnsi"/>
          <w:lang w:val="el-GR"/>
        </w:rPr>
        <w:t xml:space="preserve">παρέχοντας  αθλητική </w:t>
      </w:r>
      <w:r w:rsidR="008F5ABD" w:rsidRPr="00806482">
        <w:rPr>
          <w:rFonts w:asciiTheme="minorHAnsi" w:hAnsiTheme="minorHAnsi" w:cstheme="minorHAnsi"/>
          <w:lang w:val="el-GR"/>
        </w:rPr>
        <w:t>προετοιμασία</w:t>
      </w:r>
      <w:r w:rsidRPr="00806482">
        <w:rPr>
          <w:rFonts w:asciiTheme="minorHAnsi" w:hAnsiTheme="minorHAnsi" w:cstheme="minorHAnsi"/>
          <w:lang w:val="el-GR"/>
        </w:rPr>
        <w:t xml:space="preserve"> στους αθλητές µε αναπηρία ίδιας ποιότητας µε εκείνη των άλλων</w:t>
      </w:r>
      <w:r w:rsidRPr="00806482">
        <w:rPr>
          <w:rFonts w:asciiTheme="minorHAnsi" w:hAnsiTheme="minorHAnsi" w:cstheme="minorHAnsi"/>
          <w:spacing w:val="-3"/>
          <w:lang w:val="el-GR"/>
        </w:rPr>
        <w:t xml:space="preserve"> </w:t>
      </w:r>
      <w:r w:rsidRPr="00806482">
        <w:rPr>
          <w:rFonts w:asciiTheme="minorHAnsi" w:hAnsiTheme="minorHAnsi" w:cstheme="minorHAnsi"/>
          <w:lang w:val="el-GR"/>
        </w:rPr>
        <w:t>συµµ</w:t>
      </w:r>
      <w:proofErr w:type="spellStart"/>
      <w:r w:rsidR="008F5ABD" w:rsidRPr="00806482">
        <w:rPr>
          <w:rFonts w:asciiTheme="minorHAnsi" w:hAnsiTheme="minorHAnsi" w:cstheme="minorHAnsi"/>
          <w:lang w:val="el-GR"/>
        </w:rPr>
        <w:t>ετεχόντων</w:t>
      </w:r>
      <w:proofErr w:type="spellEnd"/>
      <w:r w:rsidRPr="00806482">
        <w:rPr>
          <w:rFonts w:asciiTheme="minorHAnsi" w:hAnsiTheme="minorHAnsi" w:cstheme="minorHAnsi"/>
          <w:lang w:val="el-GR"/>
        </w:rPr>
        <w:t>.</w:t>
      </w:r>
    </w:p>
    <w:p w:rsidR="00221DE6" w:rsidRPr="00806482" w:rsidRDefault="00BF61D6" w:rsidP="00D503CD">
      <w:pPr>
        <w:pStyle w:val="aa"/>
        <w:numPr>
          <w:ilvl w:val="0"/>
          <w:numId w:val="41"/>
        </w:numPr>
        <w:spacing w:after="240" w:line="276" w:lineRule="auto"/>
        <w:ind w:right="229"/>
        <w:jc w:val="both"/>
        <w:rPr>
          <w:rFonts w:asciiTheme="minorHAnsi" w:hAnsiTheme="minorHAnsi" w:cstheme="minorHAnsi"/>
          <w:lang w:val="el-GR"/>
        </w:rPr>
      </w:pPr>
      <w:r>
        <w:rPr>
          <w:rFonts w:asciiTheme="minorHAnsi" w:hAnsiTheme="minorHAnsi" w:cstheme="minorHAnsi"/>
          <w:lang w:val="el-GR"/>
        </w:rPr>
        <w:t>Τη</w:t>
      </w:r>
      <w:r w:rsidR="00E92980" w:rsidRPr="00806482">
        <w:rPr>
          <w:rFonts w:asciiTheme="minorHAnsi" w:hAnsiTheme="minorHAnsi" w:cstheme="minorHAnsi"/>
          <w:lang w:val="el-GR"/>
        </w:rPr>
        <w:t xml:space="preserve"> διασφάλιση της προσβασιμότητας των αθλητικών υποδομών και υπηρεσιών στα </w:t>
      </w:r>
      <w:r w:rsidR="008F5ABD" w:rsidRPr="00806482">
        <w:rPr>
          <w:rFonts w:asciiTheme="minorHAnsi" w:hAnsiTheme="minorHAnsi" w:cstheme="minorHAnsi"/>
          <w:lang w:val="el-GR"/>
        </w:rPr>
        <w:t>άτομα</w:t>
      </w:r>
      <w:r w:rsidR="00E92980" w:rsidRPr="00806482">
        <w:rPr>
          <w:rFonts w:asciiTheme="minorHAnsi" w:hAnsiTheme="minorHAnsi" w:cstheme="minorHAnsi"/>
          <w:lang w:val="el-GR"/>
        </w:rPr>
        <w:t xml:space="preserve"> µε</w:t>
      </w:r>
      <w:r w:rsidR="00E92980" w:rsidRPr="00806482">
        <w:rPr>
          <w:rFonts w:asciiTheme="minorHAnsi" w:hAnsiTheme="minorHAnsi" w:cstheme="minorHAnsi"/>
          <w:spacing w:val="-22"/>
          <w:lang w:val="el-GR"/>
        </w:rPr>
        <w:t xml:space="preserve"> </w:t>
      </w:r>
      <w:r w:rsidR="00E92980" w:rsidRPr="00806482">
        <w:rPr>
          <w:rFonts w:asciiTheme="minorHAnsi" w:hAnsiTheme="minorHAnsi" w:cstheme="minorHAnsi"/>
          <w:lang w:val="el-GR"/>
        </w:rPr>
        <w:t>αναπηρία,</w:t>
      </w:r>
      <w:r w:rsidR="00E92980" w:rsidRPr="00806482">
        <w:rPr>
          <w:rFonts w:asciiTheme="minorHAnsi" w:hAnsiTheme="minorHAnsi" w:cstheme="minorHAnsi"/>
          <w:w w:val="105"/>
          <w:lang w:val="el-GR"/>
        </w:rPr>
        <w:t xml:space="preserve"> µε</w:t>
      </w:r>
      <w:r w:rsidR="008F5ABD">
        <w:rPr>
          <w:rFonts w:asciiTheme="minorHAnsi" w:hAnsiTheme="minorHAnsi" w:cstheme="minorHAnsi"/>
          <w:w w:val="105"/>
          <w:lang w:val="el-GR"/>
        </w:rPr>
        <w:t xml:space="preserve"> όποια ιδιότητα και αν αυτά </w:t>
      </w:r>
      <w:proofErr w:type="spellStart"/>
      <w:r w:rsidR="008F5ABD">
        <w:rPr>
          <w:rFonts w:asciiTheme="minorHAnsi" w:hAnsiTheme="minorHAnsi" w:cstheme="minorHAnsi"/>
          <w:w w:val="105"/>
          <w:lang w:val="el-GR"/>
        </w:rPr>
        <w:t>συµ</w:t>
      </w:r>
      <w:r w:rsidR="008F5ABD" w:rsidRPr="00806482">
        <w:rPr>
          <w:rFonts w:asciiTheme="minorHAnsi" w:hAnsiTheme="minorHAnsi" w:cstheme="minorHAnsi"/>
          <w:w w:val="105"/>
          <w:lang w:val="el-GR"/>
        </w:rPr>
        <w:t>μετέχουν</w:t>
      </w:r>
      <w:proofErr w:type="spellEnd"/>
      <w:r w:rsidR="00E92980" w:rsidRPr="00806482">
        <w:rPr>
          <w:rFonts w:asciiTheme="minorHAnsi" w:hAnsiTheme="minorHAnsi" w:cstheme="minorHAnsi"/>
          <w:w w:val="105"/>
          <w:lang w:val="el-GR"/>
        </w:rPr>
        <w:t xml:space="preserve"> στις αθλητικές δραστηριότητες </w:t>
      </w:r>
      <w:r w:rsidR="00E92980" w:rsidRPr="00806482">
        <w:rPr>
          <w:rFonts w:asciiTheme="minorHAnsi" w:hAnsiTheme="minorHAnsi" w:cstheme="minorHAnsi"/>
          <w:lang w:val="el-GR"/>
        </w:rPr>
        <w:t xml:space="preserve">(θεατές/επισκέπτες, αθλητές, </w:t>
      </w:r>
      <w:r w:rsidR="008F5ABD" w:rsidRPr="00806482">
        <w:rPr>
          <w:rFonts w:asciiTheme="minorHAnsi" w:hAnsiTheme="minorHAnsi" w:cstheme="minorHAnsi"/>
          <w:lang w:val="el-GR"/>
        </w:rPr>
        <w:t>δημοσιογράφοι</w:t>
      </w:r>
      <w:r w:rsidR="00E92980" w:rsidRPr="00806482">
        <w:rPr>
          <w:rFonts w:asciiTheme="minorHAnsi" w:hAnsiTheme="minorHAnsi" w:cstheme="minorHAnsi"/>
          <w:lang w:val="el-GR"/>
        </w:rPr>
        <w:t xml:space="preserve">, </w:t>
      </w:r>
      <w:r w:rsidR="008F5ABD" w:rsidRPr="00806482">
        <w:rPr>
          <w:rFonts w:asciiTheme="minorHAnsi" w:hAnsiTheme="minorHAnsi" w:cstheme="minorHAnsi"/>
          <w:lang w:val="el-GR"/>
        </w:rPr>
        <w:t>επίσημοι</w:t>
      </w:r>
      <w:r w:rsidR="00E92980" w:rsidRPr="00806482">
        <w:rPr>
          <w:rFonts w:asciiTheme="minorHAnsi" w:hAnsiTheme="minorHAnsi" w:cstheme="minorHAnsi"/>
          <w:lang w:val="el-GR"/>
        </w:rPr>
        <w:t xml:space="preserve">, </w:t>
      </w:r>
      <w:r w:rsidR="008F5ABD" w:rsidRPr="00806482">
        <w:rPr>
          <w:rFonts w:asciiTheme="minorHAnsi" w:hAnsiTheme="minorHAnsi" w:cstheme="minorHAnsi"/>
          <w:lang w:val="el-GR"/>
        </w:rPr>
        <w:t>εργαζόμενοι</w:t>
      </w:r>
      <w:r w:rsidR="00E92980" w:rsidRPr="00806482">
        <w:rPr>
          <w:rFonts w:asciiTheme="minorHAnsi" w:hAnsiTheme="minorHAnsi" w:cstheme="minorHAnsi"/>
          <w:lang w:val="el-GR"/>
        </w:rPr>
        <w:t xml:space="preserve"> </w:t>
      </w:r>
      <w:proofErr w:type="spellStart"/>
      <w:r w:rsidR="00E92980" w:rsidRPr="00806482">
        <w:rPr>
          <w:rFonts w:asciiTheme="minorHAnsi" w:hAnsiTheme="minorHAnsi" w:cstheme="minorHAnsi"/>
          <w:w w:val="105"/>
          <w:lang w:val="el-GR"/>
        </w:rPr>
        <w:t>κ.λπ</w:t>
      </w:r>
      <w:proofErr w:type="spellEnd"/>
      <w:r w:rsidR="00E92980" w:rsidRPr="00806482">
        <w:rPr>
          <w:rFonts w:asciiTheme="minorHAnsi" w:hAnsiTheme="minorHAnsi" w:cstheme="minorHAnsi"/>
          <w:w w:val="105"/>
          <w:lang w:val="el-GR"/>
        </w:rPr>
        <w:t xml:space="preserve">), καθώς και </w:t>
      </w:r>
      <w:r w:rsidR="00E92980" w:rsidRPr="00806482">
        <w:rPr>
          <w:rFonts w:asciiTheme="minorHAnsi" w:hAnsiTheme="minorHAnsi" w:cstheme="minorHAnsi"/>
          <w:lang w:val="el-GR"/>
        </w:rPr>
        <w:t xml:space="preserve">των σχετικών </w:t>
      </w:r>
      <w:r w:rsidR="008F5ABD" w:rsidRPr="00806482">
        <w:rPr>
          <w:rFonts w:asciiTheme="minorHAnsi" w:hAnsiTheme="minorHAnsi" w:cstheme="minorHAnsi"/>
          <w:lang w:val="el-GR"/>
        </w:rPr>
        <w:t>συστημάτων</w:t>
      </w:r>
      <w:r w:rsidR="00E92980" w:rsidRPr="00806482">
        <w:rPr>
          <w:rFonts w:asciiTheme="minorHAnsi" w:hAnsiTheme="minorHAnsi" w:cstheme="minorHAnsi"/>
          <w:lang w:val="el-GR"/>
        </w:rPr>
        <w:t xml:space="preserve"> πληροφόρησης και επικοινωνίας.</w:t>
      </w:r>
    </w:p>
    <w:p w:rsidR="00221DE6" w:rsidRPr="00806482" w:rsidRDefault="00A25FD8" w:rsidP="00C265A0">
      <w:pPr>
        <w:pStyle w:val="2"/>
        <w:spacing w:line="276" w:lineRule="auto"/>
        <w:jc w:val="both"/>
        <w:rPr>
          <w:rFonts w:asciiTheme="minorHAnsi" w:hAnsiTheme="minorHAnsi" w:cstheme="minorHAnsi"/>
          <w:color w:val="auto"/>
          <w:sz w:val="24"/>
          <w:szCs w:val="24"/>
        </w:rPr>
      </w:pPr>
      <w:bookmarkStart w:id="356" w:name="_Toc13681307"/>
      <w:bookmarkStart w:id="357" w:name="_Toc14094636"/>
      <w:bookmarkStart w:id="358" w:name="_Toc12914004"/>
      <w:bookmarkStart w:id="359" w:name="_Toc12996862"/>
      <w:bookmarkStart w:id="360" w:name="_Toc13165503"/>
      <w:bookmarkStart w:id="361" w:name="_Toc13221217"/>
      <w:bookmarkStart w:id="362" w:name="_Toc13224055"/>
      <w:r>
        <w:rPr>
          <w:rFonts w:asciiTheme="minorHAnsi" w:hAnsiTheme="minorHAnsi" w:cstheme="minorHAnsi"/>
          <w:b/>
          <w:bCs/>
          <w:color w:val="auto"/>
          <w:sz w:val="24"/>
          <w:szCs w:val="24"/>
        </w:rPr>
        <w:t>ΕΙΔΙΚΟΣ ΣΤΟΧΟΣ (Ε.Σ.) 2.6</w:t>
      </w:r>
      <w:r w:rsidR="00E92980" w:rsidRPr="00806482">
        <w:rPr>
          <w:rFonts w:asciiTheme="minorHAnsi" w:hAnsiTheme="minorHAnsi" w:cstheme="minorHAnsi"/>
          <w:b/>
          <w:bCs/>
          <w:color w:val="auto"/>
          <w:sz w:val="24"/>
          <w:szCs w:val="24"/>
        </w:rPr>
        <w:t xml:space="preserve">  - σχετικοί ΣΤΟΧΟΙ 5, 10 της </w:t>
      </w:r>
      <w:r w:rsidR="00E92980" w:rsidRPr="00806482">
        <w:rPr>
          <w:rFonts w:asciiTheme="minorHAnsi" w:hAnsiTheme="minorHAnsi" w:cstheme="minorHAnsi"/>
          <w:b/>
          <w:bCs/>
          <w:color w:val="auto"/>
          <w:sz w:val="24"/>
          <w:szCs w:val="24"/>
          <w:lang w:val="en-GB"/>
        </w:rPr>
        <w:t>AGENDA</w:t>
      </w:r>
      <w:r w:rsidR="00E92980" w:rsidRPr="00806482">
        <w:rPr>
          <w:rFonts w:asciiTheme="minorHAnsi" w:hAnsiTheme="minorHAnsi" w:cstheme="minorHAnsi"/>
          <w:b/>
          <w:bCs/>
          <w:color w:val="auto"/>
          <w:sz w:val="24"/>
          <w:szCs w:val="24"/>
        </w:rPr>
        <w:t xml:space="preserve"> 2030:</w:t>
      </w:r>
      <w:bookmarkEnd w:id="356"/>
      <w:bookmarkEnd w:id="357"/>
      <w:r w:rsidR="00E92980" w:rsidRPr="00806482">
        <w:rPr>
          <w:rFonts w:asciiTheme="minorHAnsi" w:hAnsiTheme="minorHAnsi" w:cstheme="minorHAnsi"/>
          <w:b/>
          <w:bCs/>
          <w:color w:val="auto"/>
          <w:sz w:val="24"/>
          <w:szCs w:val="24"/>
        </w:rPr>
        <w:t xml:space="preserve"> </w:t>
      </w:r>
    </w:p>
    <w:p w:rsidR="00221DE6" w:rsidRPr="00806482" w:rsidRDefault="00E92980">
      <w:pPr>
        <w:pStyle w:val="2"/>
        <w:spacing w:after="240" w:line="276" w:lineRule="auto"/>
        <w:jc w:val="both"/>
        <w:rPr>
          <w:rFonts w:asciiTheme="minorHAnsi" w:hAnsiTheme="minorHAnsi" w:cstheme="minorHAnsi"/>
          <w:b/>
          <w:bCs/>
          <w:color w:val="auto"/>
          <w:sz w:val="24"/>
          <w:szCs w:val="24"/>
        </w:rPr>
      </w:pPr>
      <w:bookmarkStart w:id="363" w:name="_Toc13681308"/>
      <w:bookmarkStart w:id="364" w:name="_Toc14094637"/>
      <w:r w:rsidRPr="00806482">
        <w:rPr>
          <w:rFonts w:asciiTheme="minorHAnsi" w:hAnsiTheme="minorHAnsi" w:cstheme="minorHAnsi"/>
          <w:b/>
          <w:bCs/>
          <w:color w:val="auto"/>
          <w:sz w:val="24"/>
          <w:szCs w:val="24"/>
        </w:rPr>
        <w:t>Για μια κοινωνία με σεβασμό στη</w:t>
      </w:r>
      <w:r w:rsidR="00C265A0" w:rsidRPr="00806482">
        <w:rPr>
          <w:rFonts w:asciiTheme="minorHAnsi" w:hAnsiTheme="minorHAnsi" w:cstheme="minorHAnsi"/>
          <w:b/>
          <w:bCs/>
          <w:color w:val="auto"/>
          <w:sz w:val="24"/>
          <w:szCs w:val="24"/>
        </w:rPr>
        <w:t>ν</w:t>
      </w:r>
      <w:r w:rsidRPr="00806482">
        <w:rPr>
          <w:rFonts w:asciiTheme="minorHAnsi" w:hAnsiTheme="minorHAnsi" w:cstheme="minorHAnsi"/>
          <w:b/>
          <w:bCs/>
          <w:color w:val="auto"/>
          <w:sz w:val="24"/>
          <w:szCs w:val="24"/>
        </w:rPr>
        <w:t xml:space="preserve"> ανθρώπινη ποικιλομορφία</w:t>
      </w:r>
      <w:bookmarkEnd w:id="358"/>
      <w:bookmarkEnd w:id="359"/>
      <w:bookmarkEnd w:id="360"/>
      <w:bookmarkEnd w:id="361"/>
      <w:bookmarkEnd w:id="362"/>
      <w:bookmarkEnd w:id="363"/>
      <w:bookmarkEnd w:id="364"/>
    </w:p>
    <w:p w:rsidR="00221DE6" w:rsidRPr="00806482" w:rsidRDefault="00E92980">
      <w:pPr>
        <w:spacing w:after="240" w:line="276" w:lineRule="auto"/>
        <w:jc w:val="both"/>
        <w:rPr>
          <w:rFonts w:asciiTheme="minorHAnsi" w:hAnsiTheme="minorHAnsi" w:cstheme="minorHAnsi"/>
        </w:rPr>
      </w:pPr>
      <w:r w:rsidRPr="00806482">
        <w:rPr>
          <w:rFonts w:asciiTheme="minorHAnsi" w:hAnsiTheme="minorHAnsi" w:cstheme="minorHAnsi"/>
        </w:rPr>
        <w:t xml:space="preserve">Η Σύμβαση αναγνωρίζει την αναπηρία ως μέρος της ανθρώπινης ποικιλομορφίας (άρθρο 3.δ) </w:t>
      </w:r>
      <w:r w:rsidRPr="00806482">
        <w:rPr>
          <w:rFonts w:asciiTheme="minorHAnsi" w:eastAsia="MyriadPro-Regular" w:hAnsiTheme="minorHAnsi" w:cstheme="minorHAnsi"/>
        </w:rPr>
        <w:t>καθώς και τις πολύτιμες, υφιστάμενες και πιθανές, συνεισφορές από τα άτομα με αναπηρίες στη γενική ευημερία και ποικιλομορφία των κοινοτήτων τους (προοίμιο, σημείο μ)</w:t>
      </w:r>
      <w:r w:rsidRPr="00806482">
        <w:rPr>
          <w:rFonts w:asciiTheme="minorHAnsi" w:hAnsiTheme="minorHAnsi" w:cstheme="minorHAnsi"/>
        </w:rPr>
        <w:t>. Οι ανάγκες των ατόμων με αναπηρία αναγνωρίζονται έτσι ως αναπόσπαστο μέρος της κοινωνικής και οικονομικής τάξης και όχι ως κάτι το «ιδιαίτερο» ή «ειδικό». Με βάση αυτή την αντίληψη, πέρα από την άρση των κοινωνικών εμποδίων που οδηγούν σε διακρίσεις και ανισότητες, πρέπει να υποστηρίζεται και η υιοθέτηση μέτρων για την αλλαγή στάσεων και συμπεριφορών που στιγματίζουν και περιθωριοποιούν τα άτομα με αναπηρία.</w:t>
      </w:r>
    </w:p>
    <w:p w:rsidR="00221DE6" w:rsidRPr="00806482" w:rsidRDefault="00E92980">
      <w:pPr>
        <w:suppressAutoHyphens w:val="0"/>
        <w:autoSpaceDE w:val="0"/>
        <w:spacing w:after="240" w:line="276" w:lineRule="auto"/>
        <w:jc w:val="both"/>
        <w:textAlignment w:val="auto"/>
        <w:rPr>
          <w:rFonts w:asciiTheme="minorHAnsi" w:hAnsiTheme="minorHAnsi" w:cstheme="minorHAnsi"/>
        </w:rPr>
      </w:pPr>
      <w:r w:rsidRPr="00806482">
        <w:rPr>
          <w:rFonts w:asciiTheme="minorHAnsi" w:hAnsiTheme="minorHAnsi" w:cstheme="minorHAnsi"/>
        </w:rPr>
        <w:t>Ενδεικτικά ειδικά μέτρα (Ε.Μ.)</w:t>
      </w:r>
    </w:p>
    <w:p w:rsidR="00221DE6" w:rsidRPr="00806482" w:rsidRDefault="00E92980">
      <w:pPr>
        <w:pStyle w:val="3"/>
        <w:spacing w:after="240" w:line="276" w:lineRule="auto"/>
        <w:jc w:val="both"/>
        <w:rPr>
          <w:rFonts w:asciiTheme="minorHAnsi" w:hAnsiTheme="minorHAnsi" w:cstheme="minorHAnsi"/>
          <w:i/>
          <w:iCs/>
          <w:color w:val="auto"/>
        </w:rPr>
      </w:pPr>
      <w:bookmarkStart w:id="365" w:name="_Toc12914005"/>
      <w:bookmarkStart w:id="366" w:name="_Toc12996863"/>
      <w:bookmarkStart w:id="367" w:name="_Toc13165504"/>
      <w:bookmarkStart w:id="368" w:name="_Toc13221218"/>
      <w:bookmarkStart w:id="369" w:name="_Toc13224056"/>
      <w:bookmarkStart w:id="370" w:name="_Toc13681309"/>
      <w:bookmarkStart w:id="371" w:name="_Toc14094638"/>
      <w:r w:rsidRPr="00806482">
        <w:rPr>
          <w:rFonts w:asciiTheme="minorHAnsi" w:hAnsiTheme="minorHAnsi" w:cstheme="minorHAnsi"/>
          <w:i/>
          <w:iCs/>
          <w:color w:val="auto"/>
        </w:rPr>
        <w:t>Ε.Μ.2.</w:t>
      </w:r>
      <w:r w:rsidR="00A25FD8">
        <w:rPr>
          <w:rFonts w:asciiTheme="minorHAnsi" w:hAnsiTheme="minorHAnsi" w:cstheme="minorHAnsi"/>
          <w:i/>
          <w:iCs/>
          <w:color w:val="auto"/>
        </w:rPr>
        <w:t>6</w:t>
      </w:r>
      <w:r w:rsidR="00EB36C4">
        <w:rPr>
          <w:rFonts w:asciiTheme="minorHAnsi" w:hAnsiTheme="minorHAnsi" w:cstheme="minorHAnsi"/>
          <w:i/>
          <w:iCs/>
          <w:color w:val="auto"/>
        </w:rPr>
        <w:t>.1: Εμπέδωση της αρχής ότι η αναπηρία είναι η έκφραση</w:t>
      </w:r>
      <w:r w:rsidRPr="00806482">
        <w:rPr>
          <w:rFonts w:asciiTheme="minorHAnsi" w:hAnsiTheme="minorHAnsi" w:cstheme="minorHAnsi"/>
          <w:i/>
          <w:iCs/>
          <w:color w:val="auto"/>
        </w:rPr>
        <w:t xml:space="preserve"> της ανθρώπινης ποικιλομορφίας</w:t>
      </w:r>
      <w:bookmarkEnd w:id="365"/>
      <w:bookmarkEnd w:id="366"/>
      <w:bookmarkEnd w:id="367"/>
      <w:bookmarkEnd w:id="368"/>
      <w:bookmarkEnd w:id="369"/>
      <w:bookmarkEnd w:id="370"/>
      <w:bookmarkEnd w:id="371"/>
      <w:r w:rsidRPr="00806482">
        <w:rPr>
          <w:rFonts w:asciiTheme="minorHAnsi" w:hAnsiTheme="minorHAnsi" w:cstheme="minorHAnsi"/>
          <w:i/>
          <w:iCs/>
          <w:color w:val="auto"/>
        </w:rPr>
        <w:t xml:space="preserve"> </w:t>
      </w:r>
    </w:p>
    <w:p w:rsidR="00221DE6" w:rsidRPr="00806482" w:rsidRDefault="00E92980" w:rsidP="00D503CD">
      <w:pPr>
        <w:pStyle w:val="a3"/>
        <w:numPr>
          <w:ilvl w:val="0"/>
          <w:numId w:val="25"/>
        </w:numPr>
        <w:spacing w:after="240" w:line="276" w:lineRule="auto"/>
        <w:ind w:left="360"/>
        <w:jc w:val="both"/>
        <w:rPr>
          <w:rFonts w:asciiTheme="minorHAnsi" w:hAnsiTheme="minorHAnsi" w:cstheme="minorHAnsi"/>
        </w:rPr>
      </w:pPr>
      <w:r w:rsidRPr="00EE481B">
        <w:rPr>
          <w:rFonts w:asciiTheme="minorHAnsi" w:hAnsiTheme="minorHAnsi" w:cstheme="minorHAnsi"/>
        </w:rPr>
        <w:t>Ανάπτυξη προγραμμάτων για την διάδοση στην ελληνική κοινωνία</w:t>
      </w:r>
      <w:r w:rsidR="00B63F61" w:rsidRPr="00EE481B">
        <w:rPr>
          <w:rFonts w:asciiTheme="minorHAnsi" w:hAnsiTheme="minorHAnsi" w:cstheme="minorHAnsi"/>
        </w:rPr>
        <w:t>, με έμφαση στη μαθητική κοινότητα,</w:t>
      </w:r>
      <w:r w:rsidRPr="00EE481B">
        <w:rPr>
          <w:rFonts w:asciiTheme="minorHAnsi" w:hAnsiTheme="minorHAnsi" w:cstheme="minorHAnsi"/>
        </w:rPr>
        <w:t xml:space="preserve"> των </w:t>
      </w:r>
      <w:r w:rsidRPr="00806482">
        <w:rPr>
          <w:rFonts w:asciiTheme="minorHAnsi" w:hAnsiTheme="minorHAnsi" w:cstheme="minorHAnsi"/>
        </w:rPr>
        <w:t>δικαιωμάτων των ατόμων με αναπηρία και την καταπολέμηση αρνητικών στερεοτύπων, προκαταλήψεων καθώς και επιβλαβών πρακτικών που σχετίζονται με τα άτομα με αναπηρία, συμπεριλαμβανομένων εκείνων που βασίζονται στο φύλο και την ηλικία, σε όλους τους τομείς της ζωής.</w:t>
      </w:r>
    </w:p>
    <w:p w:rsidR="00221DE6" w:rsidRPr="00806482" w:rsidRDefault="00E92980" w:rsidP="00D503CD">
      <w:pPr>
        <w:pStyle w:val="a3"/>
        <w:numPr>
          <w:ilvl w:val="2"/>
          <w:numId w:val="26"/>
        </w:numPr>
        <w:spacing w:after="240" w:line="276" w:lineRule="auto"/>
        <w:ind w:left="360"/>
        <w:jc w:val="both"/>
        <w:rPr>
          <w:rFonts w:asciiTheme="minorHAnsi" w:hAnsiTheme="minorHAnsi" w:cstheme="minorHAnsi"/>
        </w:rPr>
      </w:pPr>
      <w:r w:rsidRPr="00806482">
        <w:rPr>
          <w:rFonts w:asciiTheme="minorHAnsi" w:hAnsiTheme="minorHAnsi" w:cstheme="minorHAnsi"/>
        </w:rPr>
        <w:t xml:space="preserve">Προώθηση της συνειδητοποίησης των δυνατοτήτων συμβολής των ατόμων με αναπηρίες στην οικονομία και </w:t>
      </w:r>
      <w:r w:rsidR="00BF61D6">
        <w:rPr>
          <w:rFonts w:asciiTheme="minorHAnsi" w:hAnsiTheme="minorHAnsi" w:cstheme="minorHAnsi"/>
        </w:rPr>
        <w:t>σ</w:t>
      </w:r>
      <w:r w:rsidRPr="00806482">
        <w:rPr>
          <w:rFonts w:asciiTheme="minorHAnsi" w:hAnsiTheme="minorHAnsi" w:cstheme="minorHAnsi"/>
        </w:rPr>
        <w:t xml:space="preserve">την ανάπτυξη, ιδιαίτερα σε τομείς όπως τεχνολογία, τουρισμός, </w:t>
      </w:r>
      <w:r w:rsidRPr="00806482">
        <w:rPr>
          <w:rFonts w:asciiTheme="minorHAnsi" w:hAnsiTheme="minorHAnsi" w:cstheme="minorHAnsi"/>
        </w:rPr>
        <w:lastRenderedPageBreak/>
        <w:t>βιομηχανία, επενδύσεις κ.α. με στόχο την επέκταση του πεδίου δραστηριοποίησης επιχειρηματιών, την προσέλκυση νέων αγορών κ.λπ.</w:t>
      </w:r>
    </w:p>
    <w:p w:rsidR="00221DE6" w:rsidRPr="00EB36C4" w:rsidRDefault="008F5ABD" w:rsidP="00D503CD">
      <w:pPr>
        <w:pStyle w:val="a3"/>
        <w:numPr>
          <w:ilvl w:val="2"/>
          <w:numId w:val="26"/>
        </w:numPr>
        <w:suppressAutoHyphens w:val="0"/>
        <w:autoSpaceDE w:val="0"/>
        <w:spacing w:after="240" w:line="276" w:lineRule="auto"/>
        <w:ind w:left="360"/>
        <w:jc w:val="both"/>
        <w:textAlignment w:val="auto"/>
        <w:rPr>
          <w:rFonts w:asciiTheme="minorHAnsi" w:hAnsiTheme="minorHAnsi" w:cstheme="minorHAnsi"/>
        </w:rPr>
      </w:pPr>
      <w:r>
        <w:rPr>
          <w:rFonts w:asciiTheme="minorHAnsi" w:eastAsia="Calibri" w:hAnsiTheme="minorHAnsi" w:cstheme="minorHAnsi"/>
          <w:lang w:eastAsia="en-US"/>
        </w:rPr>
        <w:t>Υ</w:t>
      </w:r>
      <w:r w:rsidRPr="00806482">
        <w:rPr>
          <w:rFonts w:asciiTheme="minorHAnsi" w:eastAsia="Calibri" w:hAnsiTheme="minorHAnsi" w:cstheme="minorHAnsi"/>
          <w:lang w:eastAsia="en-US"/>
        </w:rPr>
        <w:t>ποχρεωτική</w:t>
      </w:r>
      <w:r w:rsidR="00E92980" w:rsidRPr="00806482">
        <w:rPr>
          <w:rFonts w:asciiTheme="minorHAnsi" w:eastAsia="Calibri" w:hAnsiTheme="minorHAnsi" w:cstheme="minorHAnsi"/>
          <w:lang w:eastAsia="en-US"/>
        </w:rPr>
        <w:t xml:space="preserve"> εισαγωγή της διάστασης της αναπηρίας και της προσβασιμότητας στην εκπαίδευση/κατάρτιση όλων των επαγγελματιών, των οποίων η δραστηριότητα αφορά άμεσα ή έμμεσα </w:t>
      </w:r>
      <w:r w:rsidR="00BF61D6">
        <w:rPr>
          <w:rFonts w:asciiTheme="minorHAnsi" w:eastAsia="Calibri" w:hAnsiTheme="minorHAnsi" w:cstheme="minorHAnsi"/>
          <w:lang w:eastAsia="en-US"/>
        </w:rPr>
        <w:t>σ</w:t>
      </w:r>
      <w:r w:rsidR="00E92980" w:rsidRPr="00806482">
        <w:rPr>
          <w:rFonts w:asciiTheme="minorHAnsi" w:eastAsia="Calibri" w:hAnsiTheme="minorHAnsi" w:cstheme="minorHAnsi"/>
          <w:lang w:eastAsia="en-US"/>
        </w:rPr>
        <w:t>τα άτομα με αναπηρία (π.χ. αστυνομικοί, πυροσβέστες, επαγγελματίες τομέα μεταφορών/ τουρισμού/ πολιτισμού/ εστίασης κ.λπ.) με στόχο τη διευκόλυνση της συναλλαγής με τα άτομα με αναπηρία.</w:t>
      </w:r>
    </w:p>
    <w:p w:rsidR="00EB36C4" w:rsidRPr="00806482" w:rsidRDefault="00EB36C4" w:rsidP="00D503CD">
      <w:pPr>
        <w:pStyle w:val="a3"/>
        <w:numPr>
          <w:ilvl w:val="2"/>
          <w:numId w:val="26"/>
        </w:numPr>
        <w:suppressAutoHyphens w:val="0"/>
        <w:autoSpaceDE w:val="0"/>
        <w:spacing w:after="240" w:line="276" w:lineRule="auto"/>
        <w:ind w:left="360"/>
        <w:jc w:val="both"/>
        <w:textAlignment w:val="auto"/>
        <w:rPr>
          <w:rFonts w:asciiTheme="minorHAnsi" w:hAnsiTheme="minorHAnsi" w:cstheme="minorHAnsi"/>
        </w:rPr>
      </w:pPr>
      <w:r>
        <w:rPr>
          <w:rFonts w:asciiTheme="minorHAnsi" w:eastAsia="Calibri" w:hAnsiTheme="minorHAnsi" w:cstheme="minorHAnsi"/>
          <w:lang w:eastAsia="en-US"/>
        </w:rPr>
        <w:t xml:space="preserve">Θεσμική και πρακτική καταπολέμηση της στερεοτυπικής αντίληψης, η οποία εκφέρεται ακόμη και σήμερα από πολιτικούς, δημοσιογράφους και άλλους ότι τα άτομα με αναπηρία και χρόνιες παθήσεις είναι παθητικοί αποδέκτες προνοιακών και συμπονετικών πολιτικών, καταναλωτές δημοσίων πόρων, σε αντιδιαστολή με την πραγματικότητα, η οποία συμπυκνούται στο γεγονός ότι αυτή η ομάδα του πληθυσμού είναι διαχρονικό θύμα εκούσιων και ακούσιων πολιτικών, διακρίσεων, αποκλεισμού και </w:t>
      </w:r>
      <w:proofErr w:type="spellStart"/>
      <w:r>
        <w:rPr>
          <w:rFonts w:asciiTheme="minorHAnsi" w:eastAsia="Calibri" w:hAnsiTheme="minorHAnsi" w:cstheme="minorHAnsi"/>
          <w:lang w:eastAsia="en-US"/>
        </w:rPr>
        <w:t>στοχοποίησης</w:t>
      </w:r>
      <w:proofErr w:type="spellEnd"/>
      <w:r>
        <w:rPr>
          <w:rFonts w:asciiTheme="minorHAnsi" w:eastAsia="Calibri" w:hAnsiTheme="minorHAnsi" w:cstheme="minorHAnsi"/>
          <w:lang w:eastAsia="en-US"/>
        </w:rPr>
        <w:t xml:space="preserve">. </w:t>
      </w:r>
    </w:p>
    <w:p w:rsidR="00221DE6" w:rsidRPr="00806482" w:rsidRDefault="00A25FD8">
      <w:pPr>
        <w:pStyle w:val="3"/>
        <w:spacing w:after="240" w:line="276" w:lineRule="auto"/>
        <w:jc w:val="both"/>
        <w:rPr>
          <w:rFonts w:asciiTheme="minorHAnsi" w:hAnsiTheme="minorHAnsi" w:cstheme="minorHAnsi"/>
          <w:i/>
          <w:iCs/>
          <w:color w:val="auto"/>
        </w:rPr>
      </w:pPr>
      <w:bookmarkStart w:id="372" w:name="_Toc12914006"/>
      <w:bookmarkStart w:id="373" w:name="_Toc12996864"/>
      <w:bookmarkStart w:id="374" w:name="_Toc13165505"/>
      <w:bookmarkStart w:id="375" w:name="_Toc13221219"/>
      <w:bookmarkStart w:id="376" w:name="_Toc13224057"/>
      <w:bookmarkStart w:id="377" w:name="_Toc13681310"/>
      <w:bookmarkStart w:id="378" w:name="_Toc14094639"/>
      <w:r>
        <w:rPr>
          <w:rFonts w:asciiTheme="minorHAnsi" w:hAnsiTheme="minorHAnsi" w:cstheme="minorHAnsi"/>
          <w:i/>
          <w:iCs/>
          <w:color w:val="auto"/>
        </w:rPr>
        <w:t>Ε.Μ.2.6</w:t>
      </w:r>
      <w:r w:rsidR="00E92980" w:rsidRPr="00806482">
        <w:rPr>
          <w:rFonts w:asciiTheme="minorHAnsi" w:hAnsiTheme="minorHAnsi" w:cstheme="minorHAnsi"/>
          <w:i/>
          <w:iCs/>
          <w:color w:val="auto"/>
        </w:rPr>
        <w:t>.2: Μ.Μ.Ε. και αναπηρία</w:t>
      </w:r>
      <w:bookmarkEnd w:id="372"/>
      <w:bookmarkEnd w:id="373"/>
      <w:bookmarkEnd w:id="374"/>
      <w:bookmarkEnd w:id="375"/>
      <w:bookmarkEnd w:id="376"/>
      <w:bookmarkEnd w:id="377"/>
      <w:bookmarkEnd w:id="378"/>
    </w:p>
    <w:p w:rsidR="00221DE6" w:rsidRPr="00D503CD" w:rsidRDefault="00EB36C4" w:rsidP="00D503CD">
      <w:pPr>
        <w:pStyle w:val="a3"/>
        <w:numPr>
          <w:ilvl w:val="0"/>
          <w:numId w:val="40"/>
        </w:numPr>
        <w:spacing w:after="240" w:line="276" w:lineRule="auto"/>
        <w:jc w:val="both"/>
        <w:rPr>
          <w:rFonts w:asciiTheme="minorHAnsi" w:hAnsiTheme="minorHAnsi" w:cstheme="minorHAnsi"/>
        </w:rPr>
      </w:pPr>
      <w:r w:rsidRPr="00D503CD">
        <w:rPr>
          <w:rFonts w:asciiTheme="minorHAnsi" w:hAnsiTheme="minorHAnsi" w:cstheme="minorHAnsi"/>
        </w:rPr>
        <w:t xml:space="preserve">Θέσπιση υποχρεωτικών κανόνων, έτσι ώστε τα </w:t>
      </w:r>
      <w:r w:rsidR="00E92980" w:rsidRPr="00D503CD">
        <w:rPr>
          <w:rFonts w:asciiTheme="minorHAnsi" w:hAnsiTheme="minorHAnsi" w:cstheme="minorHAnsi"/>
        </w:rPr>
        <w:t xml:space="preserve">Μ.Μ.Ε. </w:t>
      </w:r>
      <w:r w:rsidRPr="00D503CD">
        <w:rPr>
          <w:rFonts w:asciiTheme="minorHAnsi" w:hAnsiTheme="minorHAnsi" w:cstheme="minorHAnsi"/>
        </w:rPr>
        <w:t xml:space="preserve">να παρουσιάζουν/αναφέρονται στην αναπηρία και στα άτομα με αναπηρία </w:t>
      </w:r>
      <w:r w:rsidR="00E92980" w:rsidRPr="00D503CD">
        <w:rPr>
          <w:rFonts w:asciiTheme="minorHAnsi" w:hAnsiTheme="minorHAnsi" w:cstheme="minorHAnsi"/>
        </w:rPr>
        <w:t>κατά τρόπο συμβατό με τους σκοπούς της Σύμβασης.</w:t>
      </w:r>
    </w:p>
    <w:p w:rsidR="00221DE6" w:rsidRPr="00D503CD" w:rsidRDefault="00E92980" w:rsidP="00D503CD">
      <w:pPr>
        <w:pStyle w:val="a3"/>
        <w:numPr>
          <w:ilvl w:val="0"/>
          <w:numId w:val="40"/>
        </w:numPr>
        <w:suppressAutoHyphens w:val="0"/>
        <w:autoSpaceDE w:val="0"/>
        <w:spacing w:after="240" w:line="276" w:lineRule="auto"/>
        <w:jc w:val="both"/>
        <w:textAlignment w:val="auto"/>
        <w:rPr>
          <w:rFonts w:asciiTheme="minorHAnsi" w:hAnsiTheme="minorHAnsi" w:cstheme="minorHAnsi"/>
        </w:rPr>
      </w:pPr>
      <w:r w:rsidRPr="00D503CD">
        <w:rPr>
          <w:rFonts w:asciiTheme="minorHAnsi" w:eastAsia="Calibri" w:hAnsiTheme="minorHAnsi" w:cstheme="minorHAnsi"/>
          <w:lang w:eastAsia="en-US"/>
        </w:rPr>
        <w:t>Διασφάλιση της πρόσβασης των ατόμων με αναπηρία στις υπηρεσίες των παρόχων υπηρεσιών μέσων μαζικής ενημέρωσης και επικοινωνίας</w:t>
      </w:r>
      <w:r w:rsidRPr="00D503CD">
        <w:rPr>
          <w:rFonts w:asciiTheme="minorHAnsi" w:hAnsiTheme="minorHAnsi" w:cstheme="minorHAnsi"/>
        </w:rPr>
        <w:t xml:space="preserve"> βάσει της Απόφασης 3586/2018 </w:t>
      </w:r>
      <w:r w:rsidR="00DA6824" w:rsidRPr="00D503CD">
        <w:rPr>
          <w:rFonts w:asciiTheme="minorHAnsi" w:hAnsiTheme="minorHAnsi" w:cstheme="minorHAnsi"/>
        </w:rPr>
        <w:t>(</w:t>
      </w:r>
      <w:r w:rsidRPr="00D503CD">
        <w:rPr>
          <w:rFonts w:asciiTheme="minorHAnsi" w:hAnsiTheme="minorHAnsi" w:cstheme="minorHAnsi"/>
        </w:rPr>
        <w:t xml:space="preserve">ΦΕΚ 5491 </w:t>
      </w:r>
      <w:proofErr w:type="spellStart"/>
      <w:r w:rsidRPr="00D503CD">
        <w:rPr>
          <w:rFonts w:asciiTheme="minorHAnsi" w:hAnsiTheme="minorHAnsi" w:cstheme="minorHAnsi"/>
        </w:rPr>
        <w:t>τ.Β</w:t>
      </w:r>
      <w:proofErr w:type="spellEnd"/>
      <w:r w:rsidRPr="00D503CD">
        <w:rPr>
          <w:rFonts w:asciiTheme="minorHAnsi" w:hAnsiTheme="minorHAnsi" w:cstheme="minorHAnsi"/>
        </w:rPr>
        <w:t>’</w:t>
      </w:r>
      <w:r w:rsidR="00DA6824" w:rsidRPr="00D503CD">
        <w:rPr>
          <w:rFonts w:asciiTheme="minorHAnsi" w:hAnsiTheme="minorHAnsi" w:cstheme="minorHAnsi"/>
        </w:rPr>
        <w:t>)</w:t>
      </w:r>
      <w:r w:rsidRPr="00D503CD">
        <w:rPr>
          <w:rFonts w:asciiTheme="minorHAnsi" w:eastAsia="Calibri" w:hAnsiTheme="minorHAnsi" w:cstheme="minorHAnsi"/>
          <w:lang w:eastAsia="en-US"/>
        </w:rPr>
        <w:t>.</w:t>
      </w:r>
    </w:p>
    <w:p w:rsidR="00221DE6" w:rsidRPr="00D503CD" w:rsidRDefault="00E92980" w:rsidP="00D503CD">
      <w:pPr>
        <w:pStyle w:val="a3"/>
        <w:widowControl w:val="0"/>
        <w:numPr>
          <w:ilvl w:val="0"/>
          <w:numId w:val="40"/>
        </w:numPr>
        <w:suppressAutoHyphens w:val="0"/>
        <w:autoSpaceDE w:val="0"/>
        <w:spacing w:before="79" w:after="240" w:line="276" w:lineRule="auto"/>
        <w:ind w:right="231"/>
        <w:jc w:val="both"/>
        <w:textAlignment w:val="auto"/>
        <w:rPr>
          <w:rFonts w:asciiTheme="minorHAnsi" w:hAnsiTheme="minorHAnsi" w:cstheme="minorHAnsi"/>
        </w:rPr>
      </w:pPr>
      <w:r w:rsidRPr="00D503CD">
        <w:rPr>
          <w:rFonts w:asciiTheme="minorHAnsi" w:hAnsiTheme="minorHAnsi" w:cstheme="minorHAnsi"/>
        </w:rPr>
        <w:t>∆</w:t>
      </w:r>
      <w:proofErr w:type="spellStart"/>
      <w:r w:rsidRPr="00D503CD">
        <w:rPr>
          <w:rFonts w:asciiTheme="minorHAnsi" w:hAnsiTheme="minorHAnsi" w:cstheme="minorHAnsi"/>
        </w:rPr>
        <w:t>ηµιουργία</w:t>
      </w:r>
      <w:proofErr w:type="spellEnd"/>
      <w:r w:rsidRPr="00D503CD">
        <w:rPr>
          <w:rFonts w:asciiTheme="minorHAnsi" w:hAnsiTheme="minorHAnsi" w:cstheme="minorHAnsi"/>
        </w:rPr>
        <w:t xml:space="preserve"> Υπηρεσίας στο Εθνικό </w:t>
      </w:r>
      <w:r w:rsidR="00DA6824" w:rsidRPr="00D503CD">
        <w:rPr>
          <w:rFonts w:asciiTheme="minorHAnsi" w:hAnsiTheme="minorHAnsi" w:cstheme="minorHAnsi"/>
        </w:rPr>
        <w:t>Συμβούλιο</w:t>
      </w:r>
      <w:r w:rsidRPr="00D503CD">
        <w:rPr>
          <w:rFonts w:asciiTheme="minorHAnsi" w:hAnsiTheme="minorHAnsi" w:cstheme="minorHAnsi"/>
        </w:rPr>
        <w:t xml:space="preserve">  Ραδιοτηλεόρασης </w:t>
      </w:r>
      <w:r w:rsidRPr="00D503CD">
        <w:rPr>
          <w:rFonts w:asciiTheme="minorHAnsi" w:hAnsiTheme="minorHAnsi" w:cstheme="minorHAnsi"/>
          <w:b/>
        </w:rPr>
        <w:t>(</w:t>
      </w:r>
      <w:r w:rsidRPr="00D503CD">
        <w:rPr>
          <w:rFonts w:asciiTheme="minorHAnsi" w:hAnsiTheme="minorHAnsi" w:cstheme="minorHAnsi"/>
        </w:rPr>
        <w:t>Ε.Σ.Ρ.</w:t>
      </w:r>
      <w:r w:rsidRPr="00D503CD">
        <w:rPr>
          <w:rFonts w:asciiTheme="minorHAnsi" w:hAnsiTheme="minorHAnsi" w:cstheme="minorHAnsi"/>
          <w:b/>
        </w:rPr>
        <w:t xml:space="preserve">) </w:t>
      </w:r>
      <w:r w:rsidRPr="00D503CD">
        <w:rPr>
          <w:rFonts w:asciiTheme="minorHAnsi" w:hAnsiTheme="minorHAnsi" w:cstheme="minorHAnsi"/>
        </w:rPr>
        <w:t xml:space="preserve">για τη διάχυση της διάστασης της αναπηρίας στο </w:t>
      </w:r>
      <w:r w:rsidR="00DA6824" w:rsidRPr="00D503CD">
        <w:rPr>
          <w:rFonts w:asciiTheme="minorHAnsi" w:hAnsiTheme="minorHAnsi" w:cstheme="minorHAnsi"/>
        </w:rPr>
        <w:t>σχεδιασμό</w:t>
      </w:r>
      <w:r w:rsidRPr="00D503CD">
        <w:rPr>
          <w:rFonts w:asciiTheme="minorHAnsi" w:hAnsiTheme="minorHAnsi" w:cstheme="minorHAnsi"/>
        </w:rPr>
        <w:t xml:space="preserve">  των </w:t>
      </w:r>
      <w:r w:rsidR="00DA6824" w:rsidRPr="00D503CD">
        <w:rPr>
          <w:rFonts w:asciiTheme="minorHAnsi" w:hAnsiTheme="minorHAnsi" w:cstheme="minorHAnsi"/>
        </w:rPr>
        <w:t>εκπομπών</w:t>
      </w:r>
      <w:r w:rsidRPr="00D503CD">
        <w:rPr>
          <w:rFonts w:asciiTheme="minorHAnsi" w:hAnsiTheme="minorHAnsi" w:cstheme="minorHAnsi"/>
        </w:rPr>
        <w:t>, διαφημίσεων κ.λπ. των Μ.Μ.Ε.,   ιδιωτικών</w:t>
      </w:r>
      <w:r w:rsidR="00D503CD" w:rsidRPr="00D503CD">
        <w:rPr>
          <w:rFonts w:asciiTheme="minorHAnsi" w:hAnsiTheme="minorHAnsi" w:cstheme="minorHAnsi"/>
        </w:rPr>
        <w:t xml:space="preserve"> </w:t>
      </w:r>
      <w:r w:rsidRPr="00D503CD">
        <w:rPr>
          <w:rFonts w:asciiTheme="minorHAnsi" w:hAnsiTheme="minorHAnsi" w:cstheme="minorHAnsi"/>
        </w:rPr>
        <w:t>και</w:t>
      </w:r>
      <w:r w:rsidR="00D503CD" w:rsidRPr="00D503CD">
        <w:rPr>
          <w:rFonts w:asciiTheme="minorHAnsi" w:hAnsiTheme="minorHAnsi" w:cstheme="minorHAnsi"/>
        </w:rPr>
        <w:t xml:space="preserve"> </w:t>
      </w:r>
      <w:r w:rsidR="00BF61D6" w:rsidRPr="00D503CD">
        <w:rPr>
          <w:rFonts w:asciiTheme="minorHAnsi" w:hAnsiTheme="minorHAnsi" w:cstheme="minorHAnsi"/>
        </w:rPr>
        <w:t>δημοσίων</w:t>
      </w:r>
      <w:r w:rsidRPr="00D503CD">
        <w:rPr>
          <w:rFonts w:asciiTheme="minorHAnsi" w:hAnsiTheme="minorHAnsi" w:cstheme="minorHAnsi"/>
        </w:rPr>
        <w:t xml:space="preserve">   και   για  τη </w:t>
      </w:r>
      <w:r w:rsidR="00EB36C4" w:rsidRPr="00D503CD">
        <w:rPr>
          <w:rFonts w:asciiTheme="minorHAnsi" w:hAnsiTheme="minorHAnsi" w:cstheme="minorHAnsi"/>
        </w:rPr>
        <w:t>κατάρτιση και εφαρμογή</w:t>
      </w:r>
      <w:r w:rsidRPr="00D503CD">
        <w:rPr>
          <w:rFonts w:asciiTheme="minorHAnsi" w:hAnsiTheme="minorHAnsi" w:cstheme="minorHAnsi"/>
        </w:rPr>
        <w:t xml:space="preserve"> κωδίκων δεοντολογίας στην προβολή </w:t>
      </w:r>
      <w:r w:rsidR="00DA6824" w:rsidRPr="00D503CD">
        <w:rPr>
          <w:rFonts w:asciiTheme="minorHAnsi" w:hAnsiTheme="minorHAnsi" w:cstheme="minorHAnsi"/>
        </w:rPr>
        <w:t>θεμάτων</w:t>
      </w:r>
      <w:r w:rsidRPr="00D503CD">
        <w:rPr>
          <w:rFonts w:asciiTheme="minorHAnsi" w:hAnsiTheme="minorHAnsi" w:cstheme="minorHAnsi"/>
        </w:rPr>
        <w:t xml:space="preserve"> αναπηρίας.</w:t>
      </w:r>
    </w:p>
    <w:p w:rsidR="00FA3BBA" w:rsidRPr="00D503CD" w:rsidRDefault="00EF6451" w:rsidP="00D503CD">
      <w:pPr>
        <w:pStyle w:val="a3"/>
        <w:numPr>
          <w:ilvl w:val="0"/>
          <w:numId w:val="40"/>
        </w:numPr>
        <w:shd w:val="clear" w:color="auto" w:fill="FFFFFF"/>
        <w:spacing w:line="276" w:lineRule="auto"/>
        <w:jc w:val="both"/>
        <w:rPr>
          <w:rFonts w:asciiTheme="minorHAnsi" w:hAnsiTheme="minorHAnsi" w:cstheme="minorHAnsi"/>
          <w:color w:val="000000"/>
        </w:rPr>
      </w:pPr>
      <w:r w:rsidRPr="00D503CD">
        <w:rPr>
          <w:rFonts w:asciiTheme="minorHAnsi" w:hAnsiTheme="minorHAnsi" w:cstheme="minorHAnsi"/>
          <w:color w:val="000000"/>
        </w:rPr>
        <w:t xml:space="preserve">Η Ε.Ρ.Τ. να καταστεί πλήρως προσβάσιμη, πλουραλιστική, κοιτίδα πολιτισμού και αντικειμενικής ενημέρωσης για όλους και όλες. </w:t>
      </w:r>
      <w:r w:rsidR="00FA3BBA" w:rsidRPr="00D503CD">
        <w:rPr>
          <w:rFonts w:asciiTheme="minorHAnsi" w:hAnsiTheme="minorHAnsi" w:cstheme="minorHAnsi"/>
          <w:color w:val="000000"/>
        </w:rPr>
        <w:t>Ω</w:t>
      </w:r>
      <w:r w:rsidRPr="00D503CD">
        <w:rPr>
          <w:rFonts w:asciiTheme="minorHAnsi" w:hAnsiTheme="minorHAnsi" w:cstheme="minorHAnsi"/>
          <w:color w:val="000000"/>
        </w:rPr>
        <w:t>ς δημόσιος φορέας ραδιοτηλεόρασης, χρηματοδοτούμενος από τους Έλληνες πολίτες</w:t>
      </w:r>
      <w:r w:rsidR="00BF61D6" w:rsidRPr="00D503CD">
        <w:rPr>
          <w:rFonts w:asciiTheme="minorHAnsi" w:hAnsiTheme="minorHAnsi" w:cstheme="minorHAnsi"/>
          <w:color w:val="000000"/>
        </w:rPr>
        <w:t>,</w:t>
      </w:r>
      <w:r w:rsidRPr="00D503CD">
        <w:rPr>
          <w:rFonts w:asciiTheme="minorHAnsi" w:hAnsiTheme="minorHAnsi" w:cstheme="minorHAnsi"/>
          <w:color w:val="000000"/>
        </w:rPr>
        <w:t xml:space="preserve"> δηλαδή και </w:t>
      </w:r>
      <w:r w:rsidR="00EB36C4" w:rsidRPr="00D503CD">
        <w:rPr>
          <w:rFonts w:asciiTheme="minorHAnsi" w:hAnsiTheme="minorHAnsi" w:cstheme="minorHAnsi"/>
          <w:color w:val="000000"/>
        </w:rPr>
        <w:t xml:space="preserve">από τα άτομα με αναπηρία, με χρόνιες παθήσεις </w:t>
      </w:r>
      <w:r w:rsidRPr="00D503CD">
        <w:rPr>
          <w:rFonts w:asciiTheme="minorHAnsi" w:hAnsiTheme="minorHAnsi" w:cstheme="minorHAnsi"/>
          <w:color w:val="000000"/>
        </w:rPr>
        <w:t xml:space="preserve">και τις οικογένειές τους, με </w:t>
      </w:r>
      <w:r w:rsidR="00EB36C4" w:rsidRPr="00D503CD">
        <w:rPr>
          <w:rFonts w:asciiTheme="minorHAnsi" w:hAnsiTheme="minorHAnsi" w:cstheme="minorHAnsi"/>
          <w:color w:val="000000"/>
        </w:rPr>
        <w:t>εκ</w:t>
      </w:r>
      <w:r w:rsidRPr="00D503CD">
        <w:rPr>
          <w:rFonts w:asciiTheme="minorHAnsi" w:hAnsiTheme="minorHAnsi" w:cstheme="minorHAnsi"/>
          <w:color w:val="000000"/>
        </w:rPr>
        <w:t xml:space="preserve">παιδευτικό μεταξύ άλλων ρόλο, </w:t>
      </w:r>
      <w:r w:rsidR="00FA3BBA" w:rsidRPr="00D503CD">
        <w:rPr>
          <w:rFonts w:asciiTheme="minorHAnsi" w:hAnsiTheme="minorHAnsi" w:cstheme="minorHAnsi"/>
          <w:color w:val="000000"/>
        </w:rPr>
        <w:t xml:space="preserve">η Ε.Ρ.Τ. </w:t>
      </w:r>
      <w:r w:rsidRPr="00D503CD">
        <w:rPr>
          <w:rFonts w:asciiTheme="minorHAnsi" w:hAnsiTheme="minorHAnsi" w:cstheme="minorHAnsi"/>
          <w:color w:val="000000"/>
        </w:rPr>
        <w:t xml:space="preserve">πρέπει και οφείλει να παρουσιάζει την Αναπηρία ως μέρος της ανθρώπινης ποικιλομορφίας, </w:t>
      </w:r>
      <w:r w:rsidR="00EB36C4" w:rsidRPr="00D503CD">
        <w:rPr>
          <w:rFonts w:asciiTheme="minorHAnsi" w:hAnsiTheme="minorHAnsi" w:cstheme="minorHAnsi"/>
          <w:color w:val="000000"/>
        </w:rPr>
        <w:t>προωθώντας</w:t>
      </w:r>
      <w:r w:rsidRPr="00D503CD">
        <w:rPr>
          <w:rFonts w:asciiTheme="minorHAnsi" w:hAnsiTheme="minorHAnsi" w:cstheme="minorHAnsi"/>
          <w:color w:val="000000"/>
        </w:rPr>
        <w:t xml:space="preserve"> στην εξάλειψη του στίγματος και της διάκρισης λόγω αναπηρίας (άρθρο 1 της Σύμβασης και άρθρο 8 </w:t>
      </w:r>
      <w:r w:rsidR="00AB7A29" w:rsidRPr="00D503CD">
        <w:rPr>
          <w:rFonts w:asciiTheme="minorHAnsi" w:hAnsiTheme="minorHAnsi" w:cstheme="minorHAnsi"/>
          <w:color w:val="000000"/>
        </w:rPr>
        <w:t xml:space="preserve">της Γνώμης της </w:t>
      </w:r>
      <w:r w:rsidR="00DA6824" w:rsidRPr="00D503CD">
        <w:rPr>
          <w:rFonts w:asciiTheme="minorHAnsi" w:hAnsiTheme="minorHAnsi" w:cstheme="minorHAnsi"/>
          <w:color w:val="000000"/>
        </w:rPr>
        <w:t xml:space="preserve">Επιτροπής της </w:t>
      </w:r>
      <w:r w:rsidR="00AB7A29" w:rsidRPr="00D503CD">
        <w:rPr>
          <w:rFonts w:asciiTheme="minorHAnsi" w:hAnsiTheme="minorHAnsi" w:cstheme="minorHAnsi"/>
          <w:color w:val="000000"/>
        </w:rPr>
        <w:t>17.12.2016 για την «Αφύπνιση της Κοινωνίας»</w:t>
      </w:r>
      <w:r w:rsidR="00FA3BBA" w:rsidRPr="00D503CD">
        <w:rPr>
          <w:rFonts w:asciiTheme="minorHAnsi" w:hAnsiTheme="minorHAnsi" w:cstheme="minorHAnsi"/>
          <w:color w:val="000000"/>
        </w:rPr>
        <w:t>,</w:t>
      </w:r>
      <w:r w:rsidR="00DA6824" w:rsidRPr="00D503CD">
        <w:rPr>
          <w:rFonts w:asciiTheme="minorHAnsi" w:hAnsiTheme="minorHAnsi" w:cstheme="minorHAnsi"/>
          <w:color w:val="000000"/>
        </w:rPr>
        <w:t xml:space="preserve"> </w:t>
      </w:r>
      <w:r w:rsidR="00AB7A29" w:rsidRPr="00D503CD">
        <w:rPr>
          <w:rFonts w:asciiTheme="minorHAnsi" w:hAnsiTheme="minorHAnsi" w:cstheme="minorHAnsi"/>
          <w:color w:val="000000"/>
        </w:rPr>
        <w:t>για τα δικαιώματα των ατόμων με αναπηρία)</w:t>
      </w:r>
      <w:r w:rsidR="00FA3BBA" w:rsidRPr="00D503CD">
        <w:rPr>
          <w:rFonts w:asciiTheme="minorHAnsi" w:hAnsiTheme="minorHAnsi" w:cstheme="minorHAnsi"/>
          <w:color w:val="000000"/>
        </w:rPr>
        <w:t xml:space="preserve">. Παράλληλα οφείλει </w:t>
      </w:r>
      <w:r w:rsidR="00AB7A29" w:rsidRPr="00D503CD">
        <w:rPr>
          <w:rFonts w:asciiTheme="minorHAnsi" w:hAnsiTheme="minorHAnsi" w:cstheme="minorHAnsi"/>
          <w:color w:val="000000"/>
        </w:rPr>
        <w:t xml:space="preserve">να διασφαλίζει την πρόσβαση </w:t>
      </w:r>
      <w:r w:rsidR="00FA3BBA" w:rsidRPr="00D503CD">
        <w:rPr>
          <w:rFonts w:asciiTheme="minorHAnsi" w:hAnsiTheme="minorHAnsi" w:cstheme="minorHAnsi"/>
          <w:color w:val="000000"/>
        </w:rPr>
        <w:t xml:space="preserve">των ατόμων με αναπηρία </w:t>
      </w:r>
      <w:r w:rsidR="00AB7A29" w:rsidRPr="00D503CD">
        <w:rPr>
          <w:rFonts w:asciiTheme="minorHAnsi" w:hAnsiTheme="minorHAnsi" w:cstheme="minorHAnsi"/>
          <w:color w:val="000000"/>
        </w:rPr>
        <w:t>σ</w:t>
      </w:r>
      <w:r w:rsidR="00FA3BBA" w:rsidRPr="00D503CD">
        <w:rPr>
          <w:rFonts w:asciiTheme="minorHAnsi" w:hAnsiTheme="minorHAnsi" w:cstheme="minorHAnsi"/>
          <w:color w:val="000000"/>
        </w:rPr>
        <w:t>τις υποδομές όλων των σταθμών και ιστοτόπων της, σ</w:t>
      </w:r>
      <w:r w:rsidR="00AB7A29" w:rsidRPr="00D503CD">
        <w:rPr>
          <w:rFonts w:asciiTheme="minorHAnsi" w:hAnsiTheme="minorHAnsi" w:cstheme="minorHAnsi"/>
          <w:color w:val="000000"/>
        </w:rPr>
        <w:t>ε όλα της τα προγράμματα</w:t>
      </w:r>
      <w:r w:rsidR="00FA3BBA" w:rsidRPr="00D503CD">
        <w:rPr>
          <w:rFonts w:asciiTheme="minorHAnsi" w:hAnsiTheme="minorHAnsi" w:cstheme="minorHAnsi"/>
          <w:color w:val="000000"/>
        </w:rPr>
        <w:t xml:space="preserve"> καθώς και στο παραγόμενο περιεχόμενο και προϊόν</w:t>
      </w:r>
      <w:r w:rsidR="00AB7A29" w:rsidRPr="00D503CD">
        <w:rPr>
          <w:rFonts w:asciiTheme="minorHAnsi" w:hAnsiTheme="minorHAnsi" w:cstheme="minorHAnsi"/>
          <w:color w:val="000000"/>
        </w:rPr>
        <w:t xml:space="preserve">. </w:t>
      </w:r>
    </w:p>
    <w:p w:rsidR="00AB7A29" w:rsidRPr="00D503CD" w:rsidRDefault="00FA3BBA" w:rsidP="00D503CD">
      <w:pPr>
        <w:shd w:val="clear" w:color="auto" w:fill="FFFFFF"/>
        <w:spacing w:line="276" w:lineRule="auto"/>
        <w:jc w:val="both"/>
        <w:rPr>
          <w:rFonts w:asciiTheme="minorHAnsi" w:hAnsiTheme="minorHAnsi" w:cstheme="minorHAnsi"/>
          <w:color w:val="000000"/>
        </w:rPr>
      </w:pPr>
      <w:r w:rsidRPr="00D503CD">
        <w:rPr>
          <w:rFonts w:asciiTheme="minorHAnsi" w:hAnsiTheme="minorHAnsi" w:cstheme="minorHAnsi"/>
          <w:color w:val="000000"/>
        </w:rPr>
        <w:t xml:space="preserve">Προς τούτο </w:t>
      </w:r>
      <w:r w:rsidR="00AB7A29" w:rsidRPr="00D503CD">
        <w:rPr>
          <w:rFonts w:asciiTheme="minorHAnsi" w:hAnsiTheme="minorHAnsi" w:cstheme="minorHAnsi"/>
          <w:color w:val="000000"/>
        </w:rPr>
        <w:t>αναγκαία</w:t>
      </w:r>
      <w:r w:rsidRPr="00D503CD">
        <w:rPr>
          <w:rFonts w:asciiTheme="minorHAnsi" w:hAnsiTheme="minorHAnsi" w:cstheme="minorHAnsi"/>
          <w:color w:val="000000"/>
        </w:rPr>
        <w:t xml:space="preserve"> κρίνονται:</w:t>
      </w:r>
    </w:p>
    <w:p w:rsidR="00AB7A29" w:rsidRPr="00806482" w:rsidRDefault="00AB7A29" w:rsidP="00D503CD">
      <w:pPr>
        <w:pStyle w:val="a3"/>
        <w:numPr>
          <w:ilvl w:val="1"/>
          <w:numId w:val="27"/>
        </w:numPr>
        <w:shd w:val="clear" w:color="auto" w:fill="FFFFFF"/>
        <w:spacing w:line="276" w:lineRule="auto"/>
        <w:ind w:left="360"/>
        <w:jc w:val="both"/>
        <w:rPr>
          <w:rFonts w:asciiTheme="minorHAnsi" w:hAnsiTheme="minorHAnsi" w:cstheme="minorHAnsi"/>
          <w:color w:val="000000"/>
        </w:rPr>
      </w:pPr>
      <w:r w:rsidRPr="00806482">
        <w:rPr>
          <w:rFonts w:asciiTheme="minorHAnsi" w:hAnsiTheme="minorHAnsi" w:cstheme="minorHAnsi"/>
          <w:color w:val="000000"/>
        </w:rPr>
        <w:lastRenderedPageBreak/>
        <w:t>η</w:t>
      </w:r>
      <w:r w:rsidR="00EF6451" w:rsidRPr="00806482">
        <w:rPr>
          <w:rFonts w:asciiTheme="minorHAnsi" w:hAnsiTheme="minorHAnsi" w:cstheme="minorHAnsi"/>
          <w:color w:val="000000"/>
        </w:rPr>
        <w:t xml:space="preserve"> υλοποίηση από την Ε</w:t>
      </w:r>
      <w:r w:rsidRPr="00806482">
        <w:rPr>
          <w:rFonts w:asciiTheme="minorHAnsi" w:hAnsiTheme="minorHAnsi" w:cstheme="minorHAnsi"/>
          <w:color w:val="000000"/>
        </w:rPr>
        <w:t>.</w:t>
      </w:r>
      <w:r w:rsidR="00EF6451" w:rsidRPr="00806482">
        <w:rPr>
          <w:rFonts w:asciiTheme="minorHAnsi" w:hAnsiTheme="minorHAnsi" w:cstheme="minorHAnsi"/>
          <w:color w:val="000000"/>
        </w:rPr>
        <w:t>Ρ</w:t>
      </w:r>
      <w:r w:rsidRPr="00806482">
        <w:rPr>
          <w:rFonts w:asciiTheme="minorHAnsi" w:hAnsiTheme="minorHAnsi" w:cstheme="minorHAnsi"/>
          <w:color w:val="000000"/>
        </w:rPr>
        <w:t>.</w:t>
      </w:r>
      <w:r w:rsidR="00EF6451" w:rsidRPr="00806482">
        <w:rPr>
          <w:rFonts w:asciiTheme="minorHAnsi" w:hAnsiTheme="minorHAnsi" w:cstheme="minorHAnsi"/>
          <w:color w:val="000000"/>
        </w:rPr>
        <w:t>Τ</w:t>
      </w:r>
      <w:r w:rsidRPr="00806482">
        <w:rPr>
          <w:rFonts w:asciiTheme="minorHAnsi" w:hAnsiTheme="minorHAnsi" w:cstheme="minorHAnsi"/>
          <w:color w:val="000000"/>
        </w:rPr>
        <w:t>.,</w:t>
      </w:r>
      <w:r w:rsidR="00EF6451" w:rsidRPr="00806482">
        <w:rPr>
          <w:rFonts w:asciiTheme="minorHAnsi" w:hAnsiTheme="minorHAnsi" w:cstheme="minorHAnsi"/>
          <w:color w:val="000000"/>
        </w:rPr>
        <w:t xml:space="preserve"> σε συνεργασία με την Ε</w:t>
      </w:r>
      <w:r w:rsidRPr="00806482">
        <w:rPr>
          <w:rFonts w:asciiTheme="minorHAnsi" w:hAnsiTheme="minorHAnsi" w:cstheme="minorHAnsi"/>
          <w:color w:val="000000"/>
        </w:rPr>
        <w:t>.</w:t>
      </w:r>
      <w:r w:rsidR="00EF6451" w:rsidRPr="00806482">
        <w:rPr>
          <w:rFonts w:asciiTheme="minorHAnsi" w:hAnsiTheme="minorHAnsi" w:cstheme="minorHAnsi"/>
          <w:color w:val="000000"/>
        </w:rPr>
        <w:t>Σ</w:t>
      </w:r>
      <w:r w:rsidRPr="00806482">
        <w:rPr>
          <w:rFonts w:asciiTheme="minorHAnsi" w:hAnsiTheme="minorHAnsi" w:cstheme="minorHAnsi"/>
          <w:color w:val="000000"/>
        </w:rPr>
        <w:t>.</w:t>
      </w:r>
      <w:r w:rsidR="00EF6451" w:rsidRPr="00806482">
        <w:rPr>
          <w:rFonts w:asciiTheme="minorHAnsi" w:hAnsiTheme="minorHAnsi" w:cstheme="minorHAnsi"/>
          <w:color w:val="000000"/>
        </w:rPr>
        <w:t>Α</w:t>
      </w:r>
      <w:r w:rsidRPr="00806482">
        <w:rPr>
          <w:rFonts w:asciiTheme="minorHAnsi" w:hAnsiTheme="minorHAnsi" w:cstheme="minorHAnsi"/>
          <w:color w:val="000000"/>
        </w:rPr>
        <w:t>.</w:t>
      </w:r>
      <w:r w:rsidR="00EF6451" w:rsidRPr="00806482">
        <w:rPr>
          <w:rFonts w:asciiTheme="minorHAnsi" w:hAnsiTheme="minorHAnsi" w:cstheme="minorHAnsi"/>
          <w:color w:val="000000"/>
        </w:rPr>
        <w:t>μεΑ</w:t>
      </w:r>
      <w:r w:rsidRPr="00806482">
        <w:rPr>
          <w:rFonts w:asciiTheme="minorHAnsi" w:hAnsiTheme="minorHAnsi" w:cstheme="minorHAnsi"/>
          <w:color w:val="000000"/>
        </w:rPr>
        <w:t>.,</w:t>
      </w:r>
      <w:r w:rsidR="00EF6451" w:rsidRPr="00806482">
        <w:rPr>
          <w:rFonts w:asciiTheme="minorHAnsi" w:hAnsiTheme="minorHAnsi" w:cstheme="minorHAnsi"/>
          <w:color w:val="000000"/>
        </w:rPr>
        <w:t xml:space="preserve"> ενημέρωσης του δημοσιογραφικού δυναμικού της για θέματα Αναπηρίας (θεματολογία, ορολογία κ</w:t>
      </w:r>
      <w:r w:rsidRPr="00806482">
        <w:rPr>
          <w:rFonts w:asciiTheme="minorHAnsi" w:hAnsiTheme="minorHAnsi" w:cstheme="minorHAnsi"/>
          <w:color w:val="000000"/>
        </w:rPr>
        <w:t>.</w:t>
      </w:r>
      <w:r w:rsidR="00EF6451" w:rsidRPr="00806482">
        <w:rPr>
          <w:rFonts w:asciiTheme="minorHAnsi" w:hAnsiTheme="minorHAnsi" w:cstheme="minorHAnsi"/>
          <w:color w:val="000000"/>
        </w:rPr>
        <w:t xml:space="preserve">λπ.), σύμφωνα με </w:t>
      </w:r>
      <w:r w:rsidRPr="00806482">
        <w:rPr>
          <w:rFonts w:asciiTheme="minorHAnsi" w:hAnsiTheme="minorHAnsi" w:cstheme="minorHAnsi"/>
          <w:color w:val="000000"/>
        </w:rPr>
        <w:t xml:space="preserve">παλαιότερη </w:t>
      </w:r>
      <w:r w:rsidR="00EF6451" w:rsidRPr="00806482">
        <w:rPr>
          <w:rFonts w:asciiTheme="minorHAnsi" w:hAnsiTheme="minorHAnsi" w:cstheme="minorHAnsi"/>
          <w:color w:val="000000"/>
        </w:rPr>
        <w:t>απόφαση το</w:t>
      </w:r>
      <w:r w:rsidRPr="00806482">
        <w:rPr>
          <w:rFonts w:asciiTheme="minorHAnsi" w:hAnsiTheme="minorHAnsi" w:cstheme="minorHAnsi"/>
          <w:color w:val="000000"/>
        </w:rPr>
        <w:t>υ</w:t>
      </w:r>
      <w:r w:rsidR="00EF6451" w:rsidRPr="00806482">
        <w:rPr>
          <w:rFonts w:asciiTheme="minorHAnsi" w:hAnsiTheme="minorHAnsi" w:cstheme="minorHAnsi"/>
          <w:color w:val="000000"/>
        </w:rPr>
        <w:t xml:space="preserve"> Δ</w:t>
      </w:r>
      <w:r w:rsidRPr="00806482">
        <w:rPr>
          <w:rFonts w:asciiTheme="minorHAnsi" w:hAnsiTheme="minorHAnsi" w:cstheme="minorHAnsi"/>
          <w:color w:val="000000"/>
        </w:rPr>
        <w:t>.</w:t>
      </w:r>
      <w:r w:rsidR="00EF6451" w:rsidRPr="00806482">
        <w:rPr>
          <w:rFonts w:asciiTheme="minorHAnsi" w:hAnsiTheme="minorHAnsi" w:cstheme="minorHAnsi"/>
          <w:color w:val="000000"/>
        </w:rPr>
        <w:t>Σ</w:t>
      </w:r>
      <w:r w:rsidRPr="00806482">
        <w:rPr>
          <w:rFonts w:asciiTheme="minorHAnsi" w:hAnsiTheme="minorHAnsi" w:cstheme="minorHAnsi"/>
          <w:color w:val="000000"/>
        </w:rPr>
        <w:t>.</w:t>
      </w:r>
      <w:r w:rsidR="00EF6451" w:rsidRPr="00806482">
        <w:rPr>
          <w:rFonts w:asciiTheme="minorHAnsi" w:hAnsiTheme="minorHAnsi" w:cstheme="minorHAnsi"/>
          <w:color w:val="000000"/>
        </w:rPr>
        <w:t xml:space="preserve"> της Ε</w:t>
      </w:r>
      <w:r w:rsidRPr="00806482">
        <w:rPr>
          <w:rFonts w:asciiTheme="minorHAnsi" w:hAnsiTheme="minorHAnsi" w:cstheme="minorHAnsi"/>
          <w:color w:val="000000"/>
        </w:rPr>
        <w:t>.</w:t>
      </w:r>
      <w:r w:rsidR="00EF6451" w:rsidRPr="00806482">
        <w:rPr>
          <w:rFonts w:asciiTheme="minorHAnsi" w:hAnsiTheme="minorHAnsi" w:cstheme="minorHAnsi"/>
          <w:color w:val="000000"/>
        </w:rPr>
        <w:t>Ρ</w:t>
      </w:r>
      <w:r w:rsidRPr="00806482">
        <w:rPr>
          <w:rFonts w:asciiTheme="minorHAnsi" w:hAnsiTheme="minorHAnsi" w:cstheme="minorHAnsi"/>
          <w:color w:val="000000"/>
        </w:rPr>
        <w:t>.</w:t>
      </w:r>
      <w:r w:rsidR="00EF6451" w:rsidRPr="00806482">
        <w:rPr>
          <w:rFonts w:asciiTheme="minorHAnsi" w:hAnsiTheme="minorHAnsi" w:cstheme="minorHAnsi"/>
          <w:color w:val="000000"/>
        </w:rPr>
        <w:t>Τ.</w:t>
      </w:r>
      <w:r w:rsidR="00FA3BBA" w:rsidRPr="00806482">
        <w:rPr>
          <w:rFonts w:asciiTheme="minorHAnsi" w:hAnsiTheme="minorHAnsi" w:cstheme="minorHAnsi"/>
          <w:color w:val="000000"/>
        </w:rPr>
        <w:t>,</w:t>
      </w:r>
      <w:r w:rsidR="00EF6451" w:rsidRPr="00806482">
        <w:rPr>
          <w:rFonts w:asciiTheme="minorHAnsi" w:hAnsiTheme="minorHAnsi" w:cstheme="minorHAnsi"/>
          <w:color w:val="000000"/>
        </w:rPr>
        <w:t xml:space="preserve"> </w:t>
      </w:r>
    </w:p>
    <w:p w:rsidR="00EF6451" w:rsidRPr="00806482" w:rsidRDefault="00AB7A29" w:rsidP="00D503CD">
      <w:pPr>
        <w:pStyle w:val="a3"/>
        <w:numPr>
          <w:ilvl w:val="1"/>
          <w:numId w:val="27"/>
        </w:numPr>
        <w:shd w:val="clear" w:color="auto" w:fill="FFFFFF"/>
        <w:spacing w:line="276" w:lineRule="auto"/>
        <w:ind w:left="360"/>
        <w:jc w:val="both"/>
        <w:rPr>
          <w:rFonts w:asciiTheme="minorHAnsi" w:hAnsiTheme="minorHAnsi" w:cstheme="minorHAnsi"/>
          <w:color w:val="000000"/>
        </w:rPr>
      </w:pPr>
      <w:r w:rsidRPr="00806482">
        <w:rPr>
          <w:rFonts w:asciiTheme="minorHAnsi" w:hAnsiTheme="minorHAnsi" w:cstheme="minorHAnsi"/>
          <w:color w:val="000000"/>
        </w:rPr>
        <w:t>η διάθεση από την</w:t>
      </w:r>
      <w:r w:rsidR="00EF6451" w:rsidRPr="00806482">
        <w:rPr>
          <w:rFonts w:asciiTheme="minorHAnsi" w:hAnsiTheme="minorHAnsi" w:cstheme="minorHAnsi"/>
          <w:color w:val="000000"/>
        </w:rPr>
        <w:t xml:space="preserve"> Ε</w:t>
      </w:r>
      <w:r w:rsidRPr="00806482">
        <w:rPr>
          <w:rFonts w:asciiTheme="minorHAnsi" w:hAnsiTheme="minorHAnsi" w:cstheme="minorHAnsi"/>
          <w:color w:val="000000"/>
        </w:rPr>
        <w:t>.</w:t>
      </w:r>
      <w:r w:rsidR="00EF6451" w:rsidRPr="00806482">
        <w:rPr>
          <w:rFonts w:asciiTheme="minorHAnsi" w:hAnsiTheme="minorHAnsi" w:cstheme="minorHAnsi"/>
          <w:color w:val="000000"/>
        </w:rPr>
        <w:t>Ρ</w:t>
      </w:r>
      <w:r w:rsidRPr="00806482">
        <w:rPr>
          <w:rFonts w:asciiTheme="minorHAnsi" w:hAnsiTheme="minorHAnsi" w:cstheme="minorHAnsi"/>
          <w:color w:val="000000"/>
        </w:rPr>
        <w:t>.</w:t>
      </w:r>
      <w:r w:rsidR="00EF6451" w:rsidRPr="00806482">
        <w:rPr>
          <w:rFonts w:asciiTheme="minorHAnsi" w:hAnsiTheme="minorHAnsi" w:cstheme="minorHAnsi"/>
          <w:color w:val="000000"/>
        </w:rPr>
        <w:t>Τ</w:t>
      </w:r>
      <w:r w:rsidRPr="00806482">
        <w:rPr>
          <w:rFonts w:asciiTheme="minorHAnsi" w:hAnsiTheme="minorHAnsi" w:cstheme="minorHAnsi"/>
          <w:color w:val="000000"/>
        </w:rPr>
        <w:t xml:space="preserve">. </w:t>
      </w:r>
      <w:r w:rsidR="00EF6451" w:rsidRPr="00806482">
        <w:rPr>
          <w:rFonts w:asciiTheme="minorHAnsi" w:hAnsiTheme="minorHAnsi" w:cstheme="minorHAnsi"/>
          <w:color w:val="000000"/>
        </w:rPr>
        <w:t>μόνιμ</w:t>
      </w:r>
      <w:r w:rsidRPr="00806482">
        <w:rPr>
          <w:rFonts w:asciiTheme="minorHAnsi" w:hAnsiTheme="minorHAnsi" w:cstheme="minorHAnsi"/>
          <w:color w:val="000000"/>
        </w:rPr>
        <w:t>ων</w:t>
      </w:r>
      <w:r w:rsidR="00EF6451" w:rsidRPr="00806482">
        <w:rPr>
          <w:rFonts w:asciiTheme="minorHAnsi" w:hAnsiTheme="minorHAnsi" w:cstheme="minorHAnsi"/>
          <w:color w:val="000000"/>
        </w:rPr>
        <w:t xml:space="preserve"> διερμην</w:t>
      </w:r>
      <w:r w:rsidRPr="00806482">
        <w:rPr>
          <w:rFonts w:asciiTheme="minorHAnsi" w:hAnsiTheme="minorHAnsi" w:cstheme="minorHAnsi"/>
          <w:color w:val="000000"/>
        </w:rPr>
        <w:t>έων</w:t>
      </w:r>
      <w:r w:rsidR="00EF6451" w:rsidRPr="00806482">
        <w:rPr>
          <w:rFonts w:asciiTheme="minorHAnsi" w:hAnsiTheme="minorHAnsi" w:cstheme="minorHAnsi"/>
          <w:color w:val="000000"/>
        </w:rPr>
        <w:t xml:space="preserve"> νοηματικής καθώς και </w:t>
      </w:r>
      <w:r w:rsidRPr="00806482">
        <w:rPr>
          <w:rFonts w:asciiTheme="minorHAnsi" w:hAnsiTheme="minorHAnsi" w:cstheme="minorHAnsi"/>
          <w:color w:val="000000"/>
        </w:rPr>
        <w:t>προγράμματος</w:t>
      </w:r>
      <w:r w:rsidR="00EF6451" w:rsidRPr="00806482">
        <w:rPr>
          <w:rFonts w:asciiTheme="minorHAnsi" w:hAnsiTheme="minorHAnsi" w:cstheme="minorHAnsi"/>
          <w:color w:val="000000"/>
        </w:rPr>
        <w:t xml:space="preserve"> υποτιτλισμού για </w:t>
      </w:r>
      <w:r w:rsidRPr="00806482">
        <w:rPr>
          <w:rFonts w:asciiTheme="minorHAnsi" w:hAnsiTheme="minorHAnsi" w:cstheme="minorHAnsi"/>
          <w:color w:val="000000"/>
        </w:rPr>
        <w:t>να διασφαλίζεται η διαρκής ενημέρωση των κωφών πολιτών</w:t>
      </w:r>
      <w:r w:rsidR="00FA3BBA" w:rsidRPr="00806482">
        <w:rPr>
          <w:rFonts w:asciiTheme="minorHAnsi" w:hAnsiTheme="minorHAnsi" w:cstheme="minorHAnsi"/>
          <w:color w:val="000000"/>
        </w:rPr>
        <w:t>,</w:t>
      </w:r>
    </w:p>
    <w:p w:rsidR="00EF6451" w:rsidRDefault="00AB7A29" w:rsidP="00D503CD">
      <w:pPr>
        <w:pStyle w:val="a3"/>
        <w:numPr>
          <w:ilvl w:val="0"/>
          <w:numId w:val="36"/>
        </w:numPr>
        <w:shd w:val="clear" w:color="auto" w:fill="FFFFFF"/>
        <w:spacing w:after="240" w:line="276" w:lineRule="auto"/>
        <w:ind w:left="360"/>
        <w:jc w:val="both"/>
        <w:rPr>
          <w:rFonts w:asciiTheme="minorHAnsi" w:hAnsiTheme="minorHAnsi" w:cstheme="minorHAnsi"/>
          <w:color w:val="000000"/>
        </w:rPr>
      </w:pPr>
      <w:r w:rsidRPr="00806482">
        <w:rPr>
          <w:rFonts w:asciiTheme="minorHAnsi" w:hAnsiTheme="minorHAnsi" w:cstheme="minorHAnsi"/>
          <w:color w:val="000000"/>
        </w:rPr>
        <w:t>η παραγωγή και προβολή από την Ε.Ρ.Τ. σε συνεργασία με την Ε.Σ.Α.μεΑ. στοχευμένων ενημερωτικών εκπομπών και προγραμμάτων απευθυνόμενων στα άτομα με αναπηρία</w:t>
      </w:r>
      <w:r w:rsidR="00FA3BBA" w:rsidRPr="00806482">
        <w:rPr>
          <w:rFonts w:asciiTheme="minorHAnsi" w:hAnsiTheme="minorHAnsi" w:cstheme="minorHAnsi"/>
          <w:color w:val="000000"/>
        </w:rPr>
        <w:t>.</w:t>
      </w:r>
    </w:p>
    <w:p w:rsidR="00EB36C4" w:rsidRPr="00806482" w:rsidRDefault="00EB36C4" w:rsidP="00D503CD">
      <w:pPr>
        <w:pStyle w:val="a3"/>
        <w:numPr>
          <w:ilvl w:val="0"/>
          <w:numId w:val="36"/>
        </w:numPr>
        <w:shd w:val="clear" w:color="auto" w:fill="FFFFFF"/>
        <w:spacing w:after="240" w:line="276" w:lineRule="auto"/>
        <w:ind w:left="360"/>
        <w:jc w:val="both"/>
        <w:rPr>
          <w:rFonts w:asciiTheme="minorHAnsi" w:hAnsiTheme="minorHAnsi" w:cstheme="minorHAnsi"/>
          <w:color w:val="000000"/>
        </w:rPr>
      </w:pPr>
      <w:r>
        <w:rPr>
          <w:rFonts w:asciiTheme="minorHAnsi" w:hAnsiTheme="minorHAnsi" w:cstheme="minorHAnsi"/>
          <w:color w:val="000000"/>
        </w:rPr>
        <w:t xml:space="preserve">Η συμμετοχή εκπροσώπου της ΕΣΑμεΑ στο Δ.Σ. της ΕΡΤ ή άλλο επιτελικό όργανο αυτής. </w:t>
      </w:r>
    </w:p>
    <w:p w:rsidR="00221DE6" w:rsidRPr="00806482" w:rsidRDefault="00221DE6">
      <w:pPr>
        <w:spacing w:after="240" w:line="276" w:lineRule="auto"/>
        <w:jc w:val="both"/>
        <w:rPr>
          <w:rFonts w:asciiTheme="minorHAnsi" w:hAnsiTheme="minorHAnsi" w:cstheme="minorHAnsi"/>
          <w:b/>
          <w:bCs/>
        </w:rPr>
      </w:pPr>
    </w:p>
    <w:sectPr w:rsidR="00221DE6" w:rsidRPr="00806482">
      <w:headerReference w:type="default" r:id="rId8"/>
      <w:footerReference w:type="default" r:id="rId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503" w:rsidRDefault="005B6503">
      <w:r>
        <w:separator/>
      </w:r>
    </w:p>
  </w:endnote>
  <w:endnote w:type="continuationSeparator" w:id="0">
    <w:p w:rsidR="005B6503" w:rsidRDefault="005B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EU Albertina">
    <w:altName w:val="Cambria"/>
    <w:charset w:val="00"/>
    <w:family w:val="roman"/>
    <w:pitch w:val="default"/>
  </w:font>
  <w:font w:name="Cambria">
    <w:panose1 w:val="02040503050406030204"/>
    <w:charset w:val="A1"/>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yriadPro-Regular">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3C" w:rsidRDefault="0053273C">
    <w:pPr>
      <w:pStyle w:val="a5"/>
    </w:pPr>
    <w:r>
      <w:rPr>
        <w:i/>
        <w:iCs/>
        <w:sz w:val="20"/>
        <w:szCs w:val="20"/>
      </w:rPr>
      <w:t>Εθνικό σχέδιο δράσης -</w:t>
    </w:r>
    <w:r>
      <w:rPr>
        <w:i/>
        <w:iCs/>
        <w:sz w:val="20"/>
        <w:szCs w:val="20"/>
        <w:lang w:val="en-GB"/>
      </w:rPr>
      <w:t>v</w:t>
    </w:r>
    <w:r>
      <w:rPr>
        <w:i/>
        <w:iCs/>
        <w:sz w:val="20"/>
        <w:szCs w:val="20"/>
      </w:rPr>
      <w:t>.2019.07.11</w:t>
    </w:r>
  </w:p>
  <w:p w:rsidR="0053273C" w:rsidRDefault="005327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503" w:rsidRDefault="005B6503">
      <w:r>
        <w:rPr>
          <w:color w:val="000000"/>
        </w:rPr>
        <w:separator/>
      </w:r>
    </w:p>
  </w:footnote>
  <w:footnote w:type="continuationSeparator" w:id="0">
    <w:p w:rsidR="005B6503" w:rsidRDefault="005B6503">
      <w:r>
        <w:continuationSeparator/>
      </w:r>
    </w:p>
  </w:footnote>
  <w:footnote w:id="1">
    <w:p w:rsidR="00690DD4" w:rsidRDefault="00690DD4">
      <w:pPr>
        <w:pStyle w:val="ac"/>
      </w:pPr>
      <w:r>
        <w:rPr>
          <w:rStyle w:val="ad"/>
        </w:rPr>
        <w:footnoteRef/>
      </w:r>
      <w:r>
        <w:t xml:space="preserve"> Όπου </w:t>
      </w:r>
      <w:r w:rsidR="00CC7F13">
        <w:t xml:space="preserve">στο κείμενο </w:t>
      </w:r>
      <w:r>
        <w:t xml:space="preserve">αναφέρεται ο όρος άτομα με αναπηρία, νοούνται και τα άτομα με χρόνιες παθήσεις.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73C" w:rsidRDefault="0053273C">
    <w:pPr>
      <w:pStyle w:val="a4"/>
      <w:pBdr>
        <w:bottom w:val="single" w:sz="4" w:space="1" w:color="000000"/>
      </w:pBdr>
    </w:pPr>
    <w:r>
      <w:rPr>
        <w:rFonts w:ascii="Calibri" w:hAnsi="Calibri" w:cs="Calibri"/>
        <w:b/>
        <w:bCs/>
      </w:rPr>
      <w:t xml:space="preserve">ΕΘΝΙΚΗ ΣΥΝΟΜΟΣΠΟΝΔΙΑ ΑΤΟΜΩΝ ΜΕ ΑΝΑΠΗΡΙΑ  (Ε.Σ.Α.μεΑ.) </w:t>
    </w:r>
    <w:r>
      <w:t xml:space="preserve">                                   </w:t>
    </w:r>
    <w:r>
      <w:fldChar w:fldCharType="begin"/>
    </w:r>
    <w:r>
      <w:instrText xml:space="preserve"> PAGE </w:instrText>
    </w:r>
    <w:r>
      <w:fldChar w:fldCharType="separate"/>
    </w:r>
    <w:r w:rsidR="00D503CD">
      <w:rPr>
        <w:noProof/>
      </w:rPr>
      <w:t>27</w:t>
    </w:r>
    <w:r>
      <w:fldChar w:fldCharType="end"/>
    </w:r>
  </w:p>
  <w:p w:rsidR="0053273C" w:rsidRDefault="005327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402D"/>
    <w:multiLevelType w:val="multilevel"/>
    <w:tmpl w:val="708C40FE"/>
    <w:lvl w:ilvl="0">
      <w:start w:val="1"/>
      <w:numFmt w:val="bullet"/>
      <w:lvlText w:val=""/>
      <w:lvlJc w:val="left"/>
      <w:pPr>
        <w:ind w:left="720" w:hanging="360"/>
      </w:pPr>
      <w:rPr>
        <w:rFonts w:ascii="Wingdings" w:hAnsi="Wingdings" w:hint="default"/>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78789B"/>
    <w:multiLevelType w:val="multilevel"/>
    <w:tmpl w:val="8ECCD022"/>
    <w:lvl w:ilvl="0">
      <w:start w:val="1"/>
      <w:numFmt w:val="bullet"/>
      <w:lvlText w:val=""/>
      <w:lvlJc w:val="left"/>
      <w:pPr>
        <w:ind w:left="720" w:hanging="360"/>
      </w:pPr>
      <w:rPr>
        <w:rFonts w:ascii="Wingdings" w:hAnsi="Wingdings" w:hint="default"/>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F40C51"/>
    <w:multiLevelType w:val="multilevel"/>
    <w:tmpl w:val="60A28EBC"/>
    <w:lvl w:ilvl="0">
      <w:numFmt w:val="bullet"/>
      <w:lvlText w:val=""/>
      <w:lvlJc w:val="left"/>
      <w:pPr>
        <w:ind w:left="1080" w:hanging="360"/>
      </w:pPr>
      <w:rPr>
        <w:rFonts w:ascii="Wingdings" w:hAnsi="Wingdings"/>
        <w:sz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7516766"/>
    <w:multiLevelType w:val="multilevel"/>
    <w:tmpl w:val="7812DD4E"/>
    <w:lvl w:ilvl="0">
      <w:start w:val="1"/>
      <w:numFmt w:val="bullet"/>
      <w:lvlText w:val=""/>
      <w:lvlJc w:val="left"/>
      <w:pPr>
        <w:ind w:left="1800" w:hanging="360"/>
      </w:pPr>
      <w:rPr>
        <w:rFonts w:ascii="Wingdings" w:hAnsi="Wingdings" w:hint="default"/>
        <w:sz w:val="18"/>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079878A8"/>
    <w:multiLevelType w:val="multilevel"/>
    <w:tmpl w:val="52865B48"/>
    <w:lvl w:ilvl="0">
      <w:numFmt w:val="bullet"/>
      <w:lvlText w:val=""/>
      <w:lvlJc w:val="left"/>
      <w:pPr>
        <w:ind w:left="1800" w:hanging="360"/>
      </w:pPr>
      <w:rPr>
        <w:rFonts w:ascii="Wingdings" w:hAnsi="Wingdings"/>
        <w:sz w:val="18"/>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5" w15:restartNumberingAfterBreak="0">
    <w:nsid w:val="090C45DB"/>
    <w:multiLevelType w:val="multilevel"/>
    <w:tmpl w:val="49BE8794"/>
    <w:lvl w:ilvl="0">
      <w:numFmt w:val="bullet"/>
      <w:lvlText w:val=""/>
      <w:lvlJc w:val="left"/>
      <w:pPr>
        <w:ind w:left="720" w:hanging="360"/>
      </w:pPr>
      <w:rPr>
        <w:rFonts w:ascii="Wingdings" w:hAnsi="Wingdings"/>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96775BB"/>
    <w:multiLevelType w:val="multilevel"/>
    <w:tmpl w:val="937C97CA"/>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09B350E2"/>
    <w:multiLevelType w:val="multilevel"/>
    <w:tmpl w:val="79820228"/>
    <w:lvl w:ilvl="0">
      <w:numFmt w:val="bullet"/>
      <w:lvlText w:val=""/>
      <w:lvlJc w:val="left"/>
      <w:pPr>
        <w:ind w:left="720" w:hanging="360"/>
      </w:pPr>
      <w:rPr>
        <w:rFonts w:ascii="Wingdings" w:hAnsi="Wingdings"/>
        <w:sz w:val="18"/>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sz w:val="18"/>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F130F7F"/>
    <w:multiLevelType w:val="multilevel"/>
    <w:tmpl w:val="43B844F2"/>
    <w:lvl w:ilvl="0">
      <w:numFmt w:val="bullet"/>
      <w:lvlText w:val=""/>
      <w:lvlJc w:val="left"/>
      <w:pPr>
        <w:ind w:left="360" w:hanging="360"/>
      </w:pPr>
      <w:rPr>
        <w:rFonts w:ascii="Wingdings" w:hAnsi="Wingdings"/>
      </w:rPr>
    </w:lvl>
    <w:lvl w:ilvl="1">
      <w:numFmt w:val="bullet"/>
      <w:lvlText w:val=""/>
      <w:lvlJc w:val="left"/>
      <w:pPr>
        <w:ind w:left="1080" w:hanging="360"/>
      </w:pPr>
      <w:rPr>
        <w:rFonts w:ascii="Wingdings" w:hAnsi="Wingdings"/>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38932DC"/>
    <w:multiLevelType w:val="multilevel"/>
    <w:tmpl w:val="316EB7CA"/>
    <w:lvl w:ilvl="0">
      <w:start w:val="1"/>
      <w:numFmt w:val="bullet"/>
      <w:lvlText w:val=""/>
      <w:lvlJc w:val="left"/>
      <w:pPr>
        <w:ind w:left="1440" w:hanging="360"/>
      </w:pPr>
      <w:rPr>
        <w:rFonts w:ascii="Wingdings" w:hAnsi="Wingdings" w:hint="default"/>
        <w:sz w:val="1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0" w15:restartNumberingAfterBreak="0">
    <w:nsid w:val="173508CC"/>
    <w:multiLevelType w:val="multilevel"/>
    <w:tmpl w:val="6B4A63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ABE247C"/>
    <w:multiLevelType w:val="hybridMultilevel"/>
    <w:tmpl w:val="B4628C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0B44197"/>
    <w:multiLevelType w:val="multilevel"/>
    <w:tmpl w:val="E4AAEEC4"/>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3" w15:restartNumberingAfterBreak="0">
    <w:nsid w:val="212E161B"/>
    <w:multiLevelType w:val="multilevel"/>
    <w:tmpl w:val="945AAAAC"/>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4" w15:restartNumberingAfterBreak="0">
    <w:nsid w:val="2225277B"/>
    <w:multiLevelType w:val="hybridMultilevel"/>
    <w:tmpl w:val="99D2B5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2D0727CE"/>
    <w:multiLevelType w:val="hybridMultilevel"/>
    <w:tmpl w:val="9D7E7C0C"/>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2DA307D8"/>
    <w:multiLevelType w:val="multilevel"/>
    <w:tmpl w:val="B3684E18"/>
    <w:lvl w:ilvl="0">
      <w:start w:val="1"/>
      <w:numFmt w:val="decimal"/>
      <w:lvlText w:val="%1."/>
      <w:lvlJc w:val="left"/>
      <w:pPr>
        <w:ind w:left="360" w:hanging="360"/>
      </w:pPr>
      <w:rPr>
        <w:rFonts w:hint="default"/>
        <w:sz w:val="18"/>
      </w:rPr>
    </w:lvl>
    <w:lvl w:ilvl="1">
      <w:start w:val="1"/>
      <w:numFmt w:val="bullet"/>
      <w:lvlText w:val=""/>
      <w:lvlJc w:val="left"/>
      <w:pPr>
        <w:ind w:left="1080" w:hanging="360"/>
      </w:pPr>
      <w:rPr>
        <w:rFonts w:ascii="Wingdings" w:hAnsi="Wingdings" w:hint="default"/>
        <w:sz w:val="18"/>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FA057C5"/>
    <w:multiLevelType w:val="multilevel"/>
    <w:tmpl w:val="B6489E2E"/>
    <w:lvl w:ilvl="0">
      <w:start w:val="1"/>
      <w:numFmt w:val="bullet"/>
      <w:lvlText w:val=""/>
      <w:lvlJc w:val="left"/>
      <w:pPr>
        <w:ind w:left="360" w:hanging="360"/>
      </w:pPr>
      <w:rPr>
        <w:rFonts w:ascii="Symbol" w:hAnsi="Symbol" w:hint="default"/>
        <w:sz w:val="18"/>
      </w:rPr>
    </w:lvl>
    <w:lvl w:ilvl="1">
      <w:start w:val="1"/>
      <w:numFmt w:val="bullet"/>
      <w:lvlText w:val=""/>
      <w:lvlJc w:val="left"/>
      <w:pPr>
        <w:ind w:left="1080" w:hanging="360"/>
      </w:pPr>
      <w:rPr>
        <w:rFonts w:ascii="Wingdings" w:hAnsi="Wingdings" w:hint="default"/>
        <w:sz w:val="18"/>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40E841C1"/>
    <w:multiLevelType w:val="multilevel"/>
    <w:tmpl w:val="5D620604"/>
    <w:lvl w:ilvl="0">
      <w:start w:val="1"/>
      <w:numFmt w:val="bullet"/>
      <w:lvlText w:val=""/>
      <w:lvlJc w:val="left"/>
      <w:pPr>
        <w:ind w:left="-1080" w:hanging="360"/>
      </w:pPr>
      <w:rPr>
        <w:rFonts w:ascii="Wingdings" w:hAnsi="Wingdings" w:hint="default"/>
        <w:sz w:val="18"/>
      </w:rPr>
    </w:lvl>
    <w:lvl w:ilvl="1">
      <w:start w:val="1"/>
      <w:numFmt w:val="bullet"/>
      <w:lvlText w:val=""/>
      <w:lvlJc w:val="left"/>
      <w:pPr>
        <w:ind w:left="-360" w:hanging="360"/>
      </w:pPr>
      <w:rPr>
        <w:rFonts w:ascii="Wingdings" w:hAnsi="Wingdings" w:hint="default"/>
        <w:sz w:val="18"/>
      </w:rPr>
    </w:lvl>
    <w:lvl w:ilvl="2">
      <w:numFmt w:val="bullet"/>
      <w:lvlText w:val=""/>
      <w:lvlJc w:val="left"/>
      <w:pPr>
        <w:ind w:left="360" w:hanging="360"/>
      </w:pPr>
      <w:rPr>
        <w:rFonts w:ascii="Wingdings" w:hAnsi="Wingdings"/>
      </w:rPr>
    </w:lvl>
    <w:lvl w:ilvl="3">
      <w:numFmt w:val="bullet"/>
      <w:lvlText w:val=""/>
      <w:lvlJc w:val="left"/>
      <w:pPr>
        <w:ind w:left="1080" w:hanging="360"/>
      </w:pPr>
      <w:rPr>
        <w:rFonts w:ascii="Symbol" w:hAnsi="Symbol"/>
      </w:rPr>
    </w:lvl>
    <w:lvl w:ilvl="4">
      <w:numFmt w:val="bullet"/>
      <w:lvlText w:val="o"/>
      <w:lvlJc w:val="left"/>
      <w:pPr>
        <w:ind w:left="180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3240" w:hanging="360"/>
      </w:pPr>
      <w:rPr>
        <w:rFonts w:ascii="Symbol" w:hAnsi="Symbol"/>
      </w:rPr>
    </w:lvl>
    <w:lvl w:ilvl="7">
      <w:numFmt w:val="bullet"/>
      <w:lvlText w:val="o"/>
      <w:lvlJc w:val="left"/>
      <w:pPr>
        <w:ind w:left="3960" w:hanging="360"/>
      </w:pPr>
      <w:rPr>
        <w:rFonts w:ascii="Courier New" w:hAnsi="Courier New" w:cs="Courier New"/>
      </w:rPr>
    </w:lvl>
    <w:lvl w:ilvl="8">
      <w:numFmt w:val="bullet"/>
      <w:lvlText w:val=""/>
      <w:lvlJc w:val="left"/>
      <w:pPr>
        <w:ind w:left="4680" w:hanging="360"/>
      </w:pPr>
      <w:rPr>
        <w:rFonts w:ascii="Wingdings" w:hAnsi="Wingdings"/>
      </w:rPr>
    </w:lvl>
  </w:abstractNum>
  <w:abstractNum w:abstractNumId="19" w15:restartNumberingAfterBreak="0">
    <w:nsid w:val="41075863"/>
    <w:multiLevelType w:val="multilevel"/>
    <w:tmpl w:val="EC0E876E"/>
    <w:lvl w:ilvl="0">
      <w:numFmt w:val="bullet"/>
      <w:lvlText w:val=""/>
      <w:lvlJc w:val="left"/>
      <w:pPr>
        <w:ind w:left="1800" w:hanging="360"/>
      </w:pPr>
      <w:rPr>
        <w:rFonts w:ascii="Wingdings" w:hAnsi="Wingdings"/>
      </w:rPr>
    </w:lvl>
    <w:lvl w:ilvl="1">
      <w:start w:val="1"/>
      <w:numFmt w:val="bullet"/>
      <w:lvlText w:val="o"/>
      <w:lvlJc w:val="left"/>
      <w:pPr>
        <w:ind w:left="2520" w:hanging="360"/>
      </w:pPr>
      <w:rPr>
        <w:rFonts w:ascii="Courier New" w:hAnsi="Courier New" w:cs="Courier New" w:hint="default"/>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0" w15:restartNumberingAfterBreak="0">
    <w:nsid w:val="43E5596B"/>
    <w:multiLevelType w:val="multilevel"/>
    <w:tmpl w:val="38DCAF70"/>
    <w:lvl w:ilvl="0">
      <w:numFmt w:val="bullet"/>
      <w:lvlText w:val=""/>
      <w:lvlJc w:val="left"/>
      <w:pPr>
        <w:ind w:left="720" w:hanging="360"/>
      </w:pPr>
      <w:rPr>
        <w:rFonts w:ascii="Wingdings" w:hAnsi="Wingdings"/>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9F320EB"/>
    <w:multiLevelType w:val="hybridMultilevel"/>
    <w:tmpl w:val="024C9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C151536"/>
    <w:multiLevelType w:val="multilevel"/>
    <w:tmpl w:val="D18ED5FC"/>
    <w:lvl w:ilvl="0">
      <w:numFmt w:val="bullet"/>
      <w:lvlText w:val=""/>
      <w:lvlJc w:val="left"/>
      <w:pPr>
        <w:ind w:left="1800" w:hanging="360"/>
      </w:pPr>
      <w:rPr>
        <w:rFonts w:ascii="Wingdings" w:hAnsi="Wingdings"/>
      </w:rPr>
    </w:lvl>
    <w:lvl w:ilvl="1">
      <w:numFmt w:val="bullet"/>
      <w:lvlText w:val=""/>
      <w:lvlJc w:val="left"/>
      <w:pPr>
        <w:ind w:left="2520" w:hanging="360"/>
      </w:pPr>
      <w:rPr>
        <w:rFonts w:ascii="Wingdings" w:hAnsi="Wingdings"/>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3" w15:restartNumberingAfterBreak="0">
    <w:nsid w:val="52264931"/>
    <w:multiLevelType w:val="multilevel"/>
    <w:tmpl w:val="359893DA"/>
    <w:lvl w:ilvl="0">
      <w:start w:val="1"/>
      <w:numFmt w:val="bullet"/>
      <w:lvlText w:val="o"/>
      <w:lvlJc w:val="left"/>
      <w:pPr>
        <w:ind w:left="2160" w:hanging="360"/>
      </w:pPr>
      <w:rPr>
        <w:rFonts w:ascii="Courier New" w:hAnsi="Courier New" w:cs="Courier New" w:hint="default"/>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4" w15:restartNumberingAfterBreak="0">
    <w:nsid w:val="552E14E7"/>
    <w:multiLevelType w:val="multilevel"/>
    <w:tmpl w:val="4FA2678A"/>
    <w:lvl w:ilvl="0">
      <w:numFmt w:val="bullet"/>
      <w:lvlText w:val=""/>
      <w:lvlJc w:val="left"/>
      <w:pPr>
        <w:ind w:left="2160" w:hanging="360"/>
      </w:pPr>
      <w:rPr>
        <w:rFonts w:ascii="Wingdings" w:hAnsi="Wingdings"/>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5" w15:restartNumberingAfterBreak="0">
    <w:nsid w:val="56681B01"/>
    <w:multiLevelType w:val="multilevel"/>
    <w:tmpl w:val="7D34DB82"/>
    <w:lvl w:ilvl="0">
      <w:numFmt w:val="bullet"/>
      <w:lvlText w:val=""/>
      <w:lvlJc w:val="left"/>
      <w:pPr>
        <w:ind w:left="1800" w:hanging="360"/>
      </w:pPr>
      <w:rPr>
        <w:rFonts w:ascii="Wingdings" w:hAnsi="Wingdings"/>
        <w:sz w:val="18"/>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59B53AEE"/>
    <w:multiLevelType w:val="multilevel"/>
    <w:tmpl w:val="17FA4C16"/>
    <w:lvl w:ilvl="0">
      <w:numFmt w:val="bullet"/>
      <w:lvlText w:val=""/>
      <w:lvlJc w:val="left"/>
      <w:pPr>
        <w:ind w:left="1080" w:hanging="360"/>
      </w:pPr>
      <w:rPr>
        <w:rFonts w:ascii="Wingdings" w:hAnsi="Wingdings"/>
        <w:sz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B620FD5"/>
    <w:multiLevelType w:val="multilevel"/>
    <w:tmpl w:val="2988C59A"/>
    <w:lvl w:ilvl="0">
      <w:start w:val="1"/>
      <w:numFmt w:val="bullet"/>
      <w:lvlText w:val="o"/>
      <w:lvlJc w:val="left"/>
      <w:pPr>
        <w:ind w:left="1440" w:hanging="360"/>
      </w:pPr>
      <w:rPr>
        <w:rFonts w:ascii="Courier New" w:hAnsi="Courier New" w:cs="Courier New" w:hint="default"/>
        <w:sz w:val="18"/>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8" w15:restartNumberingAfterBreak="0">
    <w:nsid w:val="5F980A4F"/>
    <w:multiLevelType w:val="multilevel"/>
    <w:tmpl w:val="6F22F6E4"/>
    <w:lvl w:ilvl="0">
      <w:numFmt w:val="bullet"/>
      <w:lvlText w:val=""/>
      <w:lvlJc w:val="left"/>
      <w:pPr>
        <w:ind w:left="720" w:hanging="360"/>
      </w:pPr>
      <w:rPr>
        <w:rFonts w:ascii="Wingdings" w:hAnsi="Wingdings"/>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o"/>
      <w:lvlJc w:val="left"/>
      <w:pPr>
        <w:ind w:left="2880" w:hanging="360"/>
      </w:pPr>
      <w:rPr>
        <w:rFonts w:ascii="Courier New" w:hAnsi="Courier New" w:cs="Courier New"/>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07E1AB4"/>
    <w:multiLevelType w:val="multilevel"/>
    <w:tmpl w:val="561A7DE6"/>
    <w:lvl w:ilvl="0">
      <w:numFmt w:val="bullet"/>
      <w:lvlText w:val=""/>
      <w:lvlJc w:val="left"/>
      <w:pPr>
        <w:ind w:left="1080" w:hanging="360"/>
      </w:pPr>
      <w:rPr>
        <w:rFonts w:ascii="Wingdings" w:hAnsi="Wingdings"/>
        <w:sz w:val="18"/>
      </w:rPr>
    </w:lvl>
    <w:lvl w:ilvl="1">
      <w:numFmt w:val="bullet"/>
      <w:lvlText w:val="-"/>
      <w:lvlJc w:val="left"/>
      <w:pPr>
        <w:ind w:left="1800" w:hanging="360"/>
      </w:pPr>
      <w:rPr>
        <w:rFonts w:ascii="Calibri" w:eastAsia="Times New Roman"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2DF5FD8"/>
    <w:multiLevelType w:val="multilevel"/>
    <w:tmpl w:val="6B587DD6"/>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65483FB1"/>
    <w:multiLevelType w:val="multilevel"/>
    <w:tmpl w:val="4FB4349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65FA7902"/>
    <w:multiLevelType w:val="multilevel"/>
    <w:tmpl w:val="49BC119E"/>
    <w:lvl w:ilvl="0">
      <w:numFmt w:val="bullet"/>
      <w:lvlText w:val=""/>
      <w:lvlJc w:val="left"/>
      <w:pPr>
        <w:ind w:left="720" w:hanging="360"/>
      </w:pPr>
      <w:rPr>
        <w:rFonts w:ascii="Wingdings" w:hAnsi="Wingdings"/>
        <w:sz w:val="18"/>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sz w:val="18"/>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842441"/>
    <w:multiLevelType w:val="multilevel"/>
    <w:tmpl w:val="31C84744"/>
    <w:lvl w:ilvl="0">
      <w:numFmt w:val="bullet"/>
      <w:lvlText w:val=""/>
      <w:lvlJc w:val="left"/>
      <w:pPr>
        <w:ind w:left="720" w:hanging="360"/>
      </w:pPr>
      <w:rPr>
        <w:rFonts w:ascii="Wingdings" w:hAnsi="Wingdings"/>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6A33800"/>
    <w:multiLevelType w:val="multilevel"/>
    <w:tmpl w:val="4B324AF6"/>
    <w:lvl w:ilvl="0">
      <w:numFmt w:val="bullet"/>
      <w:lvlText w:val=""/>
      <w:lvlJc w:val="left"/>
      <w:pPr>
        <w:ind w:left="720" w:hanging="360"/>
      </w:pPr>
      <w:rPr>
        <w:rFonts w:ascii="Wingdings" w:hAnsi="Wingdings"/>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2573789"/>
    <w:multiLevelType w:val="multilevel"/>
    <w:tmpl w:val="A978F4CC"/>
    <w:lvl w:ilvl="0">
      <w:numFmt w:val="bullet"/>
      <w:lvlText w:val=""/>
      <w:lvlJc w:val="left"/>
      <w:pPr>
        <w:ind w:left="-720" w:hanging="360"/>
      </w:pPr>
      <w:rPr>
        <w:rFonts w:ascii="Wingdings" w:hAnsi="Wingdings"/>
        <w:sz w:val="18"/>
      </w:rPr>
    </w:lvl>
    <w:lvl w:ilvl="1">
      <w:numFmt w:val="bullet"/>
      <w:lvlText w:val="o"/>
      <w:lvlJc w:val="left"/>
      <w:pPr>
        <w:ind w:left="0" w:hanging="360"/>
      </w:pPr>
      <w:rPr>
        <w:rFonts w:ascii="Courier New" w:hAnsi="Courier New" w:cs="Courier New"/>
      </w:rPr>
    </w:lvl>
    <w:lvl w:ilvl="2">
      <w:numFmt w:val="bullet"/>
      <w:lvlText w:val=""/>
      <w:lvlJc w:val="left"/>
      <w:pPr>
        <w:ind w:left="720" w:hanging="360"/>
      </w:pPr>
      <w:rPr>
        <w:rFonts w:ascii="Wingdings" w:hAnsi="Wingdings"/>
      </w:rPr>
    </w:lvl>
    <w:lvl w:ilvl="3">
      <w:numFmt w:val="bullet"/>
      <w:lvlText w:val=""/>
      <w:lvlJc w:val="left"/>
      <w:pPr>
        <w:ind w:left="144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880" w:hanging="360"/>
      </w:pPr>
      <w:rPr>
        <w:rFonts w:ascii="Wingdings" w:hAnsi="Wingdings"/>
      </w:rPr>
    </w:lvl>
    <w:lvl w:ilvl="6">
      <w:numFmt w:val="bullet"/>
      <w:lvlText w:val=""/>
      <w:lvlJc w:val="left"/>
      <w:pPr>
        <w:ind w:left="3600" w:hanging="360"/>
      </w:pPr>
      <w:rPr>
        <w:rFonts w:ascii="Symbol" w:hAnsi="Symbol"/>
      </w:rPr>
    </w:lvl>
    <w:lvl w:ilvl="7">
      <w:numFmt w:val="bullet"/>
      <w:lvlText w:val="o"/>
      <w:lvlJc w:val="left"/>
      <w:pPr>
        <w:ind w:left="4320" w:hanging="360"/>
      </w:pPr>
      <w:rPr>
        <w:rFonts w:ascii="Courier New" w:hAnsi="Courier New" w:cs="Courier New"/>
      </w:rPr>
    </w:lvl>
    <w:lvl w:ilvl="8">
      <w:numFmt w:val="bullet"/>
      <w:lvlText w:val=""/>
      <w:lvlJc w:val="left"/>
      <w:pPr>
        <w:ind w:left="5040" w:hanging="360"/>
      </w:pPr>
      <w:rPr>
        <w:rFonts w:ascii="Wingdings" w:hAnsi="Wingdings"/>
      </w:rPr>
    </w:lvl>
  </w:abstractNum>
  <w:abstractNum w:abstractNumId="36" w15:restartNumberingAfterBreak="0">
    <w:nsid w:val="73B962CA"/>
    <w:multiLevelType w:val="multilevel"/>
    <w:tmpl w:val="3F2622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43737C0"/>
    <w:multiLevelType w:val="multilevel"/>
    <w:tmpl w:val="221853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o"/>
      <w:lvlJc w:val="left"/>
      <w:pPr>
        <w:ind w:left="2880" w:hanging="360"/>
      </w:pPr>
      <w:rPr>
        <w:rFonts w:ascii="Courier New" w:hAnsi="Courier New" w:cs="Courier New"/>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43849D9"/>
    <w:multiLevelType w:val="multilevel"/>
    <w:tmpl w:val="A96C0E82"/>
    <w:lvl w:ilvl="0">
      <w:start w:val="1"/>
      <w:numFmt w:val="bullet"/>
      <w:lvlText w:val="o"/>
      <w:lvlJc w:val="left"/>
      <w:pPr>
        <w:ind w:left="1800" w:hanging="360"/>
      </w:pPr>
      <w:rPr>
        <w:rFonts w:ascii="Courier New" w:hAnsi="Courier New" w:cs="Courier New" w:hint="default"/>
        <w:sz w:val="18"/>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9" w15:restartNumberingAfterBreak="0">
    <w:nsid w:val="75034F4D"/>
    <w:multiLevelType w:val="multilevel"/>
    <w:tmpl w:val="E43A187A"/>
    <w:lvl w:ilvl="0">
      <w:numFmt w:val="bullet"/>
      <w:lvlText w:val=""/>
      <w:lvlJc w:val="left"/>
      <w:pPr>
        <w:ind w:left="1080" w:hanging="360"/>
      </w:pPr>
      <w:rPr>
        <w:rFonts w:ascii="Wingdings" w:hAnsi="Wingdings"/>
        <w:sz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76A32143"/>
    <w:multiLevelType w:val="hybridMultilevel"/>
    <w:tmpl w:val="5BA096D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B1769CB"/>
    <w:multiLevelType w:val="multilevel"/>
    <w:tmpl w:val="DA8E3246"/>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sz w:val="18"/>
      </w:rPr>
    </w:lvl>
    <w:lvl w:ilvl="2">
      <w:numFmt w:val="bullet"/>
      <w:lvlText w:val=""/>
      <w:lvlJc w:val="left"/>
      <w:pPr>
        <w:ind w:left="2160" w:hanging="360"/>
      </w:pPr>
      <w:rPr>
        <w:rFonts w:ascii="Wingdings" w:hAnsi="Wingdings"/>
      </w:rPr>
    </w:lvl>
    <w:lvl w:ilvl="3">
      <w:numFmt w:val="bullet"/>
      <w:lvlText w:val="o"/>
      <w:lvlJc w:val="left"/>
      <w:pPr>
        <w:ind w:left="2880" w:hanging="360"/>
      </w:pPr>
      <w:rPr>
        <w:rFonts w:ascii="Courier New" w:hAnsi="Courier New" w:cs="Courier New"/>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CA22B0D"/>
    <w:multiLevelType w:val="multilevel"/>
    <w:tmpl w:val="B6489E2E"/>
    <w:lvl w:ilvl="0">
      <w:start w:val="1"/>
      <w:numFmt w:val="bullet"/>
      <w:lvlText w:val=""/>
      <w:lvlJc w:val="left"/>
      <w:pPr>
        <w:ind w:left="360" w:hanging="360"/>
      </w:pPr>
      <w:rPr>
        <w:rFonts w:ascii="Symbol" w:hAnsi="Symbol" w:hint="default"/>
        <w:sz w:val="18"/>
      </w:rPr>
    </w:lvl>
    <w:lvl w:ilvl="1">
      <w:start w:val="1"/>
      <w:numFmt w:val="bullet"/>
      <w:lvlText w:val=""/>
      <w:lvlJc w:val="left"/>
      <w:pPr>
        <w:ind w:left="1080" w:hanging="360"/>
      </w:pPr>
      <w:rPr>
        <w:rFonts w:ascii="Wingdings" w:hAnsi="Wingdings" w:hint="default"/>
        <w:sz w:val="18"/>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6"/>
  </w:num>
  <w:num w:numId="2">
    <w:abstractNumId w:val="34"/>
  </w:num>
  <w:num w:numId="3">
    <w:abstractNumId w:val="1"/>
  </w:num>
  <w:num w:numId="4">
    <w:abstractNumId w:val="37"/>
  </w:num>
  <w:num w:numId="5">
    <w:abstractNumId w:val="41"/>
  </w:num>
  <w:num w:numId="6">
    <w:abstractNumId w:val="26"/>
  </w:num>
  <w:num w:numId="7">
    <w:abstractNumId w:val="39"/>
  </w:num>
  <w:num w:numId="8">
    <w:abstractNumId w:val="10"/>
  </w:num>
  <w:num w:numId="9">
    <w:abstractNumId w:val="36"/>
  </w:num>
  <w:num w:numId="10">
    <w:abstractNumId w:val="20"/>
  </w:num>
  <w:num w:numId="11">
    <w:abstractNumId w:val="9"/>
  </w:num>
  <w:num w:numId="12">
    <w:abstractNumId w:val="33"/>
  </w:num>
  <w:num w:numId="13">
    <w:abstractNumId w:val="32"/>
  </w:num>
  <w:num w:numId="14">
    <w:abstractNumId w:val="29"/>
  </w:num>
  <w:num w:numId="15">
    <w:abstractNumId w:val="24"/>
  </w:num>
  <w:num w:numId="16">
    <w:abstractNumId w:val="3"/>
  </w:num>
  <w:num w:numId="17">
    <w:abstractNumId w:val="25"/>
  </w:num>
  <w:num w:numId="18">
    <w:abstractNumId w:val="4"/>
  </w:num>
  <w:num w:numId="19">
    <w:abstractNumId w:val="7"/>
  </w:num>
  <w:num w:numId="20">
    <w:abstractNumId w:val="35"/>
  </w:num>
  <w:num w:numId="21">
    <w:abstractNumId w:val="5"/>
  </w:num>
  <w:num w:numId="22">
    <w:abstractNumId w:val="28"/>
  </w:num>
  <w:num w:numId="23">
    <w:abstractNumId w:val="22"/>
  </w:num>
  <w:num w:numId="24">
    <w:abstractNumId w:val="8"/>
  </w:num>
  <w:num w:numId="25">
    <w:abstractNumId w:val="2"/>
  </w:num>
  <w:num w:numId="26">
    <w:abstractNumId w:val="31"/>
  </w:num>
  <w:num w:numId="27">
    <w:abstractNumId w:val="19"/>
  </w:num>
  <w:num w:numId="28">
    <w:abstractNumId w:val="13"/>
  </w:num>
  <w:num w:numId="29">
    <w:abstractNumId w:val="30"/>
  </w:num>
  <w:num w:numId="30">
    <w:abstractNumId w:val="18"/>
  </w:num>
  <w:num w:numId="31">
    <w:abstractNumId w:val="16"/>
  </w:num>
  <w:num w:numId="32">
    <w:abstractNumId w:val="15"/>
  </w:num>
  <w:num w:numId="33">
    <w:abstractNumId w:val="21"/>
  </w:num>
  <w:num w:numId="34">
    <w:abstractNumId w:val="0"/>
  </w:num>
  <w:num w:numId="35">
    <w:abstractNumId w:val="27"/>
  </w:num>
  <w:num w:numId="36">
    <w:abstractNumId w:val="12"/>
  </w:num>
  <w:num w:numId="37">
    <w:abstractNumId w:val="38"/>
  </w:num>
  <w:num w:numId="38">
    <w:abstractNumId w:val="23"/>
  </w:num>
  <w:num w:numId="39">
    <w:abstractNumId w:val="14"/>
  </w:num>
  <w:num w:numId="40">
    <w:abstractNumId w:val="11"/>
  </w:num>
  <w:num w:numId="41">
    <w:abstractNumId w:val="40"/>
  </w:num>
  <w:num w:numId="42">
    <w:abstractNumId w:val="1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E6"/>
    <w:rsid w:val="000404C9"/>
    <w:rsid w:val="0004147D"/>
    <w:rsid w:val="00046DA5"/>
    <w:rsid w:val="000B2E18"/>
    <w:rsid w:val="001175AF"/>
    <w:rsid w:val="0018786D"/>
    <w:rsid w:val="001A67D6"/>
    <w:rsid w:val="001B50D0"/>
    <w:rsid w:val="00206BCB"/>
    <w:rsid w:val="0021455A"/>
    <w:rsid w:val="00221DE6"/>
    <w:rsid w:val="00223F27"/>
    <w:rsid w:val="00277CE5"/>
    <w:rsid w:val="002A7CB7"/>
    <w:rsid w:val="002E60E4"/>
    <w:rsid w:val="002F6129"/>
    <w:rsid w:val="00300F24"/>
    <w:rsid w:val="00302CE3"/>
    <w:rsid w:val="003276CA"/>
    <w:rsid w:val="00341BF7"/>
    <w:rsid w:val="00362F74"/>
    <w:rsid w:val="00363D03"/>
    <w:rsid w:val="00367908"/>
    <w:rsid w:val="003766A6"/>
    <w:rsid w:val="00395CE6"/>
    <w:rsid w:val="003A4660"/>
    <w:rsid w:val="003B60D3"/>
    <w:rsid w:val="0040392A"/>
    <w:rsid w:val="00423F14"/>
    <w:rsid w:val="00431822"/>
    <w:rsid w:val="004D7D77"/>
    <w:rsid w:val="0053273C"/>
    <w:rsid w:val="00533AFF"/>
    <w:rsid w:val="00573791"/>
    <w:rsid w:val="00573E7C"/>
    <w:rsid w:val="00581C59"/>
    <w:rsid w:val="00584471"/>
    <w:rsid w:val="005B6503"/>
    <w:rsid w:val="005C23D0"/>
    <w:rsid w:val="0063660C"/>
    <w:rsid w:val="00687002"/>
    <w:rsid w:val="00690DD4"/>
    <w:rsid w:val="006B12A6"/>
    <w:rsid w:val="006D6F40"/>
    <w:rsid w:val="006E222E"/>
    <w:rsid w:val="006E2720"/>
    <w:rsid w:val="00746B78"/>
    <w:rsid w:val="00746F77"/>
    <w:rsid w:val="007670FA"/>
    <w:rsid w:val="007D12CA"/>
    <w:rsid w:val="007D2CAC"/>
    <w:rsid w:val="008047A0"/>
    <w:rsid w:val="00806482"/>
    <w:rsid w:val="008440FE"/>
    <w:rsid w:val="008F5ABD"/>
    <w:rsid w:val="00942FB6"/>
    <w:rsid w:val="009A7223"/>
    <w:rsid w:val="009B6B8A"/>
    <w:rsid w:val="009C6E9B"/>
    <w:rsid w:val="009D4F39"/>
    <w:rsid w:val="00A1577D"/>
    <w:rsid w:val="00A25FD8"/>
    <w:rsid w:val="00A277A1"/>
    <w:rsid w:val="00A34072"/>
    <w:rsid w:val="00A43F99"/>
    <w:rsid w:val="00AB7A29"/>
    <w:rsid w:val="00AC31D6"/>
    <w:rsid w:val="00B23B67"/>
    <w:rsid w:val="00B5413F"/>
    <w:rsid w:val="00B63F61"/>
    <w:rsid w:val="00B679BB"/>
    <w:rsid w:val="00B82743"/>
    <w:rsid w:val="00B9312D"/>
    <w:rsid w:val="00BB75E6"/>
    <w:rsid w:val="00BC5CE0"/>
    <w:rsid w:val="00BC69C7"/>
    <w:rsid w:val="00BE4E8E"/>
    <w:rsid w:val="00BF61D6"/>
    <w:rsid w:val="00C16B2B"/>
    <w:rsid w:val="00C265A0"/>
    <w:rsid w:val="00C50AD3"/>
    <w:rsid w:val="00C562AF"/>
    <w:rsid w:val="00CB39AE"/>
    <w:rsid w:val="00CC1EE1"/>
    <w:rsid w:val="00CC7F13"/>
    <w:rsid w:val="00CE0EA6"/>
    <w:rsid w:val="00D2161B"/>
    <w:rsid w:val="00D503CD"/>
    <w:rsid w:val="00D54A75"/>
    <w:rsid w:val="00DA1B03"/>
    <w:rsid w:val="00DA6824"/>
    <w:rsid w:val="00E56FF9"/>
    <w:rsid w:val="00E92980"/>
    <w:rsid w:val="00EB36C4"/>
    <w:rsid w:val="00EC4897"/>
    <w:rsid w:val="00EE481B"/>
    <w:rsid w:val="00EF02D6"/>
    <w:rsid w:val="00EF6451"/>
    <w:rsid w:val="00F35B07"/>
    <w:rsid w:val="00F4544E"/>
    <w:rsid w:val="00F96053"/>
    <w:rsid w:val="00FA3BBA"/>
    <w:rsid w:val="00FC490D"/>
    <w:rsid w:val="00FD6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5475E-E0F3-4160-A813-DEEDD7E0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pPr>
    <w:rPr>
      <w:rFonts w:ascii="Times New Roman" w:eastAsia="Times New Roman" w:hAnsi="Times New Roman"/>
      <w:sz w:val="24"/>
      <w:szCs w:val="24"/>
      <w:lang w:val="el-GR" w:eastAsia="el-GR"/>
    </w:rPr>
  </w:style>
  <w:style w:type="paragraph" w:styleId="1">
    <w:name w:val="heading 1"/>
    <w:basedOn w:val="a"/>
    <w:uiPriority w:val="9"/>
    <w:qFormat/>
    <w:pPr>
      <w:suppressAutoHyphens w:val="0"/>
      <w:spacing w:before="100" w:after="100"/>
      <w:textAlignment w:val="auto"/>
      <w:outlineLvl w:val="0"/>
    </w:pPr>
    <w:rPr>
      <w:b/>
      <w:bCs/>
      <w:kern w:val="3"/>
      <w:sz w:val="48"/>
      <w:szCs w:val="48"/>
      <w:lang w:val="en-US" w:eastAsia="en-US"/>
    </w:rPr>
  </w:style>
  <w:style w:type="paragraph" w:styleId="2">
    <w:name w:val="heading 2"/>
    <w:basedOn w:val="a"/>
    <w:next w:val="a"/>
    <w:uiPriority w:val="9"/>
    <w:unhideWhenUsed/>
    <w:qFormat/>
    <w:pPr>
      <w:keepNext/>
      <w:keepLines/>
      <w:spacing w:before="40"/>
      <w:outlineLvl w:val="1"/>
    </w:pPr>
    <w:rPr>
      <w:rFonts w:ascii="Calibri Light" w:hAnsi="Calibri Light"/>
      <w:color w:val="2F5496"/>
      <w:sz w:val="26"/>
      <w:szCs w:val="26"/>
    </w:rPr>
  </w:style>
  <w:style w:type="paragraph" w:styleId="3">
    <w:name w:val="heading 3"/>
    <w:basedOn w:val="a"/>
    <w:next w:val="a"/>
    <w:link w:val="3Char"/>
    <w:uiPriority w:val="9"/>
    <w:unhideWhenUsed/>
    <w:qFormat/>
    <w:pPr>
      <w:keepNext/>
      <w:keepLines/>
      <w:spacing w:before="40"/>
      <w:outlineLvl w:val="2"/>
    </w:pPr>
    <w:rPr>
      <w:rFonts w:ascii="Calibri Light" w:hAnsi="Calibri Light"/>
      <w:color w:val="1F376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720"/>
    </w:pPr>
  </w:style>
  <w:style w:type="paragraph" w:styleId="a4">
    <w:name w:val="header"/>
    <w:basedOn w:val="a"/>
    <w:pPr>
      <w:tabs>
        <w:tab w:val="center" w:pos="4513"/>
        <w:tab w:val="right" w:pos="9026"/>
      </w:tabs>
    </w:pPr>
  </w:style>
  <w:style w:type="character" w:customStyle="1" w:styleId="HeaderChar">
    <w:name w:val="Header Char"/>
    <w:basedOn w:val="a0"/>
    <w:rPr>
      <w:rFonts w:ascii="Times New Roman" w:eastAsia="Times New Roman" w:hAnsi="Times New Roman" w:cs="Times New Roman"/>
      <w:sz w:val="24"/>
      <w:szCs w:val="24"/>
      <w:lang w:val="el-GR" w:eastAsia="el-GR"/>
    </w:rPr>
  </w:style>
  <w:style w:type="paragraph" w:styleId="a5">
    <w:name w:val="footer"/>
    <w:basedOn w:val="a"/>
    <w:pPr>
      <w:tabs>
        <w:tab w:val="center" w:pos="4513"/>
        <w:tab w:val="right" w:pos="9026"/>
      </w:tabs>
    </w:pPr>
  </w:style>
  <w:style w:type="character" w:customStyle="1" w:styleId="FooterChar">
    <w:name w:val="Footer Char"/>
    <w:basedOn w:val="a0"/>
    <w:rPr>
      <w:rFonts w:ascii="Times New Roman" w:eastAsia="Times New Roman" w:hAnsi="Times New Roman" w:cs="Times New Roman"/>
      <w:sz w:val="24"/>
      <w:szCs w:val="24"/>
      <w:lang w:val="el-GR" w:eastAsia="el-GR"/>
    </w:rPr>
  </w:style>
  <w:style w:type="paragraph" w:customStyle="1" w:styleId="Default">
    <w:name w:val="Default"/>
    <w:pPr>
      <w:autoSpaceDE w:val="0"/>
      <w:spacing w:after="0"/>
      <w:textAlignment w:val="auto"/>
    </w:pPr>
    <w:rPr>
      <w:rFonts w:ascii="EU Albertina" w:hAnsi="EU Albertina" w:cs="EU Albertina"/>
      <w:color w:val="000000"/>
      <w:sz w:val="24"/>
      <w:szCs w:val="24"/>
      <w:lang w:val="en-US"/>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rPr>
      <w:rFonts w:cs="Times New Roman"/>
      <w:color w:val="auto"/>
    </w:rPr>
  </w:style>
  <w:style w:type="character" w:customStyle="1" w:styleId="ListParagraphChar">
    <w:name w:val="List Paragraph Char"/>
    <w:basedOn w:val="a0"/>
    <w:rPr>
      <w:rFonts w:ascii="Times New Roman" w:eastAsia="Times New Roman" w:hAnsi="Times New Roman"/>
      <w:sz w:val="24"/>
      <w:szCs w:val="24"/>
      <w:lang w:val="el-GR" w:eastAsia="el-GR"/>
    </w:rPr>
  </w:style>
  <w:style w:type="character" w:styleId="a6">
    <w:name w:val="annotation reference"/>
    <w:basedOn w:val="a0"/>
    <w:rPr>
      <w:sz w:val="16"/>
      <w:szCs w:val="16"/>
    </w:rPr>
  </w:style>
  <w:style w:type="paragraph" w:styleId="a7">
    <w:name w:val="annotation text"/>
    <w:basedOn w:val="a"/>
    <w:pPr>
      <w:suppressAutoHyphens w:val="0"/>
      <w:spacing w:after="120"/>
      <w:jc w:val="both"/>
      <w:textAlignment w:val="auto"/>
    </w:pPr>
    <w:rPr>
      <w:rFonts w:ascii="Cambria" w:hAnsi="Cambria"/>
      <w:color w:val="000000"/>
      <w:sz w:val="20"/>
      <w:szCs w:val="20"/>
      <w:lang w:eastAsia="en-US"/>
    </w:rPr>
  </w:style>
  <w:style w:type="character" w:customStyle="1" w:styleId="CommentTextChar">
    <w:name w:val="Comment Text Char"/>
    <w:basedOn w:val="a0"/>
    <w:rPr>
      <w:rFonts w:ascii="Cambria" w:eastAsia="Times New Roman" w:hAnsi="Cambria"/>
      <w:color w:val="000000"/>
      <w:sz w:val="20"/>
      <w:szCs w:val="20"/>
      <w:lang w:val="el-GR"/>
    </w:rPr>
  </w:style>
  <w:style w:type="paragraph" w:styleId="a8">
    <w:name w:val="Balloon Text"/>
    <w:basedOn w:val="a"/>
    <w:rPr>
      <w:rFonts w:ascii="Segoe UI" w:hAnsi="Segoe UI" w:cs="Segoe UI"/>
      <w:sz w:val="18"/>
      <w:szCs w:val="18"/>
    </w:rPr>
  </w:style>
  <w:style w:type="character" w:customStyle="1" w:styleId="BalloonTextChar">
    <w:name w:val="Balloon Text Char"/>
    <w:basedOn w:val="a0"/>
    <w:rPr>
      <w:rFonts w:ascii="Segoe UI" w:eastAsia="Times New Roman" w:hAnsi="Segoe UI" w:cs="Segoe UI"/>
      <w:sz w:val="18"/>
      <w:szCs w:val="18"/>
      <w:lang w:val="el-GR" w:eastAsia="el-GR"/>
    </w:rPr>
  </w:style>
  <w:style w:type="paragraph" w:styleId="a9">
    <w:name w:val="annotation subject"/>
    <w:basedOn w:val="a7"/>
    <w:next w:val="a7"/>
    <w:pPr>
      <w:suppressAutoHyphens/>
      <w:spacing w:after="0"/>
      <w:jc w:val="left"/>
      <w:textAlignment w:val="baseline"/>
    </w:pPr>
    <w:rPr>
      <w:rFonts w:ascii="Times New Roman" w:hAnsi="Times New Roman"/>
      <w:b/>
      <w:bCs/>
      <w:color w:val="auto"/>
      <w:lang w:eastAsia="el-GR"/>
    </w:rPr>
  </w:style>
  <w:style w:type="character" w:customStyle="1" w:styleId="CommentTextChar1">
    <w:name w:val="Comment Text Char1"/>
    <w:basedOn w:val="a0"/>
    <w:rPr>
      <w:rFonts w:ascii="Cambria" w:eastAsia="Times New Roman" w:hAnsi="Cambria"/>
      <w:color w:val="000000"/>
      <w:sz w:val="20"/>
      <w:szCs w:val="20"/>
      <w:lang w:val="el-GR"/>
    </w:rPr>
  </w:style>
  <w:style w:type="character" w:customStyle="1" w:styleId="CommentSubjectChar">
    <w:name w:val="Comment Subject Char"/>
    <w:basedOn w:val="CommentTextChar1"/>
    <w:rPr>
      <w:rFonts w:ascii="Times New Roman" w:eastAsia="Times New Roman" w:hAnsi="Times New Roman"/>
      <w:b/>
      <w:bCs/>
      <w:color w:val="000000"/>
      <w:sz w:val="20"/>
      <w:szCs w:val="20"/>
      <w:lang w:val="el-GR" w:eastAsia="el-GR"/>
    </w:rPr>
  </w:style>
  <w:style w:type="character" w:customStyle="1" w:styleId="Heading1Char">
    <w:name w:val="Heading 1 Char"/>
    <w:basedOn w:val="a0"/>
    <w:rPr>
      <w:rFonts w:ascii="Times New Roman" w:eastAsia="Times New Roman" w:hAnsi="Times New Roman"/>
      <w:b/>
      <w:bCs/>
      <w:kern w:val="3"/>
      <w:sz w:val="48"/>
      <w:szCs w:val="48"/>
      <w:lang w:val="en-US"/>
    </w:rPr>
  </w:style>
  <w:style w:type="paragraph" w:styleId="aa">
    <w:name w:val="Body Text"/>
    <w:basedOn w:val="a"/>
    <w:pPr>
      <w:widowControl w:val="0"/>
      <w:suppressAutoHyphens w:val="0"/>
      <w:autoSpaceDE w:val="0"/>
      <w:textAlignment w:val="auto"/>
    </w:pPr>
    <w:rPr>
      <w:lang w:val="en-US" w:eastAsia="en-US"/>
    </w:rPr>
  </w:style>
  <w:style w:type="character" w:customStyle="1" w:styleId="BodyTextChar">
    <w:name w:val="Body Text Char"/>
    <w:basedOn w:val="a0"/>
    <w:rPr>
      <w:rFonts w:ascii="Times New Roman" w:eastAsia="Times New Roman" w:hAnsi="Times New Roman"/>
      <w:sz w:val="24"/>
      <w:szCs w:val="24"/>
      <w:lang w:val="en-US"/>
    </w:rPr>
  </w:style>
  <w:style w:type="paragraph" w:styleId="10">
    <w:name w:val="toc 1"/>
    <w:basedOn w:val="a"/>
    <w:uiPriority w:val="39"/>
    <w:pPr>
      <w:widowControl w:val="0"/>
      <w:suppressAutoHyphens w:val="0"/>
      <w:autoSpaceDE w:val="0"/>
      <w:spacing w:before="276"/>
      <w:ind w:left="239"/>
      <w:textAlignment w:val="auto"/>
    </w:pPr>
    <w:rPr>
      <w:lang w:val="en-US" w:eastAsia="en-US"/>
    </w:rPr>
  </w:style>
  <w:style w:type="character" w:customStyle="1" w:styleId="Heading2Char">
    <w:name w:val="Heading 2 Char"/>
    <w:basedOn w:val="a0"/>
    <w:rPr>
      <w:rFonts w:ascii="Calibri Light" w:eastAsia="Times New Roman" w:hAnsi="Calibri Light" w:cs="Times New Roman"/>
      <w:color w:val="2F5496"/>
      <w:sz w:val="26"/>
      <w:szCs w:val="26"/>
      <w:lang w:val="el-GR" w:eastAsia="el-GR"/>
    </w:rPr>
  </w:style>
  <w:style w:type="paragraph" w:styleId="ab">
    <w:name w:val="TOC Heading"/>
    <w:basedOn w:val="1"/>
    <w:next w:val="a"/>
    <w:pPr>
      <w:keepNext/>
      <w:keepLines/>
      <w:spacing w:before="240" w:after="0"/>
    </w:pPr>
    <w:rPr>
      <w:rFonts w:ascii="Calibri Light" w:hAnsi="Calibri Light"/>
      <w:b w:val="0"/>
      <w:bCs w:val="0"/>
      <w:color w:val="2F5496"/>
      <w:kern w:val="0"/>
      <w:sz w:val="32"/>
      <w:szCs w:val="32"/>
    </w:rPr>
  </w:style>
  <w:style w:type="paragraph" w:styleId="20">
    <w:name w:val="toc 2"/>
    <w:basedOn w:val="a"/>
    <w:next w:val="a"/>
    <w:autoRedefine/>
    <w:uiPriority w:val="39"/>
    <w:pPr>
      <w:tabs>
        <w:tab w:val="right" w:leader="dot" w:pos="9016"/>
      </w:tabs>
      <w:spacing w:after="100"/>
    </w:pPr>
    <w:rPr>
      <w:rFonts w:ascii="Calibri" w:hAnsi="Calibri" w:cs="Calibri"/>
    </w:rPr>
  </w:style>
  <w:style w:type="character" w:styleId="-">
    <w:name w:val="Hyperlink"/>
    <w:basedOn w:val="a0"/>
    <w:uiPriority w:val="99"/>
    <w:rPr>
      <w:color w:val="0563C1"/>
      <w:u w:val="single"/>
    </w:rPr>
  </w:style>
  <w:style w:type="character" w:customStyle="1" w:styleId="Heading3Char">
    <w:name w:val="Heading 3 Char"/>
    <w:basedOn w:val="a0"/>
    <w:rPr>
      <w:rFonts w:ascii="Calibri Light" w:eastAsia="Times New Roman" w:hAnsi="Calibri Light" w:cs="Times New Roman"/>
      <w:color w:val="1F3763"/>
      <w:sz w:val="24"/>
      <w:szCs w:val="24"/>
      <w:lang w:val="el-GR" w:eastAsia="el-GR"/>
    </w:rPr>
  </w:style>
  <w:style w:type="paragraph" w:styleId="30">
    <w:name w:val="toc 3"/>
    <w:basedOn w:val="a"/>
    <w:next w:val="a"/>
    <w:autoRedefine/>
    <w:uiPriority w:val="39"/>
    <w:rsid w:val="00423F14"/>
    <w:pPr>
      <w:tabs>
        <w:tab w:val="right" w:leader="dot" w:pos="9016"/>
      </w:tabs>
      <w:spacing w:after="100"/>
      <w:ind w:left="480"/>
    </w:pPr>
    <w:rPr>
      <w:rFonts w:asciiTheme="minorHAnsi" w:hAnsiTheme="minorHAnsi" w:cstheme="minorHAnsi"/>
      <w:noProof/>
    </w:rPr>
  </w:style>
  <w:style w:type="paragraph" w:styleId="ac">
    <w:name w:val="footnote text"/>
    <w:basedOn w:val="a"/>
    <w:pPr>
      <w:suppressAutoHyphens w:val="0"/>
      <w:jc w:val="both"/>
      <w:textAlignment w:val="auto"/>
    </w:pPr>
    <w:rPr>
      <w:rFonts w:ascii="Cambria" w:hAnsi="Cambria"/>
      <w:color w:val="000000"/>
      <w:sz w:val="20"/>
      <w:szCs w:val="20"/>
      <w:lang w:eastAsia="en-US"/>
    </w:rPr>
  </w:style>
  <w:style w:type="character" w:customStyle="1" w:styleId="FootnoteTextChar">
    <w:name w:val="Footnote Text Char"/>
    <w:basedOn w:val="a0"/>
    <w:rPr>
      <w:rFonts w:ascii="Cambria" w:eastAsia="Times New Roman" w:hAnsi="Cambria"/>
      <w:color w:val="000000"/>
      <w:sz w:val="20"/>
      <w:szCs w:val="20"/>
      <w:lang w:val="el-GR"/>
    </w:rPr>
  </w:style>
  <w:style w:type="character" w:styleId="ad">
    <w:name w:val="footnote reference"/>
    <w:basedOn w:val="a0"/>
    <w:rPr>
      <w:position w:val="0"/>
      <w:vertAlign w:val="superscript"/>
    </w:rPr>
  </w:style>
  <w:style w:type="character" w:styleId="-0">
    <w:name w:val="FollowedHyperlink"/>
    <w:basedOn w:val="a0"/>
    <w:rPr>
      <w:color w:val="954F72"/>
      <w:u w:val="single"/>
    </w:rPr>
  </w:style>
  <w:style w:type="paragraph" w:styleId="Web">
    <w:name w:val="Normal (Web)"/>
    <w:basedOn w:val="a"/>
    <w:uiPriority w:val="99"/>
    <w:pPr>
      <w:suppressAutoHyphens w:val="0"/>
      <w:spacing w:before="100" w:after="100"/>
      <w:textAlignment w:val="auto"/>
    </w:pPr>
    <w:rPr>
      <w:lang w:val="en-US" w:eastAsia="en-US"/>
    </w:rPr>
  </w:style>
  <w:style w:type="paragraph" w:customStyle="1" w:styleId="11">
    <w:name w:val="Παράγραφος λίστας1"/>
    <w:basedOn w:val="a"/>
    <w:pPr>
      <w:ind w:left="720"/>
      <w:textAlignment w:val="auto"/>
    </w:pPr>
  </w:style>
  <w:style w:type="character" w:customStyle="1" w:styleId="12">
    <w:name w:val="Προεπιλεγμένη γραμματοσειρά1"/>
  </w:style>
  <w:style w:type="character" w:customStyle="1" w:styleId="3Char">
    <w:name w:val="Επικεφαλίδα 3 Char"/>
    <w:basedOn w:val="a0"/>
    <w:link w:val="3"/>
    <w:uiPriority w:val="9"/>
    <w:rsid w:val="00573791"/>
    <w:rPr>
      <w:rFonts w:ascii="Calibri Light" w:eastAsia="Times New Roman" w:hAnsi="Calibri Light"/>
      <w:color w:val="1F3763"/>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5151">
      <w:bodyDiv w:val="1"/>
      <w:marLeft w:val="0"/>
      <w:marRight w:val="0"/>
      <w:marTop w:val="0"/>
      <w:marBottom w:val="0"/>
      <w:divBdr>
        <w:top w:val="none" w:sz="0" w:space="0" w:color="auto"/>
        <w:left w:val="none" w:sz="0" w:space="0" w:color="auto"/>
        <w:bottom w:val="none" w:sz="0" w:space="0" w:color="auto"/>
        <w:right w:val="none" w:sz="0" w:space="0" w:color="auto"/>
      </w:divBdr>
    </w:div>
    <w:div w:id="635452999">
      <w:bodyDiv w:val="1"/>
      <w:marLeft w:val="0"/>
      <w:marRight w:val="0"/>
      <w:marTop w:val="0"/>
      <w:marBottom w:val="0"/>
      <w:divBdr>
        <w:top w:val="none" w:sz="0" w:space="0" w:color="auto"/>
        <w:left w:val="none" w:sz="0" w:space="0" w:color="auto"/>
        <w:bottom w:val="none" w:sz="0" w:space="0" w:color="auto"/>
        <w:right w:val="none" w:sz="0" w:space="0" w:color="auto"/>
      </w:divBdr>
    </w:div>
    <w:div w:id="759983650">
      <w:bodyDiv w:val="1"/>
      <w:marLeft w:val="0"/>
      <w:marRight w:val="0"/>
      <w:marTop w:val="0"/>
      <w:marBottom w:val="0"/>
      <w:divBdr>
        <w:top w:val="none" w:sz="0" w:space="0" w:color="auto"/>
        <w:left w:val="none" w:sz="0" w:space="0" w:color="auto"/>
        <w:bottom w:val="none" w:sz="0" w:space="0" w:color="auto"/>
        <w:right w:val="none" w:sz="0" w:space="0" w:color="auto"/>
      </w:divBdr>
    </w:div>
    <w:div w:id="143721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E01ED-3BE2-4CD2-AD64-AF8E14F9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33</Pages>
  <Words>11289</Words>
  <Characters>60962</Characters>
  <Application>Microsoft Office Word</Application>
  <DocSecurity>0</DocSecurity>
  <Lines>508</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dc:creator>
  <dc:description/>
  <cp:lastModifiedBy>tkatsani</cp:lastModifiedBy>
  <cp:revision>33</cp:revision>
  <cp:lastPrinted>2019-07-15T12:08:00Z</cp:lastPrinted>
  <dcterms:created xsi:type="dcterms:W3CDTF">2019-07-12T10:43:00Z</dcterms:created>
  <dcterms:modified xsi:type="dcterms:W3CDTF">2019-07-16T07:12:00Z</dcterms:modified>
</cp:coreProperties>
</file>