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8018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26T00:00:00Z">
                    <w:dateFormat w:val="dd.MM.yyyy"/>
                    <w:lid w:val="el-GR"/>
                    <w:storeMappedDataAs w:val="dateTime"/>
                    <w:calendar w:val="gregorian"/>
                  </w:date>
                </w:sdtPr>
                <w:sdtEndPr/>
                <w:sdtContent>
                  <w:r w:rsidR="00D6372E">
                    <w:t>26.09.2019</w:t>
                  </w:r>
                </w:sdtContent>
              </w:sdt>
            </w:sdtContent>
          </w:sdt>
        </w:sdtContent>
      </w:sdt>
    </w:p>
    <w:p w:rsidR="00A5663B" w:rsidRPr="00A5663B" w:rsidRDefault="0078018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45BFB">
            <w:t>1280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8018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B94E3D" w:rsidRDefault="00780186" w:rsidP="00177B45">
      <w:pPr>
        <w:pStyle w:val="mySubtitle"/>
        <w:rPr>
          <w:sz w:val="32"/>
          <w:szCs w:val="32"/>
          <w:u w:val="none"/>
        </w:rPr>
      </w:pPr>
      <w:sdt>
        <w:sdtPr>
          <w:rPr>
            <w:rStyle w:val="Char2"/>
            <w:b/>
            <w:sz w:val="32"/>
            <w:szCs w:val="32"/>
            <w:u w:val="none"/>
          </w:rPr>
          <w:alias w:val="Τίτλος"/>
          <w:tag w:val="Τίτλος"/>
          <w:id w:val="-419257075"/>
          <w:placeholder>
            <w:docPart w:val="2843335694094664BFE4C3EAE5FC6B3E"/>
          </w:placeholder>
        </w:sdtPr>
        <w:sdtEndPr>
          <w:rPr>
            <w:rStyle w:val="Char2"/>
          </w:rPr>
        </w:sdtEndPr>
        <w:sdtContent>
          <w:r w:rsidR="0076008A" w:rsidRPr="00B94E3D">
            <w:rPr>
              <w:rStyle w:val="Char2"/>
              <w:b/>
              <w:sz w:val="32"/>
              <w:szCs w:val="32"/>
              <w:u w:val="none"/>
            </w:rPr>
            <w:t xml:space="preserve">Ε.Σ.Α.μεΑ.: </w:t>
          </w:r>
          <w:sdt>
            <w:sdtPr>
              <w:rPr>
                <w:rStyle w:val="Char2"/>
                <w:b/>
                <w:sz w:val="32"/>
                <w:szCs w:val="32"/>
                <w:u w:val="none"/>
              </w:rPr>
              <w:alias w:val="Τίτλος"/>
              <w:tag w:val="Τίτλος"/>
              <w:id w:val="-726219383"/>
              <w:lock w:val="sdtLocked"/>
              <w:placeholder>
                <w:docPart w:val="38B3AF1646ED4C66B103A3C58E5F8596"/>
              </w:placeholder>
              <w:text/>
            </w:sdtPr>
            <w:sdtContent>
              <w:r w:rsidR="00D6372E" w:rsidRPr="00B94E3D">
                <w:rPr>
                  <w:rStyle w:val="Char2"/>
                  <w:b/>
                  <w:sz w:val="32"/>
                  <w:szCs w:val="32"/>
                  <w:u w:val="none"/>
                </w:rPr>
                <w:t>Εισηγητής της ECO/501 της ΕΟΚΕ ο Ι. Βαρδα</w:t>
              </w:r>
              <w:r w:rsidR="00AC7E2D">
                <w:rPr>
                  <w:rStyle w:val="Char2"/>
                  <w:b/>
                  <w:sz w:val="32"/>
                  <w:szCs w:val="32"/>
                  <w:u w:val="none"/>
                </w:rPr>
                <w:t>καστάνης-</w:t>
              </w:r>
              <w:r w:rsidR="00D6372E" w:rsidRPr="00B94E3D">
                <w:rPr>
                  <w:rStyle w:val="Char2"/>
                  <w:b/>
                  <w:sz w:val="32"/>
                  <w:szCs w:val="32"/>
                  <w:u w:val="none"/>
                </w:rPr>
                <w:t xml:space="preserve"> Αλληλεγγύη στη μετά Brexit εποχή </w:t>
              </w:r>
            </w:sdtContent>
          </w:sdt>
        </w:sdtContent>
      </w:sdt>
      <w:r w:rsidR="00177B45" w:rsidRPr="00B94E3D">
        <w:rPr>
          <w:sz w:val="32"/>
          <w:szCs w:val="32"/>
          <w:u w:val="none"/>
        </w:rPr>
        <w:t xml:space="preserve"> </w:t>
      </w:r>
    </w:p>
    <w:sdt>
      <w:sdtPr>
        <w:rPr>
          <w:i/>
        </w:rPr>
        <w:id w:val="-2046200601"/>
        <w:lock w:val="contentLocked"/>
        <w:placeholder>
          <w:docPart w:val="4C5D54D70D474E56A7D141835C893293"/>
        </w:placeholder>
        <w:group/>
      </w:sdtPr>
      <w:sdtEndPr/>
      <w:sdtContent>
        <w:sdt>
          <w:sdtPr>
            <w:rPr>
              <w:sz w:val="26"/>
              <w:szCs w:val="26"/>
            </w:rPr>
            <w:alias w:val="Σώμα του ΔΤ"/>
            <w:tag w:val="Σώμα του ΔΤ"/>
            <w:id w:val="-1096393226"/>
            <w:lock w:val="sdtLocked"/>
            <w:placeholder>
              <w:docPart w:val="EED56959E1BE415DBC8DB03406A627B8"/>
            </w:placeholder>
          </w:sdtPr>
          <w:sdtEndPr>
            <w:rPr>
              <w:b/>
              <w:i/>
              <w:u w:val="single"/>
            </w:rPr>
          </w:sdtEndPr>
          <w:sdtContent>
            <w:p w:rsidR="00F440CC" w:rsidRPr="00B94E3D" w:rsidRDefault="00D6372E" w:rsidP="00EC61A5">
              <w:pPr>
                <w:rPr>
                  <w:sz w:val="26"/>
                  <w:szCs w:val="26"/>
                </w:rPr>
              </w:pPr>
              <w:r w:rsidRPr="00B94E3D">
                <w:rPr>
                  <w:sz w:val="26"/>
                  <w:szCs w:val="26"/>
                </w:rPr>
                <w:t>Εισηγητής</w:t>
              </w:r>
              <w:r w:rsidRPr="00B94E3D">
                <w:rPr>
                  <w:sz w:val="26"/>
                  <w:szCs w:val="26"/>
                </w:rPr>
                <w:t xml:space="preserve"> </w:t>
              </w:r>
              <w:r w:rsidRPr="00B94E3D">
                <w:rPr>
                  <w:sz w:val="26"/>
                  <w:szCs w:val="26"/>
                </w:rPr>
                <w:t>της</w:t>
              </w:r>
              <w:r w:rsidRPr="00B94E3D">
                <w:rPr>
                  <w:sz w:val="26"/>
                  <w:szCs w:val="26"/>
                </w:rPr>
                <w:t xml:space="preserve"> γνωμοδότηση</w:t>
              </w:r>
              <w:r w:rsidRPr="00B94E3D">
                <w:rPr>
                  <w:sz w:val="26"/>
                  <w:szCs w:val="26"/>
                </w:rPr>
                <w:t xml:space="preserve">ς </w:t>
              </w:r>
              <w:r w:rsidRPr="00B94E3D">
                <w:rPr>
                  <w:sz w:val="26"/>
                  <w:szCs w:val="26"/>
                  <w:lang w:val="en-US"/>
                </w:rPr>
                <w:t>ECO</w:t>
              </w:r>
              <w:r w:rsidR="000F13EF">
                <w:rPr>
                  <w:sz w:val="26"/>
                  <w:szCs w:val="26"/>
                </w:rPr>
                <w:t>/501 ήταν</w:t>
              </w:r>
              <w:r w:rsidRPr="00B94E3D">
                <w:rPr>
                  <w:sz w:val="26"/>
                  <w:szCs w:val="26"/>
                </w:rPr>
                <w:t xml:space="preserve"> ο πρόεδρος της ΕΣΑμεΑ Ιωάννης Βαρδακαστάνης, με την ιδιότητά του ως αντιπρόεδρος της Ομάδας 3 της </w:t>
              </w:r>
              <w:r w:rsidRPr="00B94E3D">
                <w:rPr>
                  <w:sz w:val="26"/>
                  <w:szCs w:val="26"/>
                </w:rPr>
                <w:t>ΕΟΚΕ, στην Ολομέλεια της ΕΟΚΕ, χθες Τετάρτη 25 Σεπτεμβρίου, σχετικά την Τροποποίηση</w:t>
              </w:r>
              <w:r w:rsidRPr="00B94E3D">
                <w:rPr>
                  <w:sz w:val="26"/>
                  <w:szCs w:val="26"/>
                </w:rPr>
                <w:t xml:space="preserve"> του </w:t>
              </w:r>
              <w:r w:rsidRPr="00B94E3D">
                <w:rPr>
                  <w:sz w:val="26"/>
                  <w:szCs w:val="26"/>
                </w:rPr>
                <w:t>πε</w:t>
              </w:r>
              <w:r w:rsidRPr="00B94E3D">
                <w:rPr>
                  <w:sz w:val="26"/>
                  <w:szCs w:val="26"/>
                </w:rPr>
                <w:t xml:space="preserve">δίου εφαρμογής του Κανονισμού ίδρυσης του </w:t>
              </w:r>
              <w:r w:rsidRPr="00B94E3D">
                <w:rPr>
                  <w:sz w:val="26"/>
                  <w:szCs w:val="26"/>
                </w:rPr>
                <w:t>Ταμείου Αλληλεγγύης</w:t>
              </w:r>
              <w:r w:rsidRPr="00B94E3D">
                <w:rPr>
                  <w:sz w:val="26"/>
                  <w:szCs w:val="26"/>
                </w:rPr>
                <w:t xml:space="preserve"> </w:t>
              </w:r>
              <w:r w:rsidRPr="00B94E3D">
                <w:rPr>
                  <w:sz w:val="26"/>
                  <w:szCs w:val="26"/>
                </w:rPr>
                <w:t xml:space="preserve">της ΕΕ, </w:t>
              </w:r>
              <w:r w:rsidR="00F440CC" w:rsidRPr="00B94E3D">
                <w:rPr>
                  <w:sz w:val="26"/>
                  <w:szCs w:val="26"/>
                </w:rPr>
                <w:t xml:space="preserve">για την παροχή </w:t>
              </w:r>
              <w:r w:rsidR="0046785D" w:rsidRPr="00B94E3D">
                <w:rPr>
                  <w:sz w:val="26"/>
                  <w:szCs w:val="26"/>
                </w:rPr>
                <w:t>χρηματοδότησης</w:t>
              </w:r>
              <w:r w:rsidR="00F440CC" w:rsidRPr="00B94E3D">
                <w:rPr>
                  <w:sz w:val="26"/>
                  <w:szCs w:val="26"/>
                </w:rPr>
                <w:t xml:space="preserve"> στα κράτη μέλη για την κάλυψη των σοβαρώ</w:t>
              </w:r>
              <w:r w:rsidR="0046785D" w:rsidRPr="00B94E3D">
                <w:rPr>
                  <w:sz w:val="26"/>
                  <w:szCs w:val="26"/>
                </w:rPr>
                <w:t>ν οικονομικών επιβαρύνσεων που θα υποστούν</w:t>
              </w:r>
              <w:r w:rsidR="00F440CC" w:rsidRPr="00B94E3D">
                <w:rPr>
                  <w:sz w:val="26"/>
                  <w:szCs w:val="26"/>
                </w:rPr>
                <w:t xml:space="preserve"> μετά </w:t>
              </w:r>
              <w:r w:rsidR="0046785D" w:rsidRPr="00B94E3D">
                <w:rPr>
                  <w:sz w:val="26"/>
                  <w:szCs w:val="26"/>
                </w:rPr>
                <w:t xml:space="preserve">από ένα </w:t>
              </w:r>
              <w:r w:rsidR="0046785D" w:rsidRPr="00B94E3D">
                <w:rPr>
                  <w:sz w:val="26"/>
                  <w:szCs w:val="26"/>
                  <w:lang w:val="en-US"/>
                </w:rPr>
                <w:t>Brexit</w:t>
              </w:r>
              <w:r w:rsidR="0046785D" w:rsidRPr="00B94E3D">
                <w:rPr>
                  <w:sz w:val="26"/>
                  <w:szCs w:val="26"/>
                </w:rPr>
                <w:t xml:space="preserve"> χωρίς </w:t>
              </w:r>
              <w:r w:rsidR="00F440CC" w:rsidRPr="00B94E3D">
                <w:rPr>
                  <w:sz w:val="26"/>
                  <w:szCs w:val="26"/>
                </w:rPr>
                <w:t>συμφωνία</w:t>
              </w:r>
              <w:r w:rsidRPr="00B94E3D">
                <w:rPr>
                  <w:sz w:val="26"/>
                  <w:szCs w:val="26"/>
                </w:rPr>
                <w:t xml:space="preserve">. </w:t>
              </w:r>
            </w:p>
            <w:p w:rsidR="0046785D" w:rsidRPr="00B94E3D" w:rsidRDefault="0046785D" w:rsidP="0046785D">
              <w:pPr>
                <w:rPr>
                  <w:sz w:val="26"/>
                  <w:szCs w:val="26"/>
                </w:rPr>
              </w:pPr>
              <w:r w:rsidRPr="00B94E3D">
                <w:rPr>
                  <w:sz w:val="26"/>
                  <w:szCs w:val="26"/>
                </w:rPr>
                <w:t>Σ</w:t>
              </w:r>
              <w:r w:rsidRPr="00B94E3D">
                <w:rPr>
                  <w:sz w:val="26"/>
                  <w:szCs w:val="26"/>
                </w:rPr>
                <w:t>το πλαίσιο της προετοιμασίας των μέτρων έκτακτης ανάγκης, η</w:t>
              </w:r>
              <w:r w:rsidRPr="00B94E3D">
                <w:rPr>
                  <w:sz w:val="26"/>
                  <w:szCs w:val="26"/>
                </w:rPr>
                <w:t xml:space="preserve"> Ευρωπαϊκή</w:t>
              </w:r>
              <w:r w:rsidRPr="00B94E3D">
                <w:rPr>
                  <w:sz w:val="26"/>
                  <w:szCs w:val="26"/>
                </w:rPr>
                <w:t xml:space="preserve"> Επιτροπή είναι έτοιμη να προτείνει μέτρα οικονομικής στήριξης για τον μετριασμό των επιπτώσεων στις περιοχές και τους τομείς </w:t>
              </w:r>
              <w:r w:rsidRPr="00B94E3D">
                <w:rPr>
                  <w:sz w:val="26"/>
                  <w:szCs w:val="26"/>
                </w:rPr>
                <w:t xml:space="preserve">θα πληχθούν </w:t>
              </w:r>
              <w:r w:rsidRPr="00B94E3D">
                <w:rPr>
                  <w:sz w:val="26"/>
                  <w:szCs w:val="26"/>
                </w:rPr>
                <w:t xml:space="preserve"> περισσότερο, λαμβάνοντας υπόψη τα διαθέσιμα κεφάλαια και τις τυχόν προσαρμογές </w:t>
              </w:r>
              <w:r w:rsidRPr="00B94E3D">
                <w:rPr>
                  <w:sz w:val="26"/>
                  <w:szCs w:val="26"/>
                </w:rPr>
                <w:t>από</w:t>
              </w:r>
              <w:r w:rsidRPr="00B94E3D">
                <w:rPr>
                  <w:sz w:val="26"/>
                  <w:szCs w:val="26"/>
                </w:rPr>
                <w:t xml:space="preserve"> πλευρά</w:t>
              </w:r>
              <w:r w:rsidRPr="00B94E3D">
                <w:rPr>
                  <w:sz w:val="26"/>
                  <w:szCs w:val="26"/>
                </w:rPr>
                <w:t>ς δαπανών και εσόδων του π</w:t>
              </w:r>
              <w:r w:rsidRPr="00B94E3D">
                <w:rPr>
                  <w:sz w:val="26"/>
                  <w:szCs w:val="26"/>
                </w:rPr>
                <w:t>ροϋπολογισμό τ</w:t>
              </w:r>
              <w:r w:rsidRPr="00B94E3D">
                <w:rPr>
                  <w:sz w:val="26"/>
                  <w:szCs w:val="26"/>
                </w:rPr>
                <w:t xml:space="preserve">ης ΕΕ που ενδέχεται να προκύψουν, από ένα Brexit χωρίς συμφωνία. </w:t>
              </w:r>
            </w:p>
            <w:p w:rsidR="00F440CC" w:rsidRPr="00B94E3D" w:rsidRDefault="0046785D" w:rsidP="0046785D">
              <w:pPr>
                <w:rPr>
                  <w:sz w:val="26"/>
                  <w:szCs w:val="26"/>
                </w:rPr>
              </w:pPr>
              <w:r w:rsidRPr="00B94E3D">
                <w:rPr>
                  <w:sz w:val="26"/>
                  <w:szCs w:val="26"/>
                </w:rPr>
                <w:t>Οι επιχειρήσεις, ιδίως οι μικρομεσαίες επιχειρήσεις με σημαντική έκθεση στ</w:t>
              </w:r>
              <w:r w:rsidRPr="00B94E3D">
                <w:rPr>
                  <w:sz w:val="26"/>
                  <w:szCs w:val="26"/>
                </w:rPr>
                <w:t xml:space="preserve">ο Ηνωμένο Βασίλειο, ενδέχεται </w:t>
              </w:r>
              <w:r w:rsidRPr="00B94E3D">
                <w:rPr>
                  <w:sz w:val="26"/>
                  <w:szCs w:val="26"/>
                </w:rPr>
                <w:t xml:space="preserve">να αντιμετωπίσουν δυσκολίες εξαιτίας της απώλειας της </w:t>
              </w:r>
              <w:r w:rsidRPr="00B94E3D">
                <w:rPr>
                  <w:sz w:val="26"/>
                  <w:szCs w:val="26"/>
                </w:rPr>
                <w:t>εύκολης πρόσβασης στην αγορά του</w:t>
              </w:r>
              <w:r w:rsidRPr="00B94E3D">
                <w:rPr>
                  <w:sz w:val="26"/>
                  <w:szCs w:val="26"/>
                </w:rPr>
                <w:t xml:space="preserve"> ή να επηρεαστού</w:t>
              </w:r>
              <w:r w:rsidRPr="00B94E3D">
                <w:rPr>
                  <w:sz w:val="26"/>
                  <w:szCs w:val="26"/>
                </w:rPr>
                <w:t>ν γενικά</w:t>
              </w:r>
              <w:r w:rsidRPr="00B94E3D">
                <w:rPr>
                  <w:sz w:val="26"/>
                  <w:szCs w:val="26"/>
                </w:rPr>
                <w:t xml:space="preserve"> από πιο περίπλοκες εμπορικές σχέσεις. Η απώλεια θέσεων εργασίας</w:t>
              </w:r>
              <w:r w:rsidRPr="00B94E3D">
                <w:rPr>
                  <w:sz w:val="26"/>
                  <w:szCs w:val="26"/>
                </w:rPr>
                <w:t xml:space="preserve"> επίσης μπορεί να είναι μια συ</w:t>
              </w:r>
              <w:r w:rsidRPr="00B94E3D">
                <w:rPr>
                  <w:sz w:val="26"/>
                  <w:szCs w:val="26"/>
                </w:rPr>
                <w:t>νέπεια. Οι δημόσιες διοικήσεις των κρατών μελών θα επηρεαστούν επίσης καθώς θα χρειαστεί να δημιουργήσουν πρόσθετες υποδομές και να προσλάβουν πρόσθετο προσωπικό σε ορισμένους πληττόμενους τομείς, εντός πολύ σύντομου χρονικού διαστήματος.</w:t>
              </w:r>
            </w:p>
            <w:p w:rsidR="00F440CC" w:rsidRPr="00B94E3D" w:rsidRDefault="0046785D" w:rsidP="00F440CC">
              <w:pPr>
                <w:rPr>
                  <w:sz w:val="26"/>
                  <w:szCs w:val="26"/>
                </w:rPr>
              </w:pPr>
              <w:r w:rsidRPr="00B94E3D">
                <w:rPr>
                  <w:sz w:val="26"/>
                  <w:szCs w:val="26"/>
                </w:rPr>
                <w:t xml:space="preserve">Στην ομιλία του ο κ. Βαρδακαστάνης, μεταξύ άλλων, υποστήριξε τα εξής: </w:t>
              </w:r>
            </w:p>
            <w:p w:rsidR="00D6372E" w:rsidRPr="00B94E3D" w:rsidRDefault="00D6372E" w:rsidP="00D6372E">
              <w:pPr>
                <w:rPr>
                  <w:sz w:val="26"/>
                  <w:szCs w:val="26"/>
                </w:rPr>
              </w:pPr>
              <w:r w:rsidRPr="00B94E3D">
                <w:rPr>
                  <w:sz w:val="26"/>
                  <w:szCs w:val="26"/>
                </w:rPr>
                <w:t>«</w:t>
              </w:r>
              <w:r w:rsidR="0046785D" w:rsidRPr="00B94E3D">
                <w:rPr>
                  <w:sz w:val="26"/>
                  <w:szCs w:val="26"/>
                </w:rPr>
                <w:t xml:space="preserve">Η ΕΟΚΕ θεωρεί </w:t>
              </w:r>
              <w:r w:rsidR="00F440CC" w:rsidRPr="00B94E3D">
                <w:rPr>
                  <w:sz w:val="26"/>
                  <w:szCs w:val="26"/>
                </w:rPr>
                <w:t xml:space="preserve"> ότι οι</w:t>
              </w:r>
              <w:r w:rsidR="0046785D" w:rsidRPr="00B94E3D">
                <w:rPr>
                  <w:sz w:val="26"/>
                  <w:szCs w:val="26"/>
                </w:rPr>
                <w:t xml:space="preserve"> αρχές της αλληλεγγύης και της </w:t>
              </w:r>
              <w:r w:rsidR="000527B6" w:rsidRPr="00B94E3D">
                <w:rPr>
                  <w:sz w:val="26"/>
                  <w:szCs w:val="26"/>
                </w:rPr>
                <w:t xml:space="preserve">επικουρικότητας </w:t>
              </w:r>
              <w:r w:rsidR="00F440CC" w:rsidRPr="00B94E3D">
                <w:rPr>
                  <w:sz w:val="26"/>
                  <w:szCs w:val="26"/>
                </w:rPr>
                <w:t xml:space="preserve">είναι ουσιώδεις για τη λειτουργία της Ευρωπαϊκής Ένωσης. Ως εκ τούτου, είναι σημαντικό, σε περίπτωση που το Ηνωμένο Βασίλειο εγκαταλείψει την ΕΕ χωρίς συμφωνία στις 31 Οκτωβρίου, όλα τα κράτη μέλη </w:t>
              </w:r>
              <w:r w:rsidR="000527B6" w:rsidRPr="00B94E3D">
                <w:rPr>
                  <w:sz w:val="26"/>
                  <w:szCs w:val="26"/>
                </w:rPr>
                <w:t>να παραμεί</w:t>
              </w:r>
              <w:r w:rsidR="00F440CC" w:rsidRPr="00B94E3D">
                <w:rPr>
                  <w:sz w:val="26"/>
                  <w:szCs w:val="26"/>
                </w:rPr>
                <w:t xml:space="preserve">νουν ενωμένα και </w:t>
              </w:r>
              <w:r w:rsidR="000527B6" w:rsidRPr="00B94E3D">
                <w:rPr>
                  <w:sz w:val="26"/>
                  <w:szCs w:val="26"/>
                </w:rPr>
                <w:t>να αντιμετωπίσ</w:t>
              </w:r>
              <w:r w:rsidR="00F440CC" w:rsidRPr="00B94E3D">
                <w:rPr>
                  <w:sz w:val="26"/>
                  <w:szCs w:val="26"/>
                </w:rPr>
                <w:t>ουν μαζί τις συνέπειες και τις προκλήσεις αυτής της απόφασης.</w:t>
              </w:r>
              <w:r w:rsidRPr="00B94E3D">
                <w:rPr>
                  <w:sz w:val="26"/>
                  <w:szCs w:val="26"/>
                </w:rPr>
                <w:t xml:space="preserve"> </w:t>
              </w:r>
            </w:p>
            <w:p w:rsidR="00F440CC" w:rsidRPr="00B94E3D" w:rsidRDefault="00D6372E" w:rsidP="00F440CC">
              <w:pPr>
                <w:rPr>
                  <w:sz w:val="26"/>
                  <w:szCs w:val="26"/>
                </w:rPr>
              </w:pPr>
              <w:r w:rsidRPr="00B94E3D">
                <w:rPr>
                  <w:sz w:val="26"/>
                  <w:szCs w:val="26"/>
                </w:rPr>
                <w:t>Για αυτό το λόγο η</w:t>
              </w:r>
              <w:r w:rsidRPr="00B94E3D">
                <w:rPr>
                  <w:sz w:val="26"/>
                  <w:szCs w:val="26"/>
                </w:rPr>
                <w:t xml:space="preserve"> ΕΟΚΕ συμφωνεί με την προσθήκη στον Κανονισμό για την ίδρυση του Ταμείου Αλληλεγγύης της ΕΕ της δήλωσης ότι η έννοια των «μεγάλων καταστροφών» καλύπτει τις φυσικές καταστροφές καθώς και τις καταστάσεις όπου ένα σοβαρό οικονομικό βάρος επιβάλλεται σε ένα κράτος μέλος</w:t>
              </w:r>
              <w:r w:rsidRPr="00B94E3D">
                <w:rPr>
                  <w:sz w:val="26"/>
                  <w:szCs w:val="26"/>
                </w:rPr>
                <w:t>,</w:t>
              </w:r>
              <w:r w:rsidRPr="00B94E3D">
                <w:rPr>
                  <w:sz w:val="26"/>
                  <w:szCs w:val="26"/>
                </w:rPr>
                <w:t xml:space="preserve"> ως άμεση συνέπεια της </w:t>
              </w:r>
              <w:r w:rsidRPr="00B94E3D">
                <w:rPr>
                  <w:sz w:val="26"/>
                  <w:szCs w:val="26"/>
                </w:rPr>
                <w:lastRenderedPageBreak/>
                <w:t xml:space="preserve">απόσυρσης </w:t>
              </w:r>
              <w:r w:rsidRPr="00B94E3D">
                <w:rPr>
                  <w:sz w:val="26"/>
                  <w:szCs w:val="26"/>
                </w:rPr>
                <w:t xml:space="preserve">του </w:t>
              </w:r>
              <w:r w:rsidRPr="00B94E3D">
                <w:rPr>
                  <w:sz w:val="26"/>
                  <w:szCs w:val="26"/>
                </w:rPr>
                <w:t xml:space="preserve">Ηνωμένου Βασιλείου από την ΕΕ χωρίς συμφωνία, υπό την προϋπόθεση ότι αυτό θα συμβεί μία φορά εντός της προθεσμίας του 2020. Προτείνει να εξετάσει η Επιτροπή τη δημιουργία ενός μέσου της ΕΕ το οποίο θα μπορεί να αντιμετωπίσει τέτοιες πολιτικές καταστάσεις και κρίσεις στο μέλλον. </w:t>
              </w:r>
            </w:p>
            <w:p w:rsidR="00F440CC" w:rsidRPr="00B94E3D" w:rsidRDefault="00F440CC" w:rsidP="00F440CC">
              <w:pPr>
                <w:rPr>
                  <w:sz w:val="26"/>
                  <w:szCs w:val="26"/>
                </w:rPr>
              </w:pPr>
              <w:r w:rsidRPr="00B94E3D">
                <w:rPr>
                  <w:sz w:val="26"/>
                  <w:szCs w:val="26"/>
                </w:rPr>
                <w:t>Κατανοεί ότι η πρόταση</w:t>
              </w:r>
              <w:r w:rsidR="000527B6" w:rsidRPr="00B94E3D">
                <w:rPr>
                  <w:sz w:val="26"/>
                  <w:szCs w:val="26"/>
                </w:rPr>
                <w:t xml:space="preserve"> του Ευρωπαϊκού Συμβουλίου</w:t>
              </w:r>
              <w:r w:rsidRPr="00B94E3D">
                <w:rPr>
                  <w:sz w:val="26"/>
                  <w:szCs w:val="26"/>
                </w:rPr>
                <w:t xml:space="preserve"> αποτελεί μέρος μιας δέσμης μέτρων έκτακτης ανάγκης για την απόσυρση του Ηνωμένου Βασιλείου χωρίς συμφωνία, η οποία εγκρίθηκε από την Επιτροπή στις 4 Σεπτεμβρίου 2019</w:t>
              </w:r>
              <w:r w:rsidR="00D6372E" w:rsidRPr="00B94E3D">
                <w:rPr>
                  <w:sz w:val="26"/>
                  <w:szCs w:val="26"/>
                </w:rPr>
                <w:t>,</w:t>
              </w:r>
              <w:r w:rsidRPr="00B94E3D">
                <w:rPr>
                  <w:sz w:val="26"/>
                  <w:szCs w:val="26"/>
                </w:rPr>
                <w:t xml:space="preserve"> μετά από πρόσκληση του Ευρωπαϊκού Συμβουλίου να διερευνήσει όλες τις δυνατότητες χρησιμοποίησης των υ</w:t>
              </w:r>
              <w:r w:rsidR="000527B6" w:rsidRPr="00B94E3D">
                <w:rPr>
                  <w:sz w:val="26"/>
                  <w:szCs w:val="26"/>
                </w:rPr>
                <w:t>φιστάμενων χρηματοδοτικών εργαλείων</w:t>
              </w:r>
              <w:r w:rsidR="00D6372E" w:rsidRPr="00B94E3D">
                <w:rPr>
                  <w:sz w:val="26"/>
                  <w:szCs w:val="26"/>
                </w:rPr>
                <w:t>,</w:t>
              </w:r>
              <w:r w:rsidR="000527B6" w:rsidRPr="00B94E3D">
                <w:rPr>
                  <w:sz w:val="26"/>
                  <w:szCs w:val="26"/>
                </w:rPr>
                <w:t xml:space="preserve"> </w:t>
              </w:r>
              <w:r w:rsidR="00D6372E" w:rsidRPr="00B94E3D">
                <w:rPr>
                  <w:sz w:val="26"/>
                  <w:szCs w:val="26"/>
                </w:rPr>
                <w:t xml:space="preserve">ώστε </w:t>
              </w:r>
              <w:r w:rsidR="000527B6" w:rsidRPr="00B94E3D">
                <w:rPr>
                  <w:sz w:val="26"/>
                  <w:szCs w:val="26"/>
                </w:rPr>
                <w:t>να συμβάλουν</w:t>
              </w:r>
              <w:r w:rsidRPr="00B94E3D">
                <w:rPr>
                  <w:sz w:val="26"/>
                  <w:szCs w:val="26"/>
                </w:rPr>
                <w:t xml:space="preserve"> στην άμβλυνση των πιθανών οικονομικών επιβαρύνσεων στα κράτη μέλη.</w:t>
              </w:r>
              <w:r w:rsidR="000527B6" w:rsidRPr="00B94E3D">
                <w:rPr>
                  <w:sz w:val="26"/>
                  <w:szCs w:val="26"/>
                </w:rPr>
                <w:t xml:space="preserve"> </w:t>
              </w:r>
            </w:p>
            <w:p w:rsidR="00F440CC" w:rsidRPr="00B94E3D" w:rsidRDefault="00F440CC" w:rsidP="00F440CC">
              <w:pPr>
                <w:rPr>
                  <w:sz w:val="26"/>
                  <w:szCs w:val="26"/>
                </w:rPr>
              </w:pPr>
              <w:r w:rsidRPr="00B94E3D">
                <w:rPr>
                  <w:sz w:val="26"/>
                  <w:szCs w:val="26"/>
                </w:rPr>
                <w:t>Πιστεύει ακράδαντα ότι η</w:t>
              </w:r>
              <w:r w:rsidR="00D6372E" w:rsidRPr="00B94E3D">
                <w:rPr>
                  <w:sz w:val="26"/>
                  <w:szCs w:val="26"/>
                </w:rPr>
                <w:t xml:space="preserve"> Ευρωπαϊκή</w:t>
              </w:r>
              <w:r w:rsidRPr="00B94E3D">
                <w:rPr>
                  <w:sz w:val="26"/>
                  <w:szCs w:val="26"/>
                </w:rPr>
                <w:t xml:space="preserve"> Επιτροπή πρέπει να λάβει όλα τα αναγκαία μέτρα ώστε η επέκταση του πεδίου εφαρμογής να μην οδηγήσει σε κατάσταση που θα έθετε σε κίνδυνο την ικανότητα του Ταμείου Αλληλεγγύης της ΕΕ να ανταποκρίνεται σε απρόβλεπτα γεγονότα που συνδέονται με φυσικές καταστροφές.</w:t>
              </w:r>
              <w:r w:rsidR="000527B6" w:rsidRPr="00B94E3D">
                <w:rPr>
                  <w:sz w:val="26"/>
                  <w:szCs w:val="26"/>
                </w:rPr>
                <w:t xml:space="preserve"> </w:t>
              </w:r>
            </w:p>
            <w:p w:rsidR="00F440CC" w:rsidRPr="00B94E3D" w:rsidRDefault="00D6372E" w:rsidP="00F440CC">
              <w:pPr>
                <w:rPr>
                  <w:sz w:val="26"/>
                  <w:szCs w:val="26"/>
                </w:rPr>
              </w:pPr>
              <w:r w:rsidRPr="00B94E3D">
                <w:rPr>
                  <w:sz w:val="26"/>
                  <w:szCs w:val="26"/>
                </w:rPr>
                <w:t>Η ΕΟΚΕ θεωρεί ότι η Επιτροπή πρέπει να δώσει ιδιαίτερη προσοχή στις μικρές και μεσαίες επιχειρήσεις καθώς είναι οι πλέον ευάλωτες στις προκλήσεις της μετά  Brexit εποχής</w:t>
              </w:r>
              <w:r w:rsidR="00234B98">
                <w:rPr>
                  <w:sz w:val="26"/>
                  <w:szCs w:val="26"/>
                </w:rPr>
                <w:t>»</w:t>
              </w:r>
              <w:bookmarkStart w:id="1" w:name="_GoBack"/>
              <w:bookmarkEnd w:id="1"/>
              <w:r w:rsidRPr="00B94E3D">
                <w:rPr>
                  <w:sz w:val="26"/>
                  <w:szCs w:val="26"/>
                </w:rPr>
                <w:t xml:space="preserve">. </w:t>
              </w:r>
            </w:p>
            <w:p w:rsidR="0076008A" w:rsidRPr="00B94E3D" w:rsidRDefault="00D6372E" w:rsidP="00351671">
              <w:pPr>
                <w:rPr>
                  <w:b/>
                  <w:i/>
                  <w:u w:val="single"/>
                </w:rPr>
              </w:pPr>
              <w:r w:rsidRPr="00B94E3D">
                <w:rPr>
                  <w:b/>
                  <w:i/>
                  <w:sz w:val="26"/>
                  <w:szCs w:val="26"/>
                </w:rPr>
                <w:t xml:space="preserve">Φωτογραφίες στο </w:t>
              </w:r>
              <w:r w:rsidRPr="00B94E3D">
                <w:rPr>
                  <w:b/>
                  <w:i/>
                  <w:sz w:val="26"/>
                  <w:szCs w:val="26"/>
                  <w:lang w:val="en-US"/>
                </w:rPr>
                <w:t>fb</w:t>
              </w:r>
              <w:r w:rsidRPr="00AD009A">
                <w:rPr>
                  <w:b/>
                  <w:i/>
                  <w:sz w:val="26"/>
                  <w:szCs w:val="26"/>
                </w:rPr>
                <w:t xml:space="preserve"> </w:t>
              </w:r>
              <w:r w:rsidRPr="00B94E3D">
                <w:rPr>
                  <w:b/>
                  <w:i/>
                  <w:sz w:val="26"/>
                  <w:szCs w:val="26"/>
                </w:rPr>
                <w:t>της Ε</w:t>
              </w:r>
              <w:r w:rsidR="00AD009A">
                <w:rPr>
                  <w:b/>
                  <w:i/>
                  <w:sz w:val="26"/>
                  <w:szCs w:val="26"/>
                </w:rPr>
                <w:t>.</w:t>
              </w:r>
              <w:r w:rsidRPr="00B94E3D">
                <w:rPr>
                  <w:b/>
                  <w:i/>
                  <w:sz w:val="26"/>
                  <w:szCs w:val="26"/>
                </w:rPr>
                <w:t>Σ</w:t>
              </w:r>
              <w:r w:rsidR="00AD009A">
                <w:rPr>
                  <w:b/>
                  <w:i/>
                  <w:sz w:val="26"/>
                  <w:szCs w:val="26"/>
                </w:rPr>
                <w:t>.</w:t>
              </w:r>
              <w:r w:rsidRPr="00B94E3D">
                <w:rPr>
                  <w:b/>
                  <w:i/>
                  <w:sz w:val="26"/>
                  <w:szCs w:val="26"/>
                </w:rPr>
                <w:t>Α</w:t>
              </w:r>
              <w:r w:rsidR="00AD009A">
                <w:rPr>
                  <w:b/>
                  <w:i/>
                  <w:sz w:val="26"/>
                  <w:szCs w:val="26"/>
                </w:rPr>
                <w:t>.</w:t>
              </w:r>
              <w:r w:rsidRPr="00B94E3D">
                <w:rPr>
                  <w:b/>
                  <w:i/>
                  <w:sz w:val="26"/>
                  <w:szCs w:val="26"/>
                </w:rPr>
                <w:t>μεΑ</w:t>
              </w:r>
              <w:r w:rsidR="00AD009A">
                <w:rPr>
                  <w:b/>
                  <w:i/>
                  <w:sz w:val="26"/>
                  <w:szCs w:val="26"/>
                </w:rPr>
                <w:t>.</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86" w:rsidRDefault="00780186" w:rsidP="00A5663B">
      <w:pPr>
        <w:spacing w:after="0" w:line="240" w:lineRule="auto"/>
      </w:pPr>
      <w:r>
        <w:separator/>
      </w:r>
    </w:p>
    <w:p w:rsidR="00780186" w:rsidRDefault="00780186"/>
  </w:endnote>
  <w:endnote w:type="continuationSeparator" w:id="0">
    <w:p w:rsidR="00780186" w:rsidRDefault="00780186" w:rsidP="00A5663B">
      <w:pPr>
        <w:spacing w:after="0" w:line="240" w:lineRule="auto"/>
      </w:pPr>
      <w:r>
        <w:continuationSeparator/>
      </w:r>
    </w:p>
    <w:p w:rsidR="00780186" w:rsidRDefault="00780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34B98">
              <w:rPr>
                <w:noProof/>
              </w:rPr>
              <w:t>2</w:t>
            </w:r>
            <w:r>
              <w:fldChar w:fldCharType="end"/>
            </w:r>
          </w:p>
          <w:p w:rsidR="0076008A" w:rsidRDefault="0078018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86" w:rsidRDefault="00780186" w:rsidP="00A5663B">
      <w:pPr>
        <w:spacing w:after="0" w:line="240" w:lineRule="auto"/>
      </w:pPr>
      <w:bookmarkStart w:id="0" w:name="_Hlk484772647"/>
      <w:bookmarkEnd w:id="0"/>
      <w:r>
        <w:separator/>
      </w:r>
    </w:p>
    <w:p w:rsidR="00780186" w:rsidRDefault="00780186"/>
  </w:footnote>
  <w:footnote w:type="continuationSeparator" w:id="0">
    <w:p w:rsidR="00780186" w:rsidRDefault="00780186" w:rsidP="00A5663B">
      <w:pPr>
        <w:spacing w:after="0" w:line="240" w:lineRule="auto"/>
      </w:pPr>
      <w:r>
        <w:continuationSeparator/>
      </w:r>
    </w:p>
    <w:p w:rsidR="00780186" w:rsidRDefault="007801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527B6"/>
    <w:rsid w:val="0008214A"/>
    <w:rsid w:val="000864B5"/>
    <w:rsid w:val="00091240"/>
    <w:rsid w:val="000A5463"/>
    <w:rsid w:val="000C099E"/>
    <w:rsid w:val="000C14DF"/>
    <w:rsid w:val="000C602B"/>
    <w:rsid w:val="000D34E2"/>
    <w:rsid w:val="000D3D70"/>
    <w:rsid w:val="000E2BB8"/>
    <w:rsid w:val="000E30A0"/>
    <w:rsid w:val="000E44E8"/>
    <w:rsid w:val="000F13EF"/>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4B98"/>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6785D"/>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80186"/>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45BFB"/>
    <w:rsid w:val="00A5663B"/>
    <w:rsid w:val="00A66F36"/>
    <w:rsid w:val="00A8235C"/>
    <w:rsid w:val="00A862B1"/>
    <w:rsid w:val="00A90B3F"/>
    <w:rsid w:val="00A95FBA"/>
    <w:rsid w:val="00AA7FE9"/>
    <w:rsid w:val="00AB2576"/>
    <w:rsid w:val="00AC0D27"/>
    <w:rsid w:val="00AC766E"/>
    <w:rsid w:val="00AC7E2D"/>
    <w:rsid w:val="00AD009A"/>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4E3D"/>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6372E"/>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40CC"/>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327D5D"/>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A031B9-5422-4EAC-BEEA-B1EB3F9F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2</Pages>
  <Words>659</Words>
  <Characters>3561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2019-09-26T09:03:00Z</cp:lastPrinted>
  <dcterms:created xsi:type="dcterms:W3CDTF">2019-09-26T08:47:00Z</dcterms:created>
  <dcterms:modified xsi:type="dcterms:W3CDTF">2019-09-26T09:06:00Z</dcterms:modified>
  <cp:contentStatus/>
  <dc:language>Ελληνικά</dc:language>
  <cp:version>am-20180624</cp:version>
</cp:coreProperties>
</file>