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82314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0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93BD4">
                    <w:t>23.10.2019</w:t>
                  </w:r>
                </w:sdtContent>
              </w:sdt>
            </w:sdtContent>
          </w:sdt>
        </w:sdtContent>
      </w:sdt>
    </w:p>
    <w:p w:rsidR="00A5663B" w:rsidRPr="00A5663B" w:rsidRDefault="0082314A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93BD4">
            <w:t>1460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82314A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82314A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893BD4">
                <w:rPr>
                  <w:rStyle w:val="Char2"/>
                  <w:b/>
                  <w:u w:val="none"/>
                </w:rPr>
                <w:t>Γ</w:t>
              </w:r>
              <w:r w:rsidR="00893BD4" w:rsidRPr="00893BD4">
                <w:rPr>
                  <w:rStyle w:val="Char2"/>
                  <w:b/>
                  <w:u w:val="none"/>
                </w:rPr>
                <w:t xml:space="preserve">ια την εναρμόνιση Ποινικού Κώδικα και Κώδικα Ποινικής Δικονομίας με τη Σύμβαση των Ηνωμένων Εθνών για τα Δικαιώματα των Ατόμων με Αναπηρία 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EC61A5" w:rsidRPr="00893BD4" w:rsidRDefault="00893BD4" w:rsidP="00EC61A5">
              <w:r>
                <w:t>Ε</w:t>
              </w:r>
              <w:r w:rsidR="00C54603">
                <w:t xml:space="preserve">πιστολή με </w:t>
              </w:r>
              <w:r w:rsidRPr="00893BD4">
                <w:t xml:space="preserve">τις προτάσεις της </w:t>
              </w:r>
              <w:r>
                <w:t xml:space="preserve">απέστειλε η ΕΣΑμεΑ </w:t>
              </w:r>
              <w:r w:rsidRPr="00893BD4">
                <w:t>στο πλαίσιο της δημόσιας διαβούλευσης επί του σχεδίου νόμου «Τροποποιήσεις Ποινικού Κώδικα, Κώδικα Ποινικής Δικ</w:t>
              </w:r>
              <w:r>
                <w:t xml:space="preserve">ονομίας και συναφείς διατάξεις» στο </w:t>
              </w:r>
              <w:r>
                <w:rPr>
                  <w:lang w:val="en-US"/>
                </w:rPr>
                <w:t>opengov</w:t>
              </w:r>
              <w:r w:rsidRPr="00893BD4">
                <w:t>.</w:t>
              </w:r>
            </w:p>
            <w:p w:rsidR="00893BD4" w:rsidRDefault="00893BD4" w:rsidP="00EC61A5">
              <w:r>
                <w:t xml:space="preserve">Αξίζει να αναφερθεί ότι οι προτάσεις της ΕΣΑμεΑ </w:t>
              </w:r>
              <w:r w:rsidRPr="00893BD4">
                <w:t>στοχεύουν στην εναρμόνιση τόσο του Ποινικού Κώδικά όσο και του Κώδικα Ποινικής Δικονομίας με τη Σύμβαση των Ηνωμένων Εθνών για τα Δι</w:t>
              </w:r>
              <w:r>
                <w:t>καιώματα των Ατόμων με Αναπηρία</w:t>
              </w:r>
              <w:r w:rsidRPr="00893BD4">
                <w:t xml:space="preserve"> όσο και με τις Τελικές Παρατηρήσεις και Συστάσεις της Επιτροπής των ΗΕ για τα Δικ</w:t>
              </w:r>
              <w:r>
                <w:t xml:space="preserve">αιώματα των Ατόμων με Αναπηρία </w:t>
              </w:r>
              <w:r w:rsidRPr="00893BD4">
                <w:t>που δημοσιεύτηκαν πρόσφατα (24 Σεπτεμβρίου 2</w:t>
              </w:r>
              <w:r>
                <w:t xml:space="preserve">019), </w:t>
              </w:r>
              <w:r w:rsidRPr="00893BD4">
                <w:t>ύστερα από τον εποικοδομητικό διάλογο που είχε η αντιπροσωπία της Ελληνικής Κυβέρνησης με την Επιτροπή στις 3-4 Σεπτεμβ</w:t>
              </w:r>
              <w:r>
                <w:t>ρίου κατά την διάρκεια της 22</w:t>
              </w:r>
              <w:r w:rsidRPr="00893BD4">
                <w:rPr>
                  <w:vertAlign w:val="superscript"/>
                </w:rPr>
                <w:t>ης</w:t>
              </w:r>
              <w:r>
                <w:t xml:space="preserve"> </w:t>
              </w:r>
              <w:r w:rsidRPr="00893BD4">
                <w:t xml:space="preserve">Συνόδου της Επιτροπής.  </w:t>
              </w:r>
            </w:p>
            <w:p w:rsidR="00893BD4" w:rsidRDefault="00893BD4" w:rsidP="00EC61A5">
              <w:r w:rsidRPr="00893BD4">
                <w:t xml:space="preserve">Με αφορμή τη διαβούλευση του εν λόγω σχεδίου νόμου, η Ε.Σ.Α.μεΑ </w:t>
              </w:r>
              <w:r>
                <w:t>έστειλε</w:t>
              </w:r>
              <w:r w:rsidRPr="00893BD4">
                <w:t xml:space="preserve"> τις προτάσεις της όχι μόνο για τα άρθρα που είναι υπό διαβούλευση αλλά στο σύνολο τόσο του Ποινικό Κώδικα όσο και του Κώδικα Ποινικής Δικονομίας.</w:t>
              </w:r>
            </w:p>
            <w:p w:rsidR="00893BD4" w:rsidRPr="00893BD4" w:rsidRDefault="00893BD4" w:rsidP="00EC61A5">
              <w:hyperlink r:id="rId10" w:tooltip="επιστολή" w:history="1">
                <w:r w:rsidRPr="00893BD4">
                  <w:rPr>
                    <w:rStyle w:val="-"/>
                  </w:rPr>
                  <w:t>Όλες οι προτάσεις στην επιστολή.</w:t>
                </w:r>
              </w:hyperlink>
              <w:r>
                <w:t xml:space="preserve"> </w:t>
              </w:r>
            </w:p>
            <w:p w:rsidR="0076008A" w:rsidRPr="00F46D24" w:rsidRDefault="0082314A" w:rsidP="00351671">
              <w:pPr>
                <w:rPr>
                  <w:b/>
                  <w:u w:val="single"/>
                </w:rPr>
              </w:pP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4A" w:rsidRDefault="0082314A" w:rsidP="00A5663B">
      <w:pPr>
        <w:spacing w:after="0" w:line="240" w:lineRule="auto"/>
      </w:pPr>
      <w:r>
        <w:separator/>
      </w:r>
    </w:p>
    <w:p w:rsidR="0082314A" w:rsidRDefault="0082314A"/>
  </w:endnote>
  <w:endnote w:type="continuationSeparator" w:id="0">
    <w:p w:rsidR="0082314A" w:rsidRDefault="0082314A" w:rsidP="00A5663B">
      <w:pPr>
        <w:spacing w:after="0" w:line="240" w:lineRule="auto"/>
      </w:pPr>
      <w:r>
        <w:continuationSeparator/>
      </w:r>
    </w:p>
    <w:p w:rsidR="0082314A" w:rsidRDefault="00823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C61A5">
              <w:rPr>
                <w:noProof/>
              </w:rPr>
              <w:t>2</w:t>
            </w:r>
            <w:r>
              <w:fldChar w:fldCharType="end"/>
            </w:r>
          </w:p>
          <w:p w:rsidR="0076008A" w:rsidRDefault="0082314A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4A" w:rsidRDefault="0082314A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82314A" w:rsidRDefault="0082314A"/>
  </w:footnote>
  <w:footnote w:type="continuationSeparator" w:id="0">
    <w:p w:rsidR="0082314A" w:rsidRDefault="0082314A" w:rsidP="00A5663B">
      <w:pPr>
        <w:spacing w:after="0" w:line="240" w:lineRule="auto"/>
      </w:pPr>
      <w:r>
        <w:continuationSeparator/>
      </w:r>
    </w:p>
    <w:p w:rsidR="0082314A" w:rsidRDefault="008231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2314A"/>
    <w:rsid w:val="008321C9"/>
    <w:rsid w:val="00842387"/>
    <w:rsid w:val="00857467"/>
    <w:rsid w:val="00876B17"/>
    <w:rsid w:val="00880266"/>
    <w:rsid w:val="00886205"/>
    <w:rsid w:val="00890E52"/>
    <w:rsid w:val="00893BD4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4384-dimosia-diaboyleysi-epi-toy-sxedio-nomoy-tropopoiiseis-poinikoy-kodika-kodika-poinikis-dikonomias-kai-synafeis-diataxeisa-oi-protaseis-tis-e-s-a-me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8623D"/>
    <w:rsid w:val="008D6691"/>
    <w:rsid w:val="0093298F"/>
    <w:rsid w:val="0097381E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9C086B-9A4F-4E6E-8D8B-BE045341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2</cp:revision>
  <cp:lastPrinted>2019-10-23T05:33:00Z</cp:lastPrinted>
  <dcterms:created xsi:type="dcterms:W3CDTF">2019-10-23T05:34:00Z</dcterms:created>
  <dcterms:modified xsi:type="dcterms:W3CDTF">2019-10-23T05:34:00Z</dcterms:modified>
  <cp:contentStatus/>
  <dc:language>Ελληνικά</dc:language>
  <cp:version>am-20180624</cp:version>
</cp:coreProperties>
</file>