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8414F" w:rsidP="0074323F">
      <w:pPr>
        <w:pStyle w:val="a3"/>
        <w:jc w:val="center"/>
        <w:rPr>
          <w:rFonts w:ascii="Arial Narrow" w:hAnsi="Arial Narrow"/>
          <w:b/>
          <w:sz w:val="32"/>
          <w:szCs w:val="28"/>
        </w:rPr>
      </w:pPr>
      <w:r>
        <w:rPr>
          <w:rFonts w:ascii="Arial Narrow" w:hAnsi="Arial Narrow"/>
          <w:b/>
          <w:sz w:val="32"/>
          <w:szCs w:val="28"/>
        </w:rPr>
        <w:t>Δευτέρα 4 Νοεμβρίου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E8414F" w:rsidRPr="00E8414F" w:rsidRDefault="00E8414F" w:rsidP="00E8414F">
      <w:pPr>
        <w:rPr>
          <w:rStyle w:val="-"/>
          <w:rFonts w:ascii="Arial Narrow" w:hAnsi="Arial Narrow"/>
          <w:b/>
          <w:color w:val="auto"/>
          <w:sz w:val="26"/>
          <w:szCs w:val="26"/>
          <w:u w:val="none"/>
        </w:rPr>
      </w:pPr>
      <w:r w:rsidRPr="00E8414F">
        <w:rPr>
          <w:rStyle w:val="-"/>
          <w:rFonts w:ascii="Arial Narrow" w:hAnsi="Arial Narrow"/>
          <w:b/>
          <w:color w:val="auto"/>
          <w:sz w:val="26"/>
          <w:szCs w:val="26"/>
          <w:u w:val="none"/>
        </w:rPr>
        <w:t>29.10.2019</w:t>
      </w:r>
    </w:p>
    <w:p w:rsidR="00E8414F" w:rsidRDefault="00E8414F" w:rsidP="00E8414F">
      <w:pPr>
        <w:rPr>
          <w:rStyle w:val="-"/>
          <w:rFonts w:ascii="Arial Narrow" w:hAnsi="Arial Narrow"/>
          <w:b/>
          <w:color w:val="auto"/>
          <w:sz w:val="26"/>
          <w:szCs w:val="26"/>
          <w:u w:val="none"/>
        </w:rPr>
      </w:pPr>
      <w:hyperlink r:id="rId5" w:tooltip="δελτίο τύπου" w:history="1">
        <w:r w:rsidRPr="00E8414F">
          <w:rPr>
            <w:rStyle w:val="-"/>
            <w:rFonts w:ascii="Arial Narrow" w:hAnsi="Arial Narrow"/>
            <w:b/>
            <w:sz w:val="26"/>
            <w:szCs w:val="26"/>
          </w:rPr>
          <w:t>Ο Ι. Βαρδακαστάνης στον πρώτο Έλληνα Αντιπρόεδρο της Κομισιόν Μ. Σχοινά</w:t>
        </w:r>
      </w:hyperlink>
    </w:p>
    <w:p w:rsidR="00E8414F" w:rsidRDefault="00E8414F" w:rsidP="00E8414F">
      <w:pPr>
        <w:rPr>
          <w:rStyle w:val="-"/>
          <w:rFonts w:ascii="Arial Narrow" w:hAnsi="Arial Narrow"/>
          <w:color w:val="auto"/>
          <w:sz w:val="26"/>
          <w:szCs w:val="26"/>
          <w:u w:val="none"/>
        </w:rPr>
      </w:pPr>
      <w:r w:rsidRPr="00E8414F">
        <w:rPr>
          <w:rStyle w:val="-"/>
          <w:rFonts w:ascii="Arial Narrow" w:hAnsi="Arial Narrow"/>
          <w:color w:val="auto"/>
          <w:sz w:val="26"/>
          <w:szCs w:val="26"/>
          <w:u w:val="none"/>
        </w:rPr>
        <w:t xml:space="preserve">Συνάντηση με τον πρώτο Έλληνα αντιπρόεδρο της Ευρωπαϊκής Επιτροπής, αρμόδιο για την προστασία του ευρωπαϊκού τρόπου ζωής, Μαργαρίτη Σχοινά, είχε </w:t>
      </w:r>
      <w:r>
        <w:rPr>
          <w:rStyle w:val="-"/>
          <w:rFonts w:ascii="Arial Narrow" w:hAnsi="Arial Narrow"/>
          <w:color w:val="auto"/>
          <w:sz w:val="26"/>
          <w:szCs w:val="26"/>
          <w:u w:val="none"/>
        </w:rPr>
        <w:t>την</w:t>
      </w:r>
      <w:r w:rsidRPr="00E8414F">
        <w:rPr>
          <w:rStyle w:val="-"/>
          <w:rFonts w:ascii="Arial Narrow" w:hAnsi="Arial Narrow"/>
          <w:color w:val="auto"/>
          <w:sz w:val="26"/>
          <w:szCs w:val="26"/>
          <w:u w:val="none"/>
        </w:rPr>
        <w:t xml:space="preserve"> Τρίτη 29 Οκτωβρίου ο πρόεδρος του Ευρωπαϊκού Φόρουμ Ατόμων με Αναπηρία και της ΕΣΑμεΑ Ιωάννης Βαρδακαστάνης.</w:t>
      </w:r>
      <w:r>
        <w:rPr>
          <w:rStyle w:val="-"/>
          <w:rFonts w:ascii="Arial Narrow" w:hAnsi="Arial Narrow"/>
          <w:color w:val="auto"/>
          <w:sz w:val="26"/>
          <w:szCs w:val="26"/>
          <w:u w:val="none"/>
        </w:rPr>
        <w:t xml:space="preserve"> </w:t>
      </w:r>
      <w:r w:rsidRPr="00E8414F">
        <w:rPr>
          <w:rStyle w:val="-"/>
          <w:rFonts w:ascii="Arial Narrow" w:hAnsi="Arial Narrow"/>
          <w:color w:val="auto"/>
          <w:sz w:val="26"/>
          <w:szCs w:val="26"/>
          <w:u w:val="none"/>
        </w:rPr>
        <w:t xml:space="preserve">Ο κ. Βαρδακαστάνης κατά τη διάρκεια της συνάντησης τόνισε ότι είναι σημαντικό να επιτευχθούν ίσα δικαιώματα για τα άτομα με αναπηρία, που αποτελούν το 15% του ευρωπαϊκού πληθυσμού και ενημέρωσε τον αντιπρόεδρο της Κομισιόν για τις άμεσες προτεραιότητες του </w:t>
      </w:r>
      <w:r>
        <w:rPr>
          <w:rStyle w:val="-"/>
          <w:rFonts w:ascii="Arial Narrow" w:hAnsi="Arial Narrow"/>
          <w:color w:val="auto"/>
          <w:sz w:val="26"/>
          <w:szCs w:val="26"/>
          <w:u w:val="none"/>
        </w:rPr>
        <w:t>ευρωπαϊκού αναπηρικού κινήματος.</w:t>
      </w:r>
    </w:p>
    <w:p w:rsidR="00E8414F" w:rsidRDefault="00E8414F" w:rsidP="00E8414F">
      <w:pPr>
        <w:rPr>
          <w:rStyle w:val="-"/>
          <w:rFonts w:ascii="Arial Narrow" w:hAnsi="Arial Narrow"/>
          <w:color w:val="auto"/>
          <w:sz w:val="26"/>
          <w:szCs w:val="26"/>
          <w:u w:val="none"/>
        </w:rPr>
      </w:pPr>
    </w:p>
    <w:p w:rsidR="00E8414F" w:rsidRPr="00E8414F" w:rsidRDefault="00E8414F" w:rsidP="00E8414F">
      <w:pPr>
        <w:rPr>
          <w:rStyle w:val="-"/>
          <w:rFonts w:ascii="Arial Narrow" w:hAnsi="Arial Narrow"/>
          <w:b/>
          <w:color w:val="auto"/>
          <w:sz w:val="26"/>
          <w:szCs w:val="26"/>
          <w:u w:val="none"/>
        </w:rPr>
      </w:pPr>
      <w:r w:rsidRPr="00E8414F">
        <w:rPr>
          <w:rStyle w:val="-"/>
          <w:rFonts w:ascii="Arial Narrow" w:hAnsi="Arial Narrow"/>
          <w:b/>
          <w:color w:val="auto"/>
          <w:sz w:val="26"/>
          <w:szCs w:val="26"/>
          <w:u w:val="none"/>
        </w:rPr>
        <w:t>31.10.2019</w:t>
      </w:r>
    </w:p>
    <w:p w:rsidR="00E8414F" w:rsidRPr="00E8414F" w:rsidRDefault="00E8414F" w:rsidP="00E8414F">
      <w:pPr>
        <w:rPr>
          <w:rStyle w:val="-"/>
          <w:rFonts w:ascii="Arial Narrow" w:hAnsi="Arial Narrow"/>
          <w:b/>
          <w:color w:val="auto"/>
          <w:sz w:val="26"/>
          <w:szCs w:val="26"/>
          <w:u w:val="none"/>
        </w:rPr>
      </w:pPr>
      <w:hyperlink r:id="rId6" w:tooltip="δελτίο τύπου" w:history="1">
        <w:r w:rsidRPr="00E8414F">
          <w:rPr>
            <w:rStyle w:val="-"/>
            <w:rFonts w:ascii="Arial Narrow" w:hAnsi="Arial Narrow"/>
            <w:b/>
            <w:sz w:val="26"/>
            <w:szCs w:val="26"/>
          </w:rPr>
          <w:t>Μειωτικές και προσβλητικές οι δηλώσεις Μ. Βορίδη για τα άτομα με αναπηρία</w:t>
        </w:r>
      </w:hyperlink>
    </w:p>
    <w:p w:rsidR="00E8414F" w:rsidRPr="00E8414F" w:rsidRDefault="00E8414F" w:rsidP="00E8414F">
      <w:pPr>
        <w:rPr>
          <w:rStyle w:val="-"/>
          <w:rFonts w:ascii="Arial Narrow" w:hAnsi="Arial Narrow"/>
          <w:color w:val="auto"/>
          <w:sz w:val="26"/>
          <w:szCs w:val="26"/>
          <w:u w:val="none"/>
        </w:rPr>
      </w:pPr>
      <w:r w:rsidRPr="00E8414F">
        <w:rPr>
          <w:rStyle w:val="-"/>
          <w:rFonts w:ascii="Arial Narrow" w:hAnsi="Arial Narrow"/>
          <w:color w:val="auto"/>
          <w:sz w:val="26"/>
          <w:szCs w:val="26"/>
          <w:u w:val="none"/>
        </w:rPr>
        <w:t>Οι χθεσινές δηλώσεις του υπουργού Αγροτικής Ανάπτυξης Μάκη Βορίδη, τόσο η πρώτη σε ιδιωτικό τηλεοπτικό σταθμό, όσο και η δεύτερη σε ιστότοπο κοινωνικής δικτύωσης, έρχονται σε πλήρη αντίθεση με την Σύμβαση του ΟΗΕ για τα δικαιώματα των ατόμων με αναπηρία, που η χώρα μας έχει κυρώσει με τον ν. Ν. 4074/2012, όπως και με τον αντιρατσιστικό νόμο. Δεν θα της επαναλάβουμε στο παρόν. Η ΕΣΑμεΑ ζητά από τον πρωθυπουργό να ανακαλέσει τον υπουργό στην τάξη άμεσα.</w:t>
      </w:r>
    </w:p>
    <w:p w:rsidR="00E8414F" w:rsidRDefault="00E8414F" w:rsidP="00E8414F">
      <w:pPr>
        <w:rPr>
          <w:rStyle w:val="-"/>
          <w:rFonts w:ascii="Arial Narrow" w:hAnsi="Arial Narrow"/>
          <w:color w:val="auto"/>
          <w:sz w:val="26"/>
          <w:szCs w:val="26"/>
          <w:u w:val="none"/>
        </w:rPr>
      </w:pPr>
      <w:r w:rsidRPr="00E8414F">
        <w:rPr>
          <w:rStyle w:val="-"/>
          <w:rFonts w:ascii="Arial Narrow" w:hAnsi="Arial Narrow"/>
          <w:color w:val="auto"/>
          <w:sz w:val="26"/>
          <w:szCs w:val="26"/>
          <w:u w:val="none"/>
        </w:rPr>
        <w:t>Ερωτώμενος από δημοσιογράφους για το θέμα, ο πρόεδρος της ΕΣΑμεΑ Ιωάννης Βαρδακαστάνης απάντησε σκωπτικά: «Και με τον κ. Βορίδη δεν μπορεί κανείς να συνεννοηθεί και δεν είναι ανάπηρος».</w:t>
      </w:r>
    </w:p>
    <w:p w:rsidR="00E8414F" w:rsidRPr="00E8414F" w:rsidRDefault="00E8414F" w:rsidP="00E8414F">
      <w:pPr>
        <w:rPr>
          <w:rStyle w:val="-"/>
          <w:rFonts w:ascii="Arial Narrow" w:hAnsi="Arial Narrow"/>
          <w:b/>
          <w:color w:val="auto"/>
          <w:sz w:val="26"/>
          <w:szCs w:val="26"/>
          <w:u w:val="none"/>
        </w:rPr>
      </w:pPr>
      <w:r w:rsidRPr="00E8414F">
        <w:rPr>
          <w:rStyle w:val="-"/>
          <w:rFonts w:ascii="Arial Narrow" w:hAnsi="Arial Narrow"/>
          <w:b/>
          <w:color w:val="auto"/>
          <w:sz w:val="26"/>
          <w:szCs w:val="26"/>
          <w:u w:val="none"/>
        </w:rPr>
        <w:t>Ανακοίνωση 29.10.2019</w:t>
      </w:r>
    </w:p>
    <w:p w:rsidR="00E8414F" w:rsidRPr="00E8414F" w:rsidRDefault="00E8414F" w:rsidP="00E8414F">
      <w:pPr>
        <w:rPr>
          <w:rStyle w:val="-"/>
          <w:rFonts w:ascii="Arial Narrow" w:hAnsi="Arial Narrow"/>
          <w:b/>
          <w:color w:val="auto"/>
          <w:sz w:val="26"/>
          <w:szCs w:val="26"/>
          <w:u w:val="none"/>
        </w:rPr>
      </w:pPr>
      <w:hyperlink r:id="rId7" w:tooltip="ανακοίνωση" w:history="1">
        <w:r w:rsidRPr="00E8414F">
          <w:rPr>
            <w:rStyle w:val="-"/>
            <w:rFonts w:ascii="Arial Narrow" w:hAnsi="Arial Narrow"/>
            <w:b/>
            <w:sz w:val="26"/>
            <w:szCs w:val="26"/>
          </w:rPr>
          <w:t xml:space="preserve">Ομιλία για την Υποστηριζόμενη Εργασία από τον Γ. </w:t>
        </w:r>
        <w:proofErr w:type="spellStart"/>
        <w:r w:rsidRPr="00E8414F">
          <w:rPr>
            <w:rStyle w:val="-"/>
            <w:rFonts w:ascii="Arial Narrow" w:hAnsi="Arial Narrow"/>
            <w:b/>
            <w:sz w:val="26"/>
            <w:szCs w:val="26"/>
          </w:rPr>
          <w:t>Μοσχολιό</w:t>
        </w:r>
        <w:proofErr w:type="spellEnd"/>
      </w:hyperlink>
    </w:p>
    <w:p w:rsidR="00E8414F" w:rsidRDefault="00E8414F" w:rsidP="00E8414F">
      <w:pPr>
        <w:rPr>
          <w:rStyle w:val="-"/>
          <w:rFonts w:ascii="Arial Narrow" w:hAnsi="Arial Narrow"/>
          <w:color w:val="auto"/>
          <w:sz w:val="26"/>
          <w:szCs w:val="26"/>
          <w:u w:val="none"/>
        </w:rPr>
      </w:pPr>
      <w:r w:rsidRPr="00E8414F">
        <w:rPr>
          <w:rStyle w:val="-"/>
          <w:rFonts w:ascii="Arial Narrow" w:hAnsi="Arial Narrow"/>
          <w:color w:val="auto"/>
          <w:sz w:val="26"/>
          <w:szCs w:val="26"/>
          <w:u w:val="none"/>
        </w:rPr>
        <w:t>Στην ημερίδα της ΕΛ.ΕΤ.ΥΠ.Ε (Ελληνική Εταιρεία Υποστηριζόμενης Εργασίας) «Σύγχρονες τάσεις στην Υποστηριζόμενη Εργασία: με το βλέμμα στην Ένταξη», που πραγματοποιήθηκε την Τρίτη 29 Οκτωβρίου στο Συνεδριακό Κέντρο του Ι.Π.Α.Π.«Η ΘΕΟΤΟΚΟΣ», μίλησε ο Γιάννης Μοσχολιός, μέλος του Γενικού Συμβουλίου της Εθνικής Συνομοσπονδίας Ατόμων με Αναπηρία (Ε.Σ.Α.μεΑ.) και πρόεδρος της Πανελλήνιας Ομοσπονδίας Σωματείων Γονέων και Κηδεμόνων Ατόμων με Αναπηρία (ΠΟΣΓΚΑμεΑ), εκπροσωπώντας τον πρόεδρο της ΕΣΑμεΑ Ι. Βαρδακαστάνη, που δεν μπορούσε να παρευρεθεί.</w:t>
      </w:r>
    </w:p>
    <w:p w:rsidR="00E8414F" w:rsidRPr="00E8414F" w:rsidRDefault="00E8414F" w:rsidP="00E8414F">
      <w:pPr>
        <w:rPr>
          <w:rStyle w:val="-"/>
          <w:rFonts w:ascii="Arial Narrow" w:hAnsi="Arial Narrow"/>
          <w:b/>
          <w:color w:val="auto"/>
          <w:sz w:val="26"/>
          <w:szCs w:val="26"/>
          <w:u w:val="none"/>
        </w:rPr>
      </w:pPr>
      <w:r w:rsidRPr="00E8414F">
        <w:rPr>
          <w:rStyle w:val="-"/>
          <w:rFonts w:ascii="Arial Narrow" w:hAnsi="Arial Narrow"/>
          <w:b/>
          <w:color w:val="auto"/>
          <w:sz w:val="26"/>
          <w:szCs w:val="26"/>
          <w:u w:val="none"/>
        </w:rPr>
        <w:lastRenderedPageBreak/>
        <w:t>Ανακοίνωση 01.11.2019</w:t>
      </w:r>
    </w:p>
    <w:p w:rsidR="00E8414F" w:rsidRPr="00E8414F" w:rsidRDefault="00E8414F" w:rsidP="00E8414F">
      <w:pPr>
        <w:rPr>
          <w:rStyle w:val="-"/>
          <w:rFonts w:ascii="Arial Narrow" w:hAnsi="Arial Narrow"/>
          <w:b/>
          <w:color w:val="auto"/>
          <w:sz w:val="26"/>
          <w:szCs w:val="26"/>
          <w:u w:val="none"/>
        </w:rPr>
      </w:pPr>
      <w:hyperlink r:id="rId8" w:tooltip="ανακοίνωση" w:history="1">
        <w:r w:rsidRPr="00E8414F">
          <w:rPr>
            <w:rStyle w:val="-"/>
            <w:rFonts w:ascii="Arial Narrow" w:hAnsi="Arial Narrow"/>
            <w:b/>
            <w:sz w:val="26"/>
            <w:szCs w:val="26"/>
          </w:rPr>
          <w:t>«Διεκδικούμε Μαζί» με την Ε.Σ.Α.μεΑ. σε Χαϊδάρι, Μοσχάτο- Ταύρο, Νίκαια Ρέντη την Δευτέρα 4 Νοεμβρίου</w:t>
        </w:r>
      </w:hyperlink>
    </w:p>
    <w:p w:rsidR="00E8414F" w:rsidRDefault="00E8414F" w:rsidP="00E8414F">
      <w:pPr>
        <w:rPr>
          <w:rStyle w:val="-"/>
          <w:rFonts w:ascii="Arial Narrow" w:hAnsi="Arial Narrow"/>
          <w:color w:val="auto"/>
          <w:sz w:val="26"/>
          <w:szCs w:val="26"/>
          <w:u w:val="none"/>
        </w:rPr>
      </w:pPr>
      <w:r w:rsidRPr="00E8414F">
        <w:rPr>
          <w:rStyle w:val="-"/>
          <w:rFonts w:ascii="Arial Narrow" w:hAnsi="Arial Narrow"/>
          <w:color w:val="auto"/>
          <w:sz w:val="26"/>
          <w:szCs w:val="26"/>
          <w:u w:val="none"/>
        </w:rPr>
        <w:t>Η υπηρεσία της ΕΣΑμεΑ συνεχίζει τη δράση της στους δήμους της Αττικής, ώστε να φτάσει κοντά σε κάθε άτομο με αναπηρία ή χρόνια πάθηση.</w:t>
      </w:r>
    </w:p>
    <w:p w:rsidR="00E8414F" w:rsidRDefault="00E8414F" w:rsidP="00E8414F">
      <w:pPr>
        <w:rPr>
          <w:rStyle w:val="-"/>
          <w:rFonts w:ascii="Arial Narrow" w:hAnsi="Arial Narrow"/>
          <w:color w:val="auto"/>
          <w:sz w:val="26"/>
          <w:szCs w:val="26"/>
          <w:u w:val="none"/>
        </w:rPr>
      </w:pPr>
    </w:p>
    <w:p w:rsidR="00ED4FCB" w:rsidRPr="00ED4FCB" w:rsidRDefault="00ED4FCB" w:rsidP="00E8414F">
      <w:pPr>
        <w:rPr>
          <w:rStyle w:val="-"/>
          <w:rFonts w:ascii="Arial Narrow" w:hAnsi="Arial Narrow"/>
          <w:b/>
          <w:color w:val="FF0000"/>
          <w:sz w:val="26"/>
          <w:szCs w:val="26"/>
          <w:u w:val="none"/>
          <w:lang w:val="en-US"/>
        </w:rPr>
      </w:pPr>
      <w:r w:rsidRPr="00ED4FCB">
        <w:rPr>
          <w:rStyle w:val="-"/>
          <w:rFonts w:ascii="Arial Narrow" w:hAnsi="Arial Narrow"/>
          <w:b/>
          <w:color w:val="FF0000"/>
          <w:sz w:val="26"/>
          <w:szCs w:val="26"/>
          <w:u w:val="none"/>
          <w:lang w:val="en-US"/>
        </w:rPr>
        <w:t>European Commission</w:t>
      </w:r>
    </w:p>
    <w:p w:rsidR="00ED4FCB" w:rsidRPr="00ED4FCB" w:rsidRDefault="00ED4FCB" w:rsidP="00E8414F">
      <w:pPr>
        <w:rPr>
          <w:rStyle w:val="-"/>
          <w:rFonts w:ascii="Arial Narrow" w:hAnsi="Arial Narrow"/>
          <w:b/>
          <w:color w:val="auto"/>
          <w:sz w:val="26"/>
          <w:szCs w:val="26"/>
          <w:u w:val="none"/>
          <w:lang w:val="en-US"/>
        </w:rPr>
      </w:pPr>
      <w:r w:rsidRPr="00ED4FCB">
        <w:rPr>
          <w:rStyle w:val="-"/>
          <w:rFonts w:ascii="Arial Narrow" w:hAnsi="Arial Narrow"/>
          <w:b/>
          <w:color w:val="auto"/>
          <w:sz w:val="26"/>
          <w:szCs w:val="26"/>
          <w:u w:val="none"/>
          <w:lang w:val="en-US"/>
        </w:rPr>
        <w:t>04.11.2019</w:t>
      </w:r>
    </w:p>
    <w:p w:rsidR="00E8414F" w:rsidRPr="00ED4FCB" w:rsidRDefault="00E8414F" w:rsidP="00E8414F">
      <w:pPr>
        <w:rPr>
          <w:rStyle w:val="-"/>
          <w:rFonts w:ascii="Arial Narrow" w:hAnsi="Arial Narrow"/>
          <w:color w:val="auto"/>
          <w:sz w:val="26"/>
          <w:szCs w:val="26"/>
          <w:u w:val="none"/>
          <w:lang w:val="en-US"/>
        </w:rPr>
      </w:pPr>
      <w:r w:rsidRPr="00ED4FCB">
        <w:rPr>
          <w:rStyle w:val="-"/>
          <w:rFonts w:ascii="Arial Narrow" w:hAnsi="Arial Narrow"/>
          <w:color w:val="auto"/>
          <w:sz w:val="26"/>
          <w:szCs w:val="26"/>
          <w:u w:val="none"/>
          <w:lang w:val="en-US"/>
        </w:rPr>
        <w:t>The principle of equality between women and men underpins all EU policies and is the basis for European integration. It applies in all areas.</w:t>
      </w:r>
    </w:p>
    <w:p w:rsidR="00E8414F" w:rsidRDefault="00E8414F" w:rsidP="00E8414F">
      <w:pPr>
        <w:rPr>
          <w:rStyle w:val="-"/>
          <w:rFonts w:ascii="Arial Narrow" w:hAnsi="Arial Narrow"/>
          <w:color w:val="auto"/>
          <w:sz w:val="26"/>
          <w:szCs w:val="26"/>
          <w:u w:val="none"/>
          <w:lang w:val="en-US"/>
        </w:rPr>
      </w:pPr>
      <w:r w:rsidRPr="00ED4FCB">
        <w:rPr>
          <w:rStyle w:val="-"/>
          <w:rFonts w:ascii="Arial Narrow" w:hAnsi="Arial Narrow"/>
          <w:color w:val="auto"/>
          <w:sz w:val="26"/>
          <w:szCs w:val="26"/>
          <w:u w:val="none"/>
          <w:lang w:val="en-US"/>
        </w:rPr>
        <w:t xml:space="preserve">More on tackling the gender pay gap → </w:t>
      </w:r>
      <w:hyperlink r:id="rId9" w:history="1">
        <w:r w:rsidR="00ED4FCB" w:rsidRPr="00ED4FCB">
          <w:rPr>
            <w:rStyle w:val="-"/>
            <w:rFonts w:ascii="Arial Narrow" w:hAnsi="Arial Narrow"/>
            <w:b/>
            <w:sz w:val="26"/>
            <w:szCs w:val="26"/>
            <w:lang w:val="en-US"/>
          </w:rPr>
          <w:t>https://europa.eu/!ww46yj</w:t>
        </w:r>
      </w:hyperlink>
      <w:r w:rsidR="00ED4FCB" w:rsidRPr="00ED4FCB">
        <w:rPr>
          <w:rStyle w:val="-"/>
          <w:rFonts w:ascii="Arial Narrow" w:hAnsi="Arial Narrow"/>
          <w:color w:val="auto"/>
          <w:sz w:val="26"/>
          <w:szCs w:val="26"/>
          <w:u w:val="none"/>
          <w:lang w:val="en-US"/>
        </w:rPr>
        <w:t xml:space="preserve"> </w:t>
      </w:r>
    </w:p>
    <w:p w:rsidR="00ED4FCB" w:rsidRPr="00ED4FCB" w:rsidRDefault="00ED4FCB" w:rsidP="00ED4FCB">
      <w:pPr>
        <w:rPr>
          <w:rStyle w:val="-"/>
          <w:rFonts w:ascii="Arial Narrow" w:hAnsi="Arial Narrow"/>
          <w:b/>
          <w:color w:val="auto"/>
          <w:sz w:val="26"/>
          <w:szCs w:val="26"/>
          <w:u w:val="none"/>
          <w:lang w:val="en-US"/>
        </w:rPr>
      </w:pPr>
      <w:r w:rsidRPr="00ED4FCB">
        <w:rPr>
          <w:rStyle w:val="-"/>
          <w:rFonts w:ascii="Arial Narrow" w:hAnsi="Arial Narrow"/>
          <w:b/>
          <w:color w:val="auto"/>
          <w:sz w:val="26"/>
          <w:szCs w:val="26"/>
          <w:u w:val="none"/>
          <w:lang w:val="en-US"/>
        </w:rPr>
        <w:t>01.11.2019</w:t>
      </w:r>
    </w:p>
    <w:p w:rsidR="00ED4FCB" w:rsidRDefault="00ED4FCB" w:rsidP="00ED4FCB">
      <w:pPr>
        <w:rPr>
          <w:rStyle w:val="-"/>
          <w:rFonts w:ascii="Arial Narrow" w:hAnsi="Arial Narrow"/>
          <w:b/>
          <w:color w:val="auto"/>
          <w:sz w:val="26"/>
          <w:szCs w:val="26"/>
          <w:u w:val="none"/>
          <w:lang w:val="en-US"/>
        </w:rPr>
      </w:pPr>
      <w:r w:rsidRPr="00ED4FCB">
        <w:rPr>
          <w:rStyle w:val="-"/>
          <w:rFonts w:ascii="Arial Narrow" w:hAnsi="Arial Narrow"/>
          <w:color w:val="auto"/>
          <w:sz w:val="26"/>
          <w:szCs w:val="26"/>
          <w:u w:val="none"/>
          <w:lang w:val="en-US"/>
        </w:rPr>
        <w:t>Do you want to find out how your country fares with regards to living and working conditions, education,</w:t>
      </w:r>
      <w:r>
        <w:rPr>
          <w:rStyle w:val="-"/>
          <w:rFonts w:ascii="Arial Narrow" w:hAnsi="Arial Narrow"/>
          <w:color w:val="auto"/>
          <w:sz w:val="26"/>
          <w:szCs w:val="26"/>
          <w:u w:val="none"/>
          <w:lang w:val="en-US"/>
        </w:rPr>
        <w:t xml:space="preserve"> climate change and innovation? V</w:t>
      </w:r>
      <w:r w:rsidRPr="00ED4FCB">
        <w:rPr>
          <w:rStyle w:val="-"/>
          <w:rFonts w:ascii="Arial Narrow" w:hAnsi="Arial Narrow"/>
          <w:color w:val="auto"/>
          <w:sz w:val="26"/>
          <w:szCs w:val="26"/>
          <w:u w:val="none"/>
          <w:lang w:val="en-US"/>
        </w:rPr>
        <w:t xml:space="preserve">isit our interactive visualisation tool and compare your country to other European countries: </w:t>
      </w:r>
      <w:hyperlink r:id="rId10" w:history="1">
        <w:r w:rsidRPr="00ED4FCB">
          <w:rPr>
            <w:rStyle w:val="-"/>
            <w:rFonts w:ascii="Arial Narrow" w:hAnsi="Arial Narrow"/>
            <w:b/>
            <w:sz w:val="26"/>
            <w:szCs w:val="26"/>
            <w:lang w:val="en-US"/>
          </w:rPr>
          <w:t>https://ec.europa.eu/eurostat/cache/digpub/sdgs/index.html</w:t>
        </w:r>
      </w:hyperlink>
      <w:r w:rsidRPr="00ED4FCB">
        <w:rPr>
          <w:rStyle w:val="-"/>
          <w:rFonts w:ascii="Arial Narrow" w:hAnsi="Arial Narrow"/>
          <w:b/>
          <w:color w:val="auto"/>
          <w:sz w:val="26"/>
          <w:szCs w:val="26"/>
          <w:u w:val="none"/>
          <w:lang w:val="en-US"/>
        </w:rPr>
        <w:t xml:space="preserve"> </w:t>
      </w:r>
    </w:p>
    <w:p w:rsidR="00E8414F" w:rsidRPr="00E8414F" w:rsidRDefault="00E8414F" w:rsidP="00BA184E">
      <w:pPr>
        <w:rPr>
          <w:rStyle w:val="-"/>
          <w:rFonts w:ascii="Arial Narrow" w:hAnsi="Arial Narrow"/>
          <w:b/>
          <w:color w:val="auto"/>
          <w:sz w:val="26"/>
          <w:szCs w:val="26"/>
          <w:u w:val="none"/>
          <w:lang w:val="en-US"/>
        </w:rPr>
      </w:pPr>
      <w:bookmarkStart w:id="0" w:name="_GoBack"/>
      <w:bookmarkEnd w:id="0"/>
    </w:p>
    <w:p w:rsidR="00E8414F" w:rsidRPr="00E8414F" w:rsidRDefault="00E8414F" w:rsidP="00BA184E">
      <w:pPr>
        <w:rPr>
          <w:rStyle w:val="-"/>
          <w:rFonts w:ascii="Arial Narrow" w:hAnsi="Arial Narrow"/>
          <w:b/>
          <w:color w:val="auto"/>
          <w:sz w:val="26"/>
          <w:szCs w:val="26"/>
          <w:u w:val="none"/>
          <w:lang w:val="en-US"/>
        </w:rPr>
      </w:pPr>
    </w:p>
    <w:p w:rsidR="00E8414F" w:rsidRPr="00E8414F" w:rsidRDefault="00E8414F" w:rsidP="00BA184E">
      <w:pPr>
        <w:rPr>
          <w:rStyle w:val="-"/>
          <w:rFonts w:ascii="Arial Narrow" w:hAnsi="Arial Narrow"/>
          <w:b/>
          <w:color w:val="auto"/>
          <w:sz w:val="26"/>
          <w:szCs w:val="26"/>
          <w:u w:val="none"/>
          <w:lang w:val="en-US"/>
        </w:rPr>
      </w:pPr>
    </w:p>
    <w:p w:rsidR="003222AA" w:rsidRPr="00E8414F" w:rsidRDefault="003222AA" w:rsidP="00593152">
      <w:pPr>
        <w:jc w:val="center"/>
        <w:rPr>
          <w:rFonts w:ascii="Arial Narrow" w:hAnsi="Arial Narrow"/>
          <w:b/>
          <w:sz w:val="28"/>
          <w:szCs w:val="28"/>
          <w:lang w:val="en-US"/>
        </w:rPr>
      </w:pPr>
    </w:p>
    <w:p w:rsidR="008428ED" w:rsidRPr="00ED4FCB" w:rsidRDefault="008428ED" w:rsidP="00593152">
      <w:pPr>
        <w:jc w:val="center"/>
        <w:rPr>
          <w:rFonts w:ascii="Arial Narrow" w:hAnsi="Arial Narrow"/>
          <w:b/>
          <w:sz w:val="28"/>
          <w:szCs w:val="28"/>
          <w:lang w:val="en-US"/>
        </w:rPr>
      </w:pPr>
      <w:r w:rsidRPr="00433537">
        <w:rPr>
          <w:rFonts w:ascii="Arial Narrow" w:hAnsi="Arial Narrow"/>
          <w:b/>
          <w:sz w:val="28"/>
          <w:szCs w:val="28"/>
        </w:rPr>
        <w:t>Ακολουθείστε</w:t>
      </w:r>
      <w:r w:rsidRPr="00ED4FCB">
        <w:rPr>
          <w:rFonts w:ascii="Arial Narrow" w:hAnsi="Arial Narrow"/>
          <w:b/>
          <w:sz w:val="28"/>
          <w:szCs w:val="28"/>
          <w:lang w:val="en-US"/>
        </w:rPr>
        <w:t xml:space="preserve"> </w:t>
      </w:r>
      <w:r w:rsidRPr="00433537">
        <w:rPr>
          <w:rFonts w:ascii="Arial Narrow" w:hAnsi="Arial Narrow"/>
          <w:b/>
          <w:sz w:val="28"/>
          <w:szCs w:val="28"/>
        </w:rPr>
        <w:t>την</w:t>
      </w:r>
      <w:r w:rsidRPr="00ED4FCB">
        <w:rPr>
          <w:rFonts w:ascii="Arial Narrow" w:hAnsi="Arial Narrow"/>
          <w:b/>
          <w:sz w:val="28"/>
          <w:szCs w:val="28"/>
          <w:lang w:val="en-US"/>
        </w:rPr>
        <w:t xml:space="preserve"> </w:t>
      </w:r>
      <w:r w:rsidR="00147639" w:rsidRPr="00433537">
        <w:rPr>
          <w:rFonts w:ascii="Arial Narrow" w:hAnsi="Arial Narrow"/>
          <w:b/>
          <w:sz w:val="28"/>
          <w:szCs w:val="28"/>
        </w:rPr>
        <w:t>Ε</w:t>
      </w:r>
      <w:r w:rsidR="00147639" w:rsidRPr="00ED4FCB">
        <w:rPr>
          <w:rFonts w:ascii="Arial Narrow" w:hAnsi="Arial Narrow"/>
          <w:b/>
          <w:sz w:val="28"/>
          <w:szCs w:val="28"/>
          <w:lang w:val="en-US"/>
        </w:rPr>
        <w:t>.</w:t>
      </w:r>
      <w:r w:rsidR="00147639" w:rsidRPr="00433537">
        <w:rPr>
          <w:rFonts w:ascii="Arial Narrow" w:hAnsi="Arial Narrow"/>
          <w:b/>
          <w:sz w:val="28"/>
          <w:szCs w:val="28"/>
        </w:rPr>
        <w:t>Σ</w:t>
      </w:r>
      <w:r w:rsidR="00147639" w:rsidRPr="00ED4FCB">
        <w:rPr>
          <w:rFonts w:ascii="Arial Narrow" w:hAnsi="Arial Narrow"/>
          <w:b/>
          <w:sz w:val="28"/>
          <w:szCs w:val="28"/>
          <w:lang w:val="en-US"/>
        </w:rPr>
        <w:t>.</w:t>
      </w:r>
      <w:r w:rsidR="00147639" w:rsidRPr="00433537">
        <w:rPr>
          <w:rFonts w:ascii="Arial Narrow" w:hAnsi="Arial Narrow"/>
          <w:b/>
          <w:sz w:val="28"/>
          <w:szCs w:val="28"/>
        </w:rPr>
        <w:t>Α</w:t>
      </w:r>
      <w:r w:rsidR="00147639" w:rsidRPr="00ED4FCB">
        <w:rPr>
          <w:rFonts w:ascii="Arial Narrow" w:hAnsi="Arial Narrow"/>
          <w:b/>
          <w:sz w:val="28"/>
          <w:szCs w:val="28"/>
          <w:lang w:val="en-US"/>
        </w:rPr>
        <w:t>.</w:t>
      </w:r>
      <w:r w:rsidR="00147639" w:rsidRPr="00433537">
        <w:rPr>
          <w:rFonts w:ascii="Arial Narrow" w:hAnsi="Arial Narrow"/>
          <w:b/>
          <w:sz w:val="28"/>
          <w:szCs w:val="28"/>
        </w:rPr>
        <w:t>μεΑ</w:t>
      </w:r>
      <w:r w:rsidR="00147639" w:rsidRPr="00ED4FCB">
        <w:rPr>
          <w:rFonts w:ascii="Arial Narrow" w:hAnsi="Arial Narrow"/>
          <w:b/>
          <w:sz w:val="28"/>
          <w:szCs w:val="28"/>
          <w:lang w:val="en-US"/>
        </w:rPr>
        <w:t>.</w:t>
      </w:r>
      <w:r w:rsidRPr="00ED4FCB">
        <w:rPr>
          <w:rFonts w:ascii="Arial Narrow" w:hAnsi="Arial Narrow"/>
          <w:b/>
          <w:sz w:val="28"/>
          <w:szCs w:val="28"/>
          <w:lang w:val="en-US"/>
        </w:rPr>
        <w:t xml:space="preserve"> </w:t>
      </w:r>
      <w:r w:rsidRPr="00433537">
        <w:rPr>
          <w:rFonts w:ascii="Arial Narrow" w:hAnsi="Arial Narrow"/>
          <w:b/>
          <w:sz w:val="28"/>
          <w:szCs w:val="28"/>
        </w:rPr>
        <w:t>στα</w:t>
      </w:r>
      <w:r w:rsidRPr="00ED4FCB">
        <w:rPr>
          <w:rFonts w:ascii="Arial Narrow" w:hAnsi="Arial Narrow"/>
          <w:b/>
          <w:sz w:val="28"/>
          <w:szCs w:val="28"/>
          <w:lang w:val="en-US"/>
        </w:rPr>
        <w:t xml:space="preserve"> </w:t>
      </w:r>
      <w:r w:rsidRPr="00433537">
        <w:rPr>
          <w:rFonts w:ascii="Arial Narrow" w:hAnsi="Arial Narrow"/>
          <w:b/>
          <w:sz w:val="28"/>
          <w:szCs w:val="28"/>
          <w:lang w:val="en-US"/>
        </w:rPr>
        <w:t>social</w:t>
      </w:r>
      <w:r w:rsidRPr="00ED4FCB">
        <w:rPr>
          <w:rFonts w:ascii="Arial Narrow" w:hAnsi="Arial Narrow"/>
          <w:b/>
          <w:sz w:val="28"/>
          <w:szCs w:val="28"/>
          <w:lang w:val="en-US"/>
        </w:rPr>
        <w:t xml:space="preserve"> </w:t>
      </w:r>
      <w:r w:rsidRPr="00433537">
        <w:rPr>
          <w:rFonts w:ascii="Arial Narrow" w:hAnsi="Arial Narrow"/>
          <w:b/>
          <w:sz w:val="28"/>
          <w:szCs w:val="28"/>
          <w:lang w:val="en-US"/>
        </w:rPr>
        <w:t>media</w:t>
      </w:r>
    </w:p>
    <w:p w:rsidR="008428ED" w:rsidRPr="007F101E" w:rsidRDefault="00ED4FCB" w:rsidP="004D7159">
      <w:pPr>
        <w:jc w:val="center"/>
        <w:rPr>
          <w:rFonts w:ascii="Arial Narrow" w:hAnsi="Arial Narrow"/>
          <w:sz w:val="28"/>
          <w:szCs w:val="28"/>
        </w:rPr>
      </w:pPr>
      <w:hyperlink r:id="rId11"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t>
        </w:r>
        <w:r w:rsidR="008428ED" w:rsidRPr="00ED4FCB">
          <w:rPr>
            <w:rStyle w:val="-"/>
            <w:rFonts w:ascii="Arial Narrow" w:hAnsi="Arial Narrow"/>
            <w:sz w:val="28"/>
            <w:szCs w:val="28"/>
            <w:lang w:val="en-US"/>
          </w:rPr>
          <w:t>://</w:t>
        </w:r>
        <w:r w:rsidR="008428ED" w:rsidRPr="00AE6CFA">
          <w:rPr>
            <w:rStyle w:val="-"/>
            <w:rFonts w:ascii="Arial Narrow" w:hAnsi="Arial Narrow"/>
            <w:sz w:val="28"/>
            <w:szCs w:val="28"/>
            <w:lang w:val="en-US"/>
          </w:rPr>
          <w:t>www</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facebook</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com</w:t>
        </w:r>
        <w:r w:rsidR="008428ED" w:rsidRPr="007F101E">
          <w:rPr>
            <w:rStyle w:val="-"/>
            <w:rFonts w:ascii="Arial Narrow" w:hAnsi="Arial Narrow"/>
            <w:sz w:val="28"/>
            <w:szCs w:val="28"/>
          </w:rPr>
          <w:t>/</w:t>
        </w:r>
        <w:proofErr w:type="spellStart"/>
        <w:r w:rsidR="008428ED" w:rsidRPr="00AE6CFA">
          <w:rPr>
            <w:rStyle w:val="-"/>
            <w:rFonts w:ascii="Arial Narrow" w:hAnsi="Arial Narrow"/>
            <w:sz w:val="28"/>
            <w:szCs w:val="28"/>
            <w:lang w:val="en-US"/>
          </w:rPr>
          <w:t>ESAmeAgr</w:t>
        </w:r>
        <w:proofErr w:type="spellEnd"/>
        <w:r w:rsidR="008428ED" w:rsidRPr="007F101E">
          <w:rPr>
            <w:rStyle w:val="-"/>
            <w:rFonts w:ascii="Arial Narrow" w:hAnsi="Arial Narrow"/>
            <w:sz w:val="28"/>
            <w:szCs w:val="28"/>
          </w:rPr>
          <w:t>/</w:t>
        </w:r>
      </w:hyperlink>
    </w:p>
    <w:p w:rsidR="008428ED" w:rsidRPr="00433537" w:rsidRDefault="00ED4FCB" w:rsidP="004D7159">
      <w:pPr>
        <w:jc w:val="center"/>
        <w:rPr>
          <w:rFonts w:ascii="Arial Narrow" w:hAnsi="Arial Narrow"/>
          <w:sz w:val="28"/>
          <w:szCs w:val="28"/>
          <w:lang w:val="en-US"/>
        </w:rPr>
      </w:pPr>
      <w:hyperlink r:id="rId12"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 xml:space="preserve">Youtube </w:t>
      </w:r>
      <w:proofErr w:type="spellStart"/>
      <w:r w:rsidRPr="00433537">
        <w:rPr>
          <w:rFonts w:ascii="Arial Narrow" w:hAnsi="Arial Narrow"/>
          <w:sz w:val="28"/>
          <w:szCs w:val="28"/>
          <w:lang w:val="en-US"/>
        </w:rPr>
        <w:t>ESAmeAGr</w:t>
      </w:r>
      <w:proofErr w:type="spellEnd"/>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3"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r>
        <w:rPr>
          <w:rFonts w:ascii="Arial Narrow" w:hAnsi="Arial Narrow"/>
          <w:noProof/>
          <w:sz w:val="24"/>
          <w:szCs w:val="28"/>
          <w:lang w:eastAsia="el-GR"/>
        </w:rPr>
        <w:drawing>
          <wp:inline distT="0" distB="0" distL="0" distR="0">
            <wp:extent cx="1747045" cy="1504950"/>
            <wp:effectExtent l="0" t="0" r="571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8080" cy="1557527"/>
                    </a:xfrm>
                    <a:prstGeom prst="rect">
                      <a:avLst/>
                    </a:prstGeom>
                  </pic:spPr>
                </pic:pic>
              </a:graphicData>
            </a:graphic>
          </wp:inline>
        </w:drawing>
      </w:r>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10656D"/>
    <w:rsid w:val="00147639"/>
    <w:rsid w:val="001B0A48"/>
    <w:rsid w:val="001E5C97"/>
    <w:rsid w:val="00222855"/>
    <w:rsid w:val="0022351F"/>
    <w:rsid w:val="00285613"/>
    <w:rsid w:val="003222AA"/>
    <w:rsid w:val="003B4BF1"/>
    <w:rsid w:val="004076B7"/>
    <w:rsid w:val="00433537"/>
    <w:rsid w:val="004A7F8E"/>
    <w:rsid w:val="004D7159"/>
    <w:rsid w:val="004E6A50"/>
    <w:rsid w:val="005317F5"/>
    <w:rsid w:val="0054532D"/>
    <w:rsid w:val="00553752"/>
    <w:rsid w:val="005845CB"/>
    <w:rsid w:val="00593152"/>
    <w:rsid w:val="005D24E4"/>
    <w:rsid w:val="0061243D"/>
    <w:rsid w:val="006648C0"/>
    <w:rsid w:val="006772B2"/>
    <w:rsid w:val="006B7C14"/>
    <w:rsid w:val="006D4EEE"/>
    <w:rsid w:val="00706EEA"/>
    <w:rsid w:val="0074323F"/>
    <w:rsid w:val="00762F8E"/>
    <w:rsid w:val="007F101E"/>
    <w:rsid w:val="008379E2"/>
    <w:rsid w:val="008428ED"/>
    <w:rsid w:val="00844171"/>
    <w:rsid w:val="0084797D"/>
    <w:rsid w:val="008F29A7"/>
    <w:rsid w:val="00955364"/>
    <w:rsid w:val="00992381"/>
    <w:rsid w:val="00A67BB9"/>
    <w:rsid w:val="00A936DF"/>
    <w:rsid w:val="00AE60F9"/>
    <w:rsid w:val="00AE6CFA"/>
    <w:rsid w:val="00BA184E"/>
    <w:rsid w:val="00C361AB"/>
    <w:rsid w:val="00C53967"/>
    <w:rsid w:val="00CE23E8"/>
    <w:rsid w:val="00D132CB"/>
    <w:rsid w:val="00D34268"/>
    <w:rsid w:val="00D600B6"/>
    <w:rsid w:val="00D8122A"/>
    <w:rsid w:val="00DB4CDB"/>
    <w:rsid w:val="00DE461E"/>
    <w:rsid w:val="00E0343C"/>
    <w:rsid w:val="00E8414F"/>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4401-diekdikoyme-mazi-me-tin-e-s-a-mea-se-xaidari-mosxato-tayro-nikaia-renti-tin-deytera-4-noembrioy" TargetMode="External"/><Relationship Id="rId13" Type="http://schemas.openxmlformats.org/officeDocument/2006/relationships/hyperlink" Target="http://www.esamea.gr" TargetMode="External"/><Relationship Id="rId3" Type="http://schemas.openxmlformats.org/officeDocument/2006/relationships/settings" Target="settings.xml"/><Relationship Id="rId7" Type="http://schemas.openxmlformats.org/officeDocument/2006/relationships/hyperlink" Target="https://www.esamea.gr/pressoffice/announcements/4396-omilia-gia-tin-ypostirizomeni-ergasia-apo-ton-g-mosxolio" TargetMode="External"/><Relationship Id="rId12" Type="http://schemas.openxmlformats.org/officeDocument/2006/relationships/hyperlink" Target="https://twitter.com/ESAMEA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samea.gr/pressoffice/press-releases/4398-meiotikes-kai-prosblitikes-oi-diloseis-m-boridi-gia-ta-atoma-me-anapiria" TargetMode="External"/><Relationship Id="rId11" Type="http://schemas.openxmlformats.org/officeDocument/2006/relationships/hyperlink" Target="https://www.facebook.com/ESAmeAgr/" TargetMode="External"/><Relationship Id="rId5" Type="http://schemas.openxmlformats.org/officeDocument/2006/relationships/hyperlink" Target="https://www.esamea.gr/pressoffice/press-releases/4395-o-i-bardakastanis-ston-proto-ellina-antiproedro-tis-komision-m-sxoina" TargetMode="External"/><Relationship Id="rId15" Type="http://schemas.openxmlformats.org/officeDocument/2006/relationships/fontTable" Target="fontTable.xml"/><Relationship Id="rId10" Type="http://schemas.openxmlformats.org/officeDocument/2006/relationships/hyperlink" Target="https://ec.europa.eu/eurostat/cache/digpub/sdgs/index.html" TargetMode="External"/><Relationship Id="rId4" Type="http://schemas.openxmlformats.org/officeDocument/2006/relationships/webSettings" Target="webSettings.xml"/><Relationship Id="rId9" Type="http://schemas.openxmlformats.org/officeDocument/2006/relationships/hyperlink" Target="https://europa.eu/!ww46yj" TargetMode="External"/><Relationship Id="rId1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3338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2019-11-04T08:14:00Z</dcterms:created>
  <dcterms:modified xsi:type="dcterms:W3CDTF">2019-11-04T08:14:00Z</dcterms:modified>
</cp:coreProperties>
</file>