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588" w:rsidRDefault="0019389D">
      <w:pPr>
        <w:pStyle w:val="af1"/>
      </w:pPr>
      <w:bookmarkStart w:id="0" w:name="_GoBack"/>
      <w:bookmarkEnd w:id="0"/>
      <w:r>
        <w:t xml:space="preserve">Πληροφορίες: </w:t>
      </w:r>
      <w:r w:rsidR="001536C9">
        <w:rPr>
          <w:rStyle w:val="Char6"/>
        </w:rPr>
        <w:t>Σ. Γεωργοπούλου</w:t>
      </w:r>
      <w:r>
        <w:rPr>
          <w:rStyle w:val="Char6"/>
        </w:rPr>
        <w:t xml:space="preserve"> </w:t>
      </w:r>
    </w:p>
    <w:p w:rsidR="00390588" w:rsidRDefault="0019389D">
      <w:pPr>
        <w:pStyle w:val="ac"/>
      </w:pPr>
      <w:r>
        <w:t>ΕΞΑΙΡΕΤΙΚΑ ΕΠΕΙΓΟΝ</w:t>
      </w:r>
    </w:p>
    <w:p w:rsidR="00390588" w:rsidRDefault="0019389D">
      <w:pPr>
        <w:tabs>
          <w:tab w:val="left" w:pos="2552"/>
        </w:tabs>
        <w:spacing w:before="480" w:after="0"/>
        <w:ind w:left="1134"/>
        <w:jc w:val="left"/>
        <w:rPr>
          <w:b/>
        </w:rPr>
      </w:pPr>
      <w:r>
        <w:rPr>
          <w:b/>
        </w:rPr>
        <w:br w:type="column"/>
      </w:r>
      <w:r>
        <w:rPr>
          <w:rStyle w:val="ab"/>
        </w:rPr>
        <w:t>Αθήνα</w:t>
      </w:r>
      <w:r>
        <w:rPr>
          <w:b/>
        </w:rPr>
        <w:t xml:space="preserve">: </w:t>
      </w:r>
      <w:r>
        <w:rPr>
          <w:b/>
        </w:rPr>
        <w:tab/>
      </w:r>
      <w:r w:rsidR="0088778A">
        <w:rPr>
          <w:rStyle w:val="Char6"/>
        </w:rPr>
        <w:t>5</w:t>
      </w:r>
      <w:r w:rsidR="00BE5007">
        <w:rPr>
          <w:rStyle w:val="Char6"/>
        </w:rPr>
        <w:t>.12.2019</w:t>
      </w:r>
    </w:p>
    <w:p w:rsidR="00390588" w:rsidRDefault="0019389D">
      <w:pPr>
        <w:tabs>
          <w:tab w:val="left" w:pos="2552"/>
        </w:tabs>
        <w:ind w:left="1134"/>
        <w:jc w:val="left"/>
        <w:rPr>
          <w:b/>
        </w:rPr>
        <w:sectPr w:rsidR="00390588">
          <w:headerReference w:type="default" r:id="rId8"/>
          <w:footerReference w:type="default" r:id="rId9"/>
          <w:pgSz w:w="11906" w:h="16838"/>
          <w:pgMar w:top="0" w:right="1797" w:bottom="1440" w:left="1797" w:header="284" w:footer="113" w:gutter="0"/>
          <w:cols w:num="2" w:space="708"/>
          <w:docGrid w:linePitch="360"/>
        </w:sectPr>
      </w:pPr>
      <w:r>
        <w:rPr>
          <w:b/>
        </w:rPr>
        <w:t xml:space="preserve">Αρ. Πρωτ.: </w:t>
      </w:r>
      <w:r>
        <w:rPr>
          <w:b/>
        </w:rPr>
        <w:tab/>
      </w:r>
      <w:r w:rsidR="0088778A">
        <w:rPr>
          <w:b/>
        </w:rPr>
        <w:t>1738</w:t>
      </w:r>
    </w:p>
    <w:p w:rsidR="00390588" w:rsidRDefault="0019389D">
      <w:pPr>
        <w:pStyle w:val="a8"/>
        <w:spacing w:after="0" w:line="276" w:lineRule="auto"/>
        <w:ind w:left="992" w:hanging="992"/>
        <w:jc w:val="left"/>
        <w:rPr>
          <w:sz w:val="22"/>
          <w:szCs w:val="22"/>
        </w:rPr>
      </w:pPr>
      <w:r>
        <w:rPr>
          <w:spacing w:val="-5"/>
          <w:szCs w:val="23"/>
        </w:rPr>
        <w:t>ΠΡΟΣ</w:t>
      </w:r>
      <w:r w:rsidR="001536C9">
        <w:rPr>
          <w:szCs w:val="23"/>
        </w:rPr>
        <w:t xml:space="preserve">: κ. Χ. Σταϊκούρα, Υπουργό Οικονομικών </w:t>
      </w:r>
    </w:p>
    <w:p w:rsidR="00390588" w:rsidRDefault="00390588"/>
    <w:p w:rsidR="00390588" w:rsidRDefault="0019389D">
      <w:r>
        <w:t xml:space="preserve">ΚΟΙΝ: [Πίνακας Αποδεκτών] </w:t>
      </w:r>
    </w:p>
    <w:p w:rsidR="00390588" w:rsidRDefault="0019389D">
      <w:pPr>
        <w:pStyle w:val="a8"/>
        <w:ind w:left="993" w:hanging="993"/>
        <w:rPr>
          <w:szCs w:val="23"/>
        </w:rPr>
      </w:pPr>
      <w:r>
        <w:rPr>
          <w:spacing w:val="-5"/>
          <w:szCs w:val="23"/>
        </w:rPr>
        <w:t>ΘΕΜΑ</w:t>
      </w:r>
      <w:r>
        <w:rPr>
          <w:szCs w:val="23"/>
        </w:rPr>
        <w:t>:</w:t>
      </w:r>
      <w:r>
        <w:rPr>
          <w:szCs w:val="23"/>
        </w:rPr>
        <w:tab/>
        <w:t>«Διαμαρτυρία της Ε</w:t>
      </w:r>
      <w:r w:rsidR="000A46EE">
        <w:rPr>
          <w:szCs w:val="23"/>
        </w:rPr>
        <w:t>.</w:t>
      </w:r>
      <w:r>
        <w:rPr>
          <w:szCs w:val="23"/>
        </w:rPr>
        <w:t>Σ</w:t>
      </w:r>
      <w:r w:rsidR="000A46EE">
        <w:rPr>
          <w:szCs w:val="23"/>
        </w:rPr>
        <w:t>.</w:t>
      </w:r>
      <w:r>
        <w:rPr>
          <w:szCs w:val="23"/>
        </w:rPr>
        <w:t>ΑμεΑ</w:t>
      </w:r>
      <w:r w:rsidR="000A46EE">
        <w:rPr>
          <w:szCs w:val="23"/>
        </w:rPr>
        <w:t>.</w:t>
      </w:r>
      <w:r>
        <w:rPr>
          <w:szCs w:val="23"/>
        </w:rPr>
        <w:t xml:space="preserve"> σχετικά με</w:t>
      </w:r>
      <w:r w:rsidR="001536C9">
        <w:rPr>
          <w:szCs w:val="23"/>
        </w:rPr>
        <w:t xml:space="preserve"> την χορήγηση του επιδόματος θέρμανσης</w:t>
      </w:r>
      <w:r>
        <w:rPr>
          <w:rStyle w:val="ab"/>
        </w:rPr>
        <w:t>»</w:t>
      </w:r>
    </w:p>
    <w:p w:rsidR="00390588" w:rsidRDefault="00390588">
      <w:pPr>
        <w:pBdr>
          <w:top w:val="single" w:sz="4" w:space="1" w:color="auto"/>
        </w:pBdr>
        <w:spacing w:after="480"/>
      </w:pPr>
    </w:p>
    <w:p w:rsidR="00390588" w:rsidRPr="00FD3029" w:rsidRDefault="00A07090">
      <w:pPr>
        <w:rPr>
          <w:b/>
        </w:rPr>
      </w:pPr>
      <w:r>
        <w:rPr>
          <w:b/>
        </w:rPr>
        <w:t>Κύριε Υπουργέ</w:t>
      </w:r>
      <w:r w:rsidR="00FD3029" w:rsidRPr="00FD3029">
        <w:rPr>
          <w:b/>
        </w:rPr>
        <w:t>,</w:t>
      </w:r>
    </w:p>
    <w:p w:rsidR="003A575E" w:rsidRDefault="0019389D">
      <w:r>
        <w:t>Η Εθνική Συνομοσπονδία Ατόμων με Αναπηρία (Ε.Σ.Α.μεΑ.)</w:t>
      </w:r>
      <w:r w:rsidR="003A575E">
        <w:t>,</w:t>
      </w:r>
      <w:r>
        <w:t xml:space="preserve"> που αποτελεί τον τριτοβάθμιο φορέα </w:t>
      </w:r>
      <w:r w:rsidRPr="00D273CF">
        <w:t xml:space="preserve">εκπροσώπησης </w:t>
      </w:r>
      <w:r>
        <w:t>των ατόμων με αναπηρία κα</w:t>
      </w:r>
      <w:r w:rsidR="003A575E">
        <w:t xml:space="preserve">ι των οικογενειών τους στη χώρα και </w:t>
      </w:r>
      <w:r>
        <w:t xml:space="preserve"> επίσημα αναγνωρισμένο Κοινωνικό Εταίρο της ελληνικής </w:t>
      </w:r>
      <w:r w:rsidR="002E4CF5">
        <w:t>Πολιτείας σε ζητήμα</w:t>
      </w:r>
      <w:r w:rsidR="00A07090">
        <w:t>τα αναπηρίας,</w:t>
      </w:r>
      <w:r w:rsidR="00A07090" w:rsidRPr="00A07090">
        <w:t xml:space="preserve"> με το παρόν εκφράζει τη διαμαρτυρία της </w:t>
      </w:r>
      <w:r w:rsidR="00466C19">
        <w:t>σχετικά με την</w:t>
      </w:r>
      <w:r w:rsidR="000120C9">
        <w:t xml:space="preserve"> </w:t>
      </w:r>
      <w:proofErr w:type="spellStart"/>
      <w:r w:rsidR="000120C9">
        <w:t>υπ</w:t>
      </w:r>
      <w:proofErr w:type="spellEnd"/>
      <w:r w:rsidR="000120C9">
        <w:t>΄</w:t>
      </w:r>
      <w:r w:rsidR="003A575E">
        <w:t xml:space="preserve"> </w:t>
      </w:r>
      <w:r w:rsidR="000120C9">
        <w:t xml:space="preserve">αριθ. </w:t>
      </w:r>
      <w:r w:rsidR="00466C19">
        <w:t xml:space="preserve"> </w:t>
      </w:r>
      <w:r w:rsidR="000120C9">
        <w:t xml:space="preserve">απόφαση 1404/2019 που αφορά </w:t>
      </w:r>
      <w:r w:rsidR="003A575E">
        <w:t>σ</w:t>
      </w:r>
      <w:r w:rsidR="000120C9">
        <w:t>την χορήγηση του επιδόματος πετρελαίου θέρμανσης</w:t>
      </w:r>
      <w:r w:rsidR="003A575E">
        <w:t xml:space="preserve">. </w:t>
      </w:r>
    </w:p>
    <w:p w:rsidR="00F149D2" w:rsidRDefault="003A575E">
      <w:r>
        <w:t xml:space="preserve">Πιο συγκεκριμένα στο άρθρο 2 της προαναφερθείσας υπουργικής απόφασης αναφέρεται ότι για τη χορήγηση του επιδόματος θέρμανσης λαμβάνεται υπόψη το συνολικό εισόδημα (εισοδηματικά κριτήρια), στο οποίο  </w:t>
      </w:r>
      <w:r w:rsidR="000120C9">
        <w:t xml:space="preserve">προσμετρούνται </w:t>
      </w:r>
      <w:r>
        <w:t xml:space="preserve">και </w:t>
      </w:r>
      <w:r w:rsidR="000120C9">
        <w:t xml:space="preserve">τα επιδόματα </w:t>
      </w:r>
      <w:r w:rsidR="00A07090" w:rsidRPr="00A07090">
        <w:t>που</w:t>
      </w:r>
      <w:r>
        <w:t xml:space="preserve"> δίνονται στα άτομα με αναπηρία. </w:t>
      </w:r>
    </w:p>
    <w:p w:rsidR="00932553" w:rsidRDefault="0019389D">
      <w:r>
        <w:t>Είναι ευρέως γνωστό, ότι τα επιδόματα αναπηρίας δίνονται στα άτομα με αναπηρία για την αντιμετώπιση του πρόσθετου κόστους διαβίωσης</w:t>
      </w:r>
      <w:r w:rsidR="00F149D2">
        <w:t xml:space="preserve"> που δημιουργείται από την αναπηρία και ως εκ τούτου δεν θα πρέπει  </w:t>
      </w:r>
      <w:r w:rsidR="00F03B94">
        <w:t xml:space="preserve">σε καμία περίπτωση </w:t>
      </w:r>
      <w:r w:rsidR="00F149D2">
        <w:t xml:space="preserve">να θεωρούνται </w:t>
      </w:r>
      <w:r w:rsidR="00F03B94">
        <w:t>ως εισόδημα</w:t>
      </w:r>
      <w:r w:rsidR="00932553">
        <w:t>.</w:t>
      </w:r>
      <w:r w:rsidR="00F149D2">
        <w:t xml:space="preserve"> </w:t>
      </w:r>
    </w:p>
    <w:p w:rsidR="00E71389" w:rsidRPr="00E71389" w:rsidRDefault="00932553">
      <w:r>
        <w:t xml:space="preserve">Λαμβάνοντας υπόψη </w:t>
      </w:r>
      <w:r w:rsidR="00F03B94">
        <w:t xml:space="preserve"> </w:t>
      </w:r>
      <w:r w:rsidR="00E71389" w:rsidRPr="00E71389">
        <w:t xml:space="preserve">: </w:t>
      </w:r>
    </w:p>
    <w:p w:rsidR="00B41871" w:rsidRDefault="00466C19" w:rsidP="00466C19">
      <w:r>
        <w:t xml:space="preserve">- το άρθρο </w:t>
      </w:r>
      <w:r w:rsidR="00B41871">
        <w:t xml:space="preserve"> 235  του ν. 4386/2016, ΦΕΚ 94, </w:t>
      </w:r>
      <w:proofErr w:type="spellStart"/>
      <w:r w:rsidR="00B41871">
        <w:t>τευχ</w:t>
      </w:r>
      <w:proofErr w:type="spellEnd"/>
      <w:r w:rsidR="00B41871">
        <w:t xml:space="preserve">. Α </w:t>
      </w:r>
    </w:p>
    <w:p w:rsidR="00E71389" w:rsidRPr="00E71389" w:rsidRDefault="00466C19">
      <w:r>
        <w:t>-</w:t>
      </w:r>
      <w:r w:rsidR="00B41871">
        <w:t xml:space="preserve"> το άρθρο </w:t>
      </w:r>
      <w:r w:rsidR="00E71389">
        <w:t xml:space="preserve">2 της </w:t>
      </w:r>
      <w:proofErr w:type="spellStart"/>
      <w:r w:rsidR="00E71389">
        <w:t>υπ΄αριθμ</w:t>
      </w:r>
      <w:proofErr w:type="spellEnd"/>
      <w:r w:rsidR="00E71389">
        <w:t>. Υπουργικής Απόφασης Δ13/οικ./33475/1935 η οποία δημοσιεύτηκε στο ΦΕΚ2281/2018,τευχ. Β.</w:t>
      </w:r>
    </w:p>
    <w:p w:rsidR="00E71389" w:rsidRPr="00E71389" w:rsidRDefault="00E71389">
      <w:r>
        <w:t>-</w:t>
      </w:r>
      <w:r w:rsidR="00A474ED">
        <w:t xml:space="preserve"> </w:t>
      </w:r>
      <w:r>
        <w:t xml:space="preserve">το </w:t>
      </w:r>
      <w:r w:rsidR="00BA437E" w:rsidRPr="00BA437E">
        <w:t xml:space="preserve">άρθρο 11 της υπ' αριθμ. Υπουργικής Απόφασης Δ12α/Γ.Π.οικ.68856/2202 η οποία δημοσιεύθηκε στο ΦΕΚ 5855/2018 </w:t>
      </w:r>
      <w:proofErr w:type="spellStart"/>
      <w:r w:rsidR="00BA437E" w:rsidRPr="00BA437E">
        <w:t>τευχ.Β</w:t>
      </w:r>
      <w:proofErr w:type="spellEnd"/>
      <w:r w:rsidR="00932553">
        <w:t>.</w:t>
      </w:r>
    </w:p>
    <w:p w:rsidR="00B41871" w:rsidRDefault="00E71389">
      <w:r w:rsidRPr="00E71389">
        <w:t xml:space="preserve">- </w:t>
      </w:r>
      <w:r w:rsidR="00466C19">
        <w:t xml:space="preserve">το  </w:t>
      </w:r>
      <w:r w:rsidR="00F8020D">
        <w:t xml:space="preserve">άρθρο 81 του </w:t>
      </w:r>
      <w:r>
        <w:t>ν. 4611/2019,</w:t>
      </w:r>
      <w:r w:rsidR="00907C23">
        <w:t xml:space="preserve">ΦΕΚ 73, </w:t>
      </w:r>
      <w:proofErr w:type="spellStart"/>
      <w:r w:rsidR="00907C23">
        <w:t>τευχ</w:t>
      </w:r>
      <w:proofErr w:type="spellEnd"/>
      <w:r w:rsidR="00907C23">
        <w:t xml:space="preserve">. Α. </w:t>
      </w:r>
    </w:p>
    <w:p w:rsidR="00466C19" w:rsidRDefault="00466C19">
      <w:r>
        <w:lastRenderedPageBreak/>
        <w:t>ζητούμε</w:t>
      </w:r>
      <w:r w:rsidR="00ED0A19">
        <w:t xml:space="preserve"> την τροποποίηση της συγκεκριμένης διάταξης, προκειμένου τα αναπηρικά επιδόματα </w:t>
      </w:r>
      <w:r>
        <w:t xml:space="preserve"> να μην </w:t>
      </w:r>
      <w:r w:rsidR="00ED0A19">
        <w:t>θεωρούνται εισόδημα.</w:t>
      </w:r>
    </w:p>
    <w:p w:rsidR="002E4CF5" w:rsidRDefault="00296970" w:rsidP="001536C9">
      <w:r>
        <w:t>Επιπρόσθετα</w:t>
      </w:r>
      <w:r w:rsidR="00A07090">
        <w:t xml:space="preserve">, </w:t>
      </w:r>
      <w:r>
        <w:t xml:space="preserve"> αξίζει να επισημανθεί ότι </w:t>
      </w:r>
      <w:r w:rsidR="00932553">
        <w:t>στην</w:t>
      </w:r>
      <w:r>
        <w:t xml:space="preserve"> προαναφερθείσα υπουργική απόφαση </w:t>
      </w:r>
      <w:r w:rsidR="00932553">
        <w:t xml:space="preserve"> </w:t>
      </w:r>
      <w:r w:rsidR="002E4CF5" w:rsidRPr="002E4CF5">
        <w:t>δεν υπάρχει καμία μέριμνα για τα άτομα με αναπηρ</w:t>
      </w:r>
      <w:r>
        <w:t xml:space="preserve">ία και τις οικογένειές τους, δεν αυξάνεται δηλαδή έστω </w:t>
      </w:r>
      <w:r w:rsidR="002E4CF5" w:rsidRPr="002E4CF5">
        <w:t xml:space="preserve"> το εισοδηματικό ό</w:t>
      </w:r>
      <w:r w:rsidR="00A07090">
        <w:t>ριο ένταξης στο επίδομα θέρμανσης</w:t>
      </w:r>
      <w:r w:rsidR="002E4CF5" w:rsidRPr="002E4CF5">
        <w:t xml:space="preserve"> εάν σε ένα νοικοκυριό υπάρχει άτομο με αναπηρία.</w:t>
      </w:r>
    </w:p>
    <w:p w:rsidR="00390588" w:rsidRDefault="00A07090" w:rsidP="001536C9">
      <w:r w:rsidRPr="00A07090">
        <w:t>Ζητάμε την άμεση παρέμβασή σας για την εξέταση του ανωτέρω ζητήματος από τις αρμόδιες υπηρεσίες του Υπουργείου και την επίλυσή του, ώστε να μη θιγούν κεκτημένα δικαιώματα ατόμων με αναπηρία</w:t>
      </w:r>
      <w:r w:rsidR="00907C23">
        <w:t>, χρονίων παθήσεων και των οικογενειών τους.</w:t>
      </w:r>
    </w:p>
    <w:p w:rsidR="00A07090" w:rsidRDefault="00A07090" w:rsidP="001536C9">
      <w:pPr>
        <w:sectPr w:rsidR="00A07090">
          <w:headerReference w:type="default" r:id="rId10"/>
          <w:footerReference w:type="default" r:id="rId11"/>
          <w:type w:val="continuous"/>
          <w:pgSz w:w="11906" w:h="16838"/>
          <w:pgMar w:top="1440" w:right="1797" w:bottom="1440" w:left="1797" w:header="709" w:footer="113" w:gutter="0"/>
          <w:cols w:space="708"/>
          <w:docGrid w:linePitch="360"/>
        </w:sectPr>
      </w:pPr>
    </w:p>
    <w:p w:rsidR="00390588" w:rsidRDefault="0019389D">
      <w:pPr>
        <w:jc w:val="center"/>
        <w:rPr>
          <w:b/>
        </w:rPr>
      </w:pPr>
      <w:r>
        <w:rPr>
          <w:b/>
        </w:rPr>
        <w:t>Με εκτίμηση</w:t>
      </w:r>
    </w:p>
    <w:p w:rsidR="00390588" w:rsidRDefault="00390588">
      <w:pPr>
        <w:jc w:val="center"/>
        <w:sectPr w:rsidR="00390588">
          <w:type w:val="continuous"/>
          <w:pgSz w:w="11906" w:h="16838"/>
          <w:pgMar w:top="1440" w:right="1800" w:bottom="1440" w:left="1800" w:header="709" w:footer="370" w:gutter="0"/>
          <w:cols w:space="708"/>
          <w:docGrid w:linePitch="360"/>
        </w:sectPr>
      </w:pPr>
    </w:p>
    <w:p w:rsidR="00390588" w:rsidRDefault="0019389D">
      <w:pPr>
        <w:spacing w:after="0"/>
        <w:jc w:val="center"/>
        <w:rPr>
          <w:b/>
        </w:rPr>
      </w:pPr>
      <w:r>
        <w:rPr>
          <w:b/>
        </w:rPr>
        <w:t>Ο Πρόεδρος</w:t>
      </w:r>
    </w:p>
    <w:p w:rsidR="00390588" w:rsidRDefault="0019389D">
      <w:pPr>
        <w:spacing w:after="0"/>
        <w:jc w:val="center"/>
        <w:rPr>
          <w:b/>
        </w:rPr>
      </w:pPr>
      <w:r>
        <w:rPr>
          <w:b/>
          <w:noProof/>
          <w:lang w:eastAsia="el-GR"/>
        </w:rPr>
        <w:drawing>
          <wp:inline distT="0" distB="0" distL="0" distR="0">
            <wp:extent cx="2160000" cy="810000"/>
            <wp:effectExtent l="0" t="0" r="0" b="9525"/>
            <wp:docPr id="1026" name="Εικόνα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1"/>
                    <pic:cNvPicPr/>
                  </pic:nvPicPr>
                  <pic:blipFill>
                    <a:blip r:embed="rId12" cstate="print"/>
                    <a:srcRect/>
                    <a:stretch/>
                  </pic:blipFill>
                  <pic:spPr>
                    <a:xfrm>
                      <a:off x="0" y="0"/>
                      <a:ext cx="2160000" cy="810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588" w:rsidRDefault="0019389D">
      <w:pPr>
        <w:jc w:val="center"/>
        <w:rPr>
          <w:b/>
        </w:rPr>
      </w:pPr>
      <w:r>
        <w:rPr>
          <w:b/>
        </w:rPr>
        <w:t>Ι. Βαρδακαστάνης</w:t>
      </w:r>
    </w:p>
    <w:p w:rsidR="00390588" w:rsidRDefault="0019389D">
      <w:pPr>
        <w:spacing w:after="0"/>
        <w:jc w:val="center"/>
        <w:rPr>
          <w:b/>
        </w:rPr>
      </w:pPr>
      <w:r>
        <w:rPr>
          <w:b/>
        </w:rPr>
        <w:br w:type="column"/>
      </w:r>
      <w:r>
        <w:rPr>
          <w:b/>
        </w:rPr>
        <w:t>Ο Γεν. Γραμματέας</w:t>
      </w:r>
    </w:p>
    <w:p w:rsidR="00390588" w:rsidRDefault="0019389D">
      <w:pPr>
        <w:spacing w:after="0"/>
        <w:jc w:val="center"/>
        <w:rPr>
          <w:b/>
        </w:rPr>
      </w:pPr>
      <w:r>
        <w:rPr>
          <w:b/>
          <w:noProof/>
          <w:lang w:eastAsia="el-GR"/>
        </w:rPr>
        <w:drawing>
          <wp:inline distT="0" distB="0" distL="0" distR="0">
            <wp:extent cx="2160000" cy="810000"/>
            <wp:effectExtent l="0" t="0" r="0" b="9525"/>
            <wp:docPr id="1027" name="Εικόνα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2"/>
                    <pic:cNvPicPr/>
                  </pic:nvPicPr>
                  <pic:blipFill>
                    <a:blip r:embed="rId12" cstate="print"/>
                    <a:srcRect/>
                    <a:stretch/>
                  </pic:blipFill>
                  <pic:spPr>
                    <a:xfrm>
                      <a:off x="0" y="0"/>
                      <a:ext cx="2160000" cy="810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588" w:rsidRDefault="0019389D">
      <w:pPr>
        <w:jc w:val="center"/>
        <w:rPr>
          <w:b/>
        </w:rPr>
      </w:pPr>
      <w:r>
        <w:rPr>
          <w:b/>
        </w:rPr>
        <w:t>Ι. Λυμβαίος</w:t>
      </w:r>
    </w:p>
    <w:p w:rsidR="00390588" w:rsidRDefault="00390588">
      <w:pPr>
        <w:jc w:val="center"/>
        <w:rPr>
          <w:b/>
        </w:rPr>
        <w:sectPr w:rsidR="00390588">
          <w:type w:val="continuous"/>
          <w:pgSz w:w="11906" w:h="16838"/>
          <w:pgMar w:top="1440" w:right="1800" w:bottom="1440" w:left="1800" w:header="709" w:footer="370" w:gutter="0"/>
          <w:cols w:num="2" w:space="708"/>
          <w:docGrid w:linePitch="360"/>
        </w:sectPr>
      </w:pPr>
    </w:p>
    <w:p w:rsidR="00390588" w:rsidRDefault="00D273CF">
      <w:pPr>
        <w:spacing w:line="240" w:lineRule="auto"/>
        <w:jc w:val="left"/>
        <w:rPr>
          <w:b/>
        </w:rPr>
      </w:pPr>
      <w:r>
        <w:rPr>
          <w:b/>
        </w:rPr>
        <w:t>Πίνακας Αποδεκτών</w:t>
      </w:r>
    </w:p>
    <w:p w:rsidR="00D273CF" w:rsidRDefault="00BE5007">
      <w:pPr>
        <w:spacing w:line="240" w:lineRule="auto"/>
        <w:jc w:val="left"/>
      </w:pPr>
      <w:r>
        <w:t xml:space="preserve">- Γραφείο Υφυπουργού Οικονομικών κ. Απ. </w:t>
      </w:r>
      <w:proofErr w:type="spellStart"/>
      <w:r>
        <w:t>Βεσυρόπουλου</w:t>
      </w:r>
      <w:proofErr w:type="spellEnd"/>
    </w:p>
    <w:p w:rsidR="00D273CF" w:rsidRDefault="00D273CF">
      <w:pPr>
        <w:spacing w:line="240" w:lineRule="auto"/>
        <w:jc w:val="left"/>
      </w:pPr>
      <w:r>
        <w:t xml:space="preserve">- Γραφείο </w:t>
      </w:r>
      <w:r w:rsidR="00BE5007">
        <w:t xml:space="preserve">Υφυπουργού Οικονομικών κ. Θ. </w:t>
      </w:r>
      <w:proofErr w:type="spellStart"/>
      <w:r w:rsidR="00BE5007">
        <w:t>Σκυλακάκη</w:t>
      </w:r>
      <w:proofErr w:type="spellEnd"/>
    </w:p>
    <w:p w:rsidR="00F03B94" w:rsidRDefault="00F03B94">
      <w:pPr>
        <w:spacing w:line="240" w:lineRule="auto"/>
        <w:jc w:val="left"/>
      </w:pPr>
      <w:r>
        <w:t>- Γραφείο Υφυπουργού Εργασίας κα  Δ. Μιχαηλίδου</w:t>
      </w:r>
    </w:p>
    <w:p w:rsidR="00F03B94" w:rsidRDefault="00F03B94" w:rsidP="00F03B94">
      <w:pPr>
        <w:spacing w:line="240" w:lineRule="auto"/>
        <w:jc w:val="left"/>
      </w:pPr>
      <w:r>
        <w:t xml:space="preserve">- Γραφείο Γεν.   Γραμματέα </w:t>
      </w:r>
      <w:r w:rsidRPr="00F03B94">
        <w:t>Κοιν. Αλληλεγγύης και Καταπολέμησης της Φτώχειας, κ. Γ. Σταμάτη</w:t>
      </w:r>
      <w:r>
        <w:t xml:space="preserve"> </w:t>
      </w:r>
    </w:p>
    <w:p w:rsidR="00F03B94" w:rsidRDefault="00F03B94">
      <w:pPr>
        <w:spacing w:line="240" w:lineRule="auto"/>
        <w:jc w:val="left"/>
      </w:pPr>
    </w:p>
    <w:p w:rsidR="00390588" w:rsidRDefault="00390588"/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701"/>
        <w:gridCol w:w="6605"/>
      </w:tblGrid>
      <w:tr w:rsidR="00390588">
        <w:tc>
          <w:tcPr>
            <w:tcW w:w="1701" w:type="dxa"/>
            <w:shd w:val="clear" w:color="auto" w:fill="F2F2F2"/>
          </w:tcPr>
          <w:p w:rsidR="00390588" w:rsidRDefault="0019389D">
            <w:pPr>
              <w:spacing w:before="60" w:after="60"/>
              <w:jc w:val="right"/>
            </w:pPr>
            <w:bookmarkStart w:id="15" w:name="_Hlk534859184"/>
            <w:r>
              <w:rPr>
                <w:noProof/>
                <w:lang w:eastAsia="el-GR"/>
              </w:rPr>
              <w:drawing>
                <wp:inline distT="0" distB="0" distL="0" distR="0">
                  <wp:extent cx="914400" cy="914400"/>
                  <wp:effectExtent l="0" t="0" r="0" b="0"/>
                  <wp:docPr id="1028" name="Εικόνα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 10"/>
                          <pic:cNvPicPr/>
                        </pic:nvPicPr>
                        <pic:blipFill>
                          <a:blip r:embed="rId13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5" w:type="dxa"/>
            <w:shd w:val="clear" w:color="auto" w:fill="F2F2F2"/>
            <w:vAlign w:val="bottom"/>
          </w:tcPr>
          <w:p w:rsidR="00390588" w:rsidRDefault="0019389D">
            <w:pPr>
              <w:spacing w:before="240"/>
              <w:ind w:left="181" w:right="255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Προσβάσιμο αρχείο </w:t>
            </w:r>
            <w:r>
              <w:rPr>
                <w:rFonts w:cs="Calibri"/>
                <w:b/>
                <w:sz w:val="20"/>
                <w:szCs w:val="20"/>
                <w:lang w:val="en-GB"/>
              </w:rPr>
              <w:t>Microsoft</w:t>
            </w: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sz w:val="20"/>
                <w:szCs w:val="20"/>
                <w:lang w:val="en-GB"/>
              </w:rPr>
              <w:t>Word</w:t>
            </w:r>
            <w:r>
              <w:rPr>
                <w:rFonts w:cs="Calibri"/>
                <w:b/>
                <w:sz w:val="20"/>
                <w:szCs w:val="20"/>
              </w:rPr>
              <w:t xml:space="preserve"> (*.</w:t>
            </w:r>
            <w:r>
              <w:rPr>
                <w:rFonts w:cs="Calibri"/>
                <w:b/>
                <w:sz w:val="20"/>
                <w:szCs w:val="20"/>
                <w:lang w:val="en-GB"/>
              </w:rPr>
              <w:t>docx</w:t>
            </w:r>
            <w:r>
              <w:rPr>
                <w:rFonts w:cs="Calibri"/>
                <w:b/>
                <w:sz w:val="20"/>
                <w:szCs w:val="20"/>
              </w:rPr>
              <w:t>)</w:t>
            </w:r>
          </w:p>
          <w:p w:rsidR="00390588" w:rsidRDefault="0019389D">
            <w:pPr>
              <w:spacing w:before="240"/>
              <w:ind w:left="184" w:right="255"/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Το παρόν αρχείο ελέγχθηκε με το εργαλείο </w:t>
            </w:r>
            <w:r>
              <w:rPr>
                <w:rFonts w:cs="Calibri"/>
                <w:b/>
                <w:i/>
                <w:sz w:val="20"/>
                <w:szCs w:val="20"/>
                <w:lang w:val="en-GB"/>
              </w:rPr>
              <w:t>Microsoft</w:t>
            </w:r>
            <w:r>
              <w:rPr>
                <w:rFonts w:cs="Calibri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i/>
                <w:sz w:val="20"/>
                <w:szCs w:val="20"/>
                <w:lang w:val="en-GB"/>
              </w:rPr>
              <w:t>Accessibility</w:t>
            </w:r>
            <w:r>
              <w:rPr>
                <w:rFonts w:cs="Calibri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cs="Calibri"/>
                <w:b/>
                <w:i/>
                <w:sz w:val="20"/>
                <w:szCs w:val="20"/>
                <w:lang w:val="en-GB"/>
              </w:rPr>
              <w:t>Checker</w:t>
            </w:r>
            <w:r>
              <w:rPr>
                <w:rFonts w:cs="Calibri"/>
                <w:sz w:val="20"/>
                <w:szCs w:val="20"/>
              </w:rPr>
              <w:t xml:space="preserve"> και δε βρέθηκαν θέματα προσβασιμότητας. Τα άτομα με αναπηρία δε θα αντιμετωπίζουν δυσκολίες στην ανάγνωσή του.</w:t>
            </w:r>
          </w:p>
        </w:tc>
      </w:tr>
      <w:bookmarkEnd w:id="15"/>
    </w:tbl>
    <w:p w:rsidR="00390588" w:rsidRDefault="00390588"/>
    <w:sectPr w:rsidR="00390588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790" w:rsidRDefault="00095790">
      <w:pPr>
        <w:spacing w:after="0" w:line="240" w:lineRule="auto"/>
      </w:pPr>
      <w:r>
        <w:separator/>
      </w:r>
    </w:p>
  </w:endnote>
  <w:endnote w:type="continuationSeparator" w:id="0">
    <w:p w:rsidR="00095790" w:rsidRDefault="00095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588" w:rsidRDefault="0019389D">
    <w:pPr>
      <w:pStyle w:val="a6"/>
      <w:ind w:left="-1797"/>
    </w:pPr>
    <w:bookmarkStart w:id="5" w:name="_Hlk534861024"/>
    <w:bookmarkStart w:id="6" w:name="_Hlk534861023"/>
    <w:r>
      <w:rPr>
        <w:noProof/>
        <w:lang w:eastAsia="el-GR"/>
      </w:rPr>
      <w:drawing>
        <wp:inline distT="0" distB="0" distL="0" distR="0">
          <wp:extent cx="7558071" cy="1104900"/>
          <wp:effectExtent l="0" t="0" r="5080" b="0"/>
          <wp:docPr id="4098" name="Εικόνα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2"/>
                  <pic:cNvPicPr/>
                </pic:nvPicPr>
                <pic:blipFill>
                  <a:blip r:embed="rId1" cstate="print"/>
                  <a:srcRect b="23247"/>
                  <a:stretch/>
                </pic:blipFill>
                <pic:spPr>
                  <a:xfrm>
                    <a:off x="0" y="0"/>
                    <a:ext cx="7558071" cy="11049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bookmarkEnd w:id="5"/>
  <w:bookmarkEnd w:id="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588" w:rsidRDefault="00390588">
    <w:pPr>
      <w:pStyle w:val="a5"/>
      <w:spacing w:before="240"/>
      <w:rPr>
        <w:rFonts w:ascii="Calibri" w:hAnsi="Calibri"/>
        <w:color w:val="auto"/>
      </w:rPr>
    </w:pPr>
  </w:p>
  <w:p w:rsidR="00390588" w:rsidRDefault="0019389D">
    <w:pPr>
      <w:pStyle w:val="a5"/>
      <w:pBdr>
        <w:right w:val="single" w:sz="18" w:space="4" w:color="008000"/>
      </w:pBdr>
      <w:ind w:left="-1800"/>
      <w:jc w:val="right"/>
    </w:pPr>
    <w:r>
      <w:fldChar w:fldCharType="begin"/>
    </w:r>
    <w:r>
      <w:instrText>PAGE   \* MERGEFORMAT</w:instrText>
    </w:r>
    <w:r>
      <w:fldChar w:fldCharType="separate"/>
    </w:r>
    <w:r w:rsidR="00223B00">
      <w:rPr>
        <w:noProof/>
      </w:rPr>
      <w:t>2</w:t>
    </w:r>
    <w:r>
      <w:fldChar w:fldCharType="end"/>
    </w:r>
  </w:p>
  <w:p w:rsidR="00390588" w:rsidRDefault="00390588">
    <w:pPr>
      <w:pStyle w:val="a6"/>
      <w:spacing w:before="480"/>
      <w:ind w:left="-179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790" w:rsidRDefault="00095790">
      <w:pPr>
        <w:spacing w:after="0" w:line="240" w:lineRule="auto"/>
      </w:pPr>
      <w:r>
        <w:separator/>
      </w:r>
    </w:p>
  </w:footnote>
  <w:footnote w:type="continuationSeparator" w:id="0">
    <w:p w:rsidR="00095790" w:rsidRDefault="00095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588" w:rsidRDefault="0019389D">
    <w:pPr>
      <w:pStyle w:val="a5"/>
      <w:ind w:left="-1800"/>
      <w:rPr>
        <w:lang w:val="en-US"/>
      </w:rPr>
    </w:pPr>
    <w:bookmarkStart w:id="1" w:name="_Hlk534861696"/>
    <w:bookmarkStart w:id="2" w:name="_Hlk534861695"/>
    <w:bookmarkStart w:id="3" w:name="_Hlk534861159"/>
    <w:bookmarkStart w:id="4" w:name="_Hlk534861158"/>
    <w:r>
      <w:rPr>
        <w:noProof/>
        <w:lang w:eastAsia="el-GR"/>
      </w:rPr>
      <w:drawing>
        <wp:inline distT="0" distB="0" distL="0" distR="0">
          <wp:extent cx="7559673" cy="1439851"/>
          <wp:effectExtent l="0" t="0" r="3175" b="8255"/>
          <wp:docPr id="4097" name="Εικόνα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7559673" cy="14398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1"/>
  <w:bookmarkEnd w:id="2"/>
  <w:bookmarkEnd w:id="3"/>
  <w:bookmarkEnd w:id="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588" w:rsidRDefault="0019389D">
    <w:pPr>
      <w:pStyle w:val="a5"/>
      <w:ind w:left="-1800"/>
    </w:pPr>
    <w:bookmarkStart w:id="7" w:name="_Hlk534861185"/>
    <w:bookmarkStart w:id="8" w:name="_Hlk534861184"/>
    <w:bookmarkStart w:id="9" w:name="_Hlk534861074"/>
    <w:bookmarkStart w:id="10" w:name="_Hlk534861073"/>
    <w:bookmarkStart w:id="11" w:name="_Hlk534860967"/>
    <w:bookmarkStart w:id="12" w:name="_Hlk534860966"/>
    <w:bookmarkStart w:id="13" w:name="_Hlk534859868"/>
    <w:bookmarkStart w:id="14" w:name="_Hlk534859867"/>
    <w:r>
      <w:rPr>
        <w:noProof/>
        <w:lang w:eastAsia="el-GR"/>
      </w:rPr>
      <w:drawing>
        <wp:inline distT="0" distB="0" distL="0" distR="0" wp14:anchorId="14F4D497" wp14:editId="0F8C71CF">
          <wp:extent cx="7553325" cy="1438642"/>
          <wp:effectExtent l="0" t="0" r="0" b="9525"/>
          <wp:docPr id="4099" name="Εικόνα 8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82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7553325" cy="14386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End w:id="7"/>
  <w:bookmarkEnd w:id="8"/>
  <w:bookmarkEnd w:id="9"/>
  <w:bookmarkEnd w:id="10"/>
  <w:bookmarkEnd w:id="11"/>
  <w:bookmarkEnd w:id="12"/>
  <w:bookmarkEnd w:id="13"/>
  <w:bookmarkEnd w:id="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E8188500"/>
    <w:lvl w:ilvl="0" w:tplc="C894611C">
      <w:start w:val="1"/>
      <w:numFmt w:val="decimal"/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0000006"/>
    <w:multiLevelType w:val="hybridMultilevel"/>
    <w:tmpl w:val="0EFC42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D2246F4E"/>
    <w:lvl w:ilvl="0" w:tplc="768C5CE6">
      <w:start w:val="1"/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3A3C74D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D5FB9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9" w15:restartNumberingAfterBreak="0">
    <w:nsid w:val="5F771AC6"/>
    <w:multiLevelType w:val="hybridMultilevel"/>
    <w:tmpl w:val="C47C5ABA"/>
    <w:lvl w:ilvl="0" w:tplc="0408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1"/>
  </w:num>
  <w:num w:numId="5">
    <w:abstractNumId w:val="3"/>
  </w:num>
  <w:num w:numId="6">
    <w:abstractNumId w:val="8"/>
  </w:num>
  <w:num w:numId="7">
    <w:abstractNumId w:val="4"/>
  </w:num>
  <w:num w:numId="8">
    <w:abstractNumId w:val="0"/>
  </w:num>
  <w:num w:numId="9">
    <w:abstractNumId w:val="4"/>
  </w:num>
  <w:num w:numId="10">
    <w:abstractNumId w:val="2"/>
  </w:num>
  <w:num w:numId="11">
    <w:abstractNumId w:val="4"/>
  </w:num>
  <w:num w:numId="12">
    <w:abstractNumId w:val="5"/>
  </w:num>
  <w:num w:numId="13">
    <w:abstractNumId w:val="4"/>
  </w:num>
  <w:num w:numId="14">
    <w:abstractNumId w:val="4"/>
  </w:num>
  <w:num w:numId="15">
    <w:abstractNumId w:val="7"/>
  </w:num>
  <w:num w:numId="16">
    <w:abstractNumId w:val="4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588"/>
    <w:rsid w:val="000120C9"/>
    <w:rsid w:val="000210E5"/>
    <w:rsid w:val="00044589"/>
    <w:rsid w:val="000936FA"/>
    <w:rsid w:val="00095790"/>
    <w:rsid w:val="000A46EE"/>
    <w:rsid w:val="000D4983"/>
    <w:rsid w:val="001536C9"/>
    <w:rsid w:val="0019389D"/>
    <w:rsid w:val="00223B00"/>
    <w:rsid w:val="00296970"/>
    <w:rsid w:val="002E4CF5"/>
    <w:rsid w:val="002E6405"/>
    <w:rsid w:val="00313B13"/>
    <w:rsid w:val="00340C0B"/>
    <w:rsid w:val="00390588"/>
    <w:rsid w:val="00396355"/>
    <w:rsid w:val="003A575E"/>
    <w:rsid w:val="003D4B8A"/>
    <w:rsid w:val="00466C19"/>
    <w:rsid w:val="00653926"/>
    <w:rsid w:val="008842DF"/>
    <w:rsid w:val="0088778A"/>
    <w:rsid w:val="00907C23"/>
    <w:rsid w:val="00932553"/>
    <w:rsid w:val="00985322"/>
    <w:rsid w:val="00A07090"/>
    <w:rsid w:val="00A474ED"/>
    <w:rsid w:val="00A511D6"/>
    <w:rsid w:val="00B41871"/>
    <w:rsid w:val="00BA437E"/>
    <w:rsid w:val="00BE5007"/>
    <w:rsid w:val="00D273CF"/>
    <w:rsid w:val="00D466E5"/>
    <w:rsid w:val="00DE0833"/>
    <w:rsid w:val="00E2303D"/>
    <w:rsid w:val="00E71389"/>
    <w:rsid w:val="00ED0A19"/>
    <w:rsid w:val="00F03B94"/>
    <w:rsid w:val="00F149D2"/>
    <w:rsid w:val="00F27B3E"/>
    <w:rsid w:val="00F8020D"/>
    <w:rsid w:val="00FD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72D0A0-8A52-4725-9A6B-908324C8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120" w:line="276" w:lineRule="auto"/>
      <w:jc w:val="both"/>
    </w:pPr>
    <w:rPr>
      <w:rFonts w:ascii="Cambria" w:hAnsi="Cambria"/>
      <w:color w:val="000000"/>
      <w:sz w:val="22"/>
      <w:szCs w:val="22"/>
    </w:rPr>
  </w:style>
  <w:style w:type="paragraph" w:styleId="1">
    <w:name w:val="heading 1"/>
    <w:basedOn w:val="a0"/>
    <w:next w:val="a0"/>
    <w:link w:val="1Char"/>
    <w:qFormat/>
    <w:pPr>
      <w:keepNext/>
      <w:numPr>
        <w:numId w:val="7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basedOn w:val="a0"/>
    <w:next w:val="a0"/>
    <w:link w:val="2Char"/>
    <w:qFormat/>
    <w:pPr>
      <w:keepNext/>
      <w:numPr>
        <w:ilvl w:val="1"/>
        <w:numId w:val="7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basedOn w:val="a0"/>
    <w:next w:val="a0"/>
    <w:link w:val="3Char"/>
    <w:qFormat/>
    <w:pPr>
      <w:keepNext/>
      <w:numPr>
        <w:ilvl w:val="2"/>
        <w:numId w:val="7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basedOn w:val="a0"/>
    <w:next w:val="a0"/>
    <w:link w:val="4Char"/>
    <w:qFormat/>
    <w:pPr>
      <w:keepNext/>
      <w:numPr>
        <w:ilvl w:val="3"/>
        <w:numId w:val="7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pPr>
      <w:numPr>
        <w:ilvl w:val="4"/>
        <w:numId w:val="7"/>
      </w:numPr>
      <w:spacing w:before="240" w:after="60"/>
      <w:outlineLvl w:val="4"/>
    </w:pPr>
    <w:rPr>
      <w:rFonts w:ascii="Calibri" w:eastAsia="SimSun" w:hAnsi="Calibri" w:cs="SimSu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qFormat/>
    <w:pPr>
      <w:numPr>
        <w:ilvl w:val="5"/>
        <w:numId w:val="7"/>
      </w:numPr>
      <w:spacing w:before="240" w:after="60"/>
      <w:outlineLvl w:val="5"/>
    </w:pPr>
    <w:rPr>
      <w:rFonts w:ascii="Calibri" w:eastAsia="SimSun" w:hAnsi="Calibri" w:cs="SimSun"/>
      <w:b/>
      <w:bCs/>
    </w:rPr>
  </w:style>
  <w:style w:type="paragraph" w:styleId="7">
    <w:name w:val="heading 7"/>
    <w:basedOn w:val="a0"/>
    <w:next w:val="a0"/>
    <w:link w:val="7Char"/>
    <w:qFormat/>
    <w:pPr>
      <w:numPr>
        <w:ilvl w:val="6"/>
        <w:numId w:val="7"/>
      </w:numPr>
      <w:spacing w:before="240" w:after="60"/>
      <w:outlineLvl w:val="6"/>
    </w:pPr>
    <w:rPr>
      <w:rFonts w:ascii="Calibri" w:eastAsia="SimSun" w:hAnsi="Calibri" w:cs="SimSun"/>
      <w:sz w:val="24"/>
      <w:szCs w:val="24"/>
    </w:rPr>
  </w:style>
  <w:style w:type="paragraph" w:styleId="8">
    <w:name w:val="heading 8"/>
    <w:basedOn w:val="a0"/>
    <w:next w:val="a0"/>
    <w:link w:val="8Char"/>
    <w:qFormat/>
    <w:pPr>
      <w:numPr>
        <w:ilvl w:val="7"/>
        <w:numId w:val="7"/>
      </w:numPr>
      <w:spacing w:before="240" w:after="60"/>
      <w:outlineLvl w:val="7"/>
    </w:pPr>
    <w:rPr>
      <w:rFonts w:ascii="Calibri" w:eastAsia="SimSun" w:hAnsi="Calibri" w:cs="SimSun"/>
      <w:i/>
      <w:iCs/>
      <w:sz w:val="24"/>
      <w:szCs w:val="24"/>
    </w:rPr>
  </w:style>
  <w:style w:type="paragraph" w:styleId="9">
    <w:name w:val="heading 9"/>
    <w:basedOn w:val="a0"/>
    <w:next w:val="a0"/>
    <w:link w:val="9Char"/>
    <w:qFormat/>
    <w:pPr>
      <w:spacing w:before="240" w:after="60"/>
      <w:ind w:left="1584" w:hanging="1584"/>
      <w:outlineLvl w:val="8"/>
    </w:pPr>
    <w:rPr>
      <w:rFonts w:eastAsia="SimSun" w:cs="SimSu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basedOn w:val="a1"/>
    <w:link w:val="2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basedOn w:val="a1"/>
    <w:link w:val="3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basedOn w:val="a1"/>
    <w:link w:val="4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rPr>
      <w:rFonts w:ascii="Calibri" w:eastAsia="SimSun" w:hAnsi="Calibri" w:cs="SimSun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rPr>
      <w:rFonts w:ascii="Calibri" w:eastAsia="SimSun" w:hAnsi="Calibri" w:cs="SimSun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rPr>
      <w:rFonts w:ascii="Calibri" w:eastAsia="SimSun" w:hAnsi="Calibri" w:cs="SimSun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rPr>
      <w:rFonts w:ascii="Calibri" w:eastAsia="SimSun" w:hAnsi="Calibri" w:cs="SimSun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rPr>
      <w:rFonts w:ascii="Cambria" w:eastAsia="SimSun" w:hAnsi="Cambria" w:cs="SimSun"/>
      <w:color w:val="000000"/>
      <w:sz w:val="22"/>
      <w:szCs w:val="22"/>
    </w:rPr>
  </w:style>
  <w:style w:type="paragraph" w:styleId="a4">
    <w:name w:val="caption"/>
    <w:basedOn w:val="a0"/>
    <w:next w:val="a0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pPr>
      <w:tabs>
        <w:tab w:val="left" w:pos="993"/>
      </w:tabs>
      <w:spacing w:before="360" w:after="240" w:line="240" w:lineRule="auto"/>
    </w:pPr>
    <w:rPr>
      <w:rFonts w:eastAsia="SimSun" w:cs="SimSun"/>
      <w:b/>
      <w:color w:val="auto"/>
      <w:spacing w:val="5"/>
      <w:kern w:val="28"/>
      <w:sz w:val="23"/>
      <w:szCs w:val="52"/>
    </w:rPr>
  </w:style>
  <w:style w:type="character" w:customStyle="1" w:styleId="Char2">
    <w:name w:val="Τίτλος Char"/>
    <w:basedOn w:val="a1"/>
    <w:link w:val="a8"/>
    <w:rPr>
      <w:rFonts w:ascii="Cambria" w:eastAsia="SimSun" w:hAnsi="Cambria" w:cs="SimSun"/>
      <w:b/>
      <w:spacing w:val="5"/>
      <w:kern w:val="28"/>
      <w:sz w:val="23"/>
      <w:szCs w:val="52"/>
    </w:rPr>
  </w:style>
  <w:style w:type="paragraph" w:styleId="a9">
    <w:name w:val="List Paragraph"/>
    <w:basedOn w:val="a0"/>
    <w:link w:val="Char3"/>
    <w:uiPriority w:val="34"/>
    <w:qFormat/>
    <w:pPr>
      <w:ind w:left="720"/>
      <w:contextualSpacing/>
    </w:pPr>
  </w:style>
  <w:style w:type="character" w:styleId="aa">
    <w:name w:val="Placeholder Text"/>
    <w:basedOn w:val="a1"/>
    <w:uiPriority w:val="99"/>
    <w:rPr>
      <w:color w:val="808080"/>
    </w:rPr>
  </w:style>
  <w:style w:type="character" w:styleId="ab">
    <w:name w:val="Strong"/>
    <w:basedOn w:val="a1"/>
    <w:qFormat/>
    <w:rPr>
      <w:rFonts w:ascii="Cambria" w:hAnsi="Cambria"/>
      <w:b/>
      <w:bCs/>
      <w:color w:val="000000"/>
      <w:sz w:val="23"/>
    </w:rPr>
  </w:style>
  <w:style w:type="paragraph" w:customStyle="1" w:styleId="Bullets0">
    <w:name w:val="Bullets (Παύλες)"/>
    <w:basedOn w:val="a9"/>
    <w:link w:val="BulletsChar"/>
    <w:qFormat/>
    <w:pPr>
      <w:numPr>
        <w:numId w:val="17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link w:val="Char4"/>
    <w:qFormat/>
    <w:pPr>
      <w:spacing w:before="120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Pr>
      <w:rFonts w:ascii="Cambria" w:hAnsi="Cambria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Pr>
      <w:rFonts w:ascii="Cambria" w:hAnsi="Cambria"/>
      <w:i/>
      <w:iCs/>
      <w:sz w:val="22"/>
      <w:szCs w:val="22"/>
    </w:rPr>
  </w:style>
  <w:style w:type="character" w:styleId="af0">
    <w:name w:val="Emphasis"/>
    <w:basedOn w:val="a1"/>
    <w:qFormat/>
    <w:rPr>
      <w:i/>
      <w:iCs/>
    </w:rPr>
  </w:style>
  <w:style w:type="paragraph" w:customStyle="1" w:styleId="Bullets">
    <w:name w:val="Bullets (Σφαίρες)"/>
    <w:basedOn w:val="Bullets0"/>
    <w:link w:val="BulletsChar0"/>
    <w:qFormat/>
    <w:pPr>
      <w:numPr>
        <w:numId w:val="5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pPr>
      <w:numPr>
        <w:numId w:val="6"/>
      </w:numPr>
      <w:ind w:left="284" w:hanging="284"/>
    </w:pPr>
  </w:style>
  <w:style w:type="character" w:customStyle="1" w:styleId="Char7">
    <w:name w:val="Έντονη γραφή Char"/>
    <w:basedOn w:val="a1"/>
    <w:link w:val="af2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pPr>
      <w:numPr>
        <w:numId w:val="4"/>
      </w:numPr>
    </w:pPr>
  </w:style>
  <w:style w:type="character" w:customStyle="1" w:styleId="123Char">
    <w:name w:val="Αρίθμηση (123) Char"/>
    <w:basedOn w:val="BulletsChar"/>
    <w:link w:val="123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pPr>
      <w:numPr>
        <w:ilvl w:val="1"/>
      </w:numPr>
      <w:spacing w:after="160"/>
    </w:pPr>
    <w:rPr>
      <w:rFonts w:eastAsia="SimSun" w:cs="SimSun"/>
      <w:color w:val="auto"/>
      <w:spacing w:val="15"/>
    </w:rPr>
  </w:style>
  <w:style w:type="character" w:customStyle="1" w:styleId="Char8">
    <w:name w:val="Αρίθμηση (αβγ) Char"/>
    <w:basedOn w:val="123Char"/>
    <w:link w:val="a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Pr>
      <w:rFonts w:ascii="Cambria" w:eastAsia="SimSun" w:hAnsi="Cambria" w:cs="SimSun"/>
      <w:spacing w:val="15"/>
      <w:sz w:val="22"/>
      <w:szCs w:val="22"/>
    </w:rPr>
  </w:style>
  <w:style w:type="paragraph" w:styleId="af4">
    <w:name w:val="No Spacing"/>
    <w:uiPriority w:val="1"/>
    <w:qFormat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basedOn w:val="a1"/>
    <w:uiPriority w:val="33"/>
    <w:qFormat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Pr>
      <w:u w:val="single"/>
    </w:rPr>
  </w:style>
  <w:style w:type="character" w:customStyle="1" w:styleId="Chara">
    <w:name w:val="Υπογράμμιση Char"/>
    <w:basedOn w:val="a1"/>
    <w:link w:val="af6"/>
    <w:rPr>
      <w:rFonts w:ascii="Cambria" w:hAnsi="Cambria"/>
      <w:color w:val="000000"/>
      <w:sz w:val="22"/>
      <w:szCs w:val="22"/>
      <w:u w:val="single"/>
    </w:rPr>
  </w:style>
  <w:style w:type="table" w:styleId="af7">
    <w:name w:val="Table Grid"/>
    <w:basedOn w:val="a2"/>
    <w:uiPriority w:val="39"/>
    <w:rPr>
      <w:rFonts w:ascii="Calibri" w:eastAsia="Calibri" w:hAnsi="Calibri" w:cs="SimSu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590A816-6294-40AD-96DB-0BE43F203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Επιστολή</vt:lpstr>
    </vt:vector>
  </TitlesOfParts>
  <Company>Εθνική Συνομοσπονδία Ατόμων με Αναπηρία (ΕΣΑμεΑ)</Company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Επιστολή</dc:title>
  <dc:creator>xsamara</dc:creator>
  <cp:lastModifiedBy>tkatsani</cp:lastModifiedBy>
  <cp:revision>2</cp:revision>
  <cp:lastPrinted>2019-12-04T11:28:00Z</cp:lastPrinted>
  <dcterms:created xsi:type="dcterms:W3CDTF">2019-12-05T11:04:00Z</dcterms:created>
  <dcterms:modified xsi:type="dcterms:W3CDTF">2019-12-05T11:04:00Z</dcterms:modified>
  <dc:language>Ελληνικά</dc:language>
</cp:coreProperties>
</file>