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023326">
        <w:rPr>
          <w:rFonts w:ascii="Arial Narrow" w:hAnsi="Arial Narrow"/>
          <w:b/>
          <w:sz w:val="32"/>
          <w:szCs w:val="28"/>
        </w:rPr>
        <w:t>02 Νοεμβρίου</w:t>
      </w:r>
      <w:r w:rsidR="0030540F">
        <w:rPr>
          <w:rFonts w:ascii="Arial Narrow" w:hAnsi="Arial Narrow"/>
          <w:b/>
          <w:sz w:val="32"/>
          <w:szCs w:val="28"/>
        </w:rPr>
        <w:t xml:space="preserve"> </w:t>
      </w:r>
      <w:r w:rsidR="00F8629B">
        <w:rPr>
          <w:rFonts w:ascii="Arial Narrow" w:hAnsi="Arial Narrow"/>
          <w:b/>
          <w:sz w:val="32"/>
          <w:szCs w:val="28"/>
        </w:rPr>
        <w:t>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F0535E" w:rsidRDefault="000A40B8" w:rsidP="0074323F">
      <w:pPr>
        <w:rPr>
          <w:rFonts w:ascii="Arial Narrow" w:hAnsi="Arial Narrow"/>
          <w:sz w:val="20"/>
        </w:rPr>
      </w:pPr>
    </w:p>
    <w:p w:rsidR="00063F09" w:rsidRPr="00100E9A" w:rsidRDefault="005030DB" w:rsidP="00EE033F">
      <w:pPr>
        <w:jc w:val="center"/>
        <w:rPr>
          <w:rStyle w:val="-"/>
          <w:rFonts w:ascii="Arial Narrow" w:hAnsi="Arial Narrow"/>
          <w:b/>
          <w:color w:val="auto"/>
          <w:sz w:val="25"/>
          <w:szCs w:val="25"/>
          <w:u w:val="none"/>
        </w:rPr>
      </w:pPr>
      <w:hyperlink r:id="rId7"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rsidR="00F0535E" w:rsidRDefault="00F0535E" w:rsidP="0058324B">
      <w:pPr>
        <w:rPr>
          <w:rStyle w:val="-"/>
          <w:rFonts w:ascii="Arial Narrow" w:hAnsi="Arial Narrow"/>
          <w:b/>
          <w:color w:val="auto"/>
          <w:sz w:val="25"/>
          <w:szCs w:val="25"/>
          <w:u w:val="none"/>
        </w:rPr>
      </w:pPr>
    </w:p>
    <w:p w:rsidR="005030DB" w:rsidRDefault="005030DB" w:rsidP="0058324B">
      <w:pPr>
        <w:rPr>
          <w:rStyle w:val="-"/>
          <w:rFonts w:ascii="Arial Narrow" w:hAnsi="Arial Narrow"/>
          <w:b/>
          <w:color w:val="auto"/>
          <w:sz w:val="25"/>
          <w:szCs w:val="25"/>
          <w:u w:val="none"/>
        </w:rPr>
      </w:pPr>
    </w:p>
    <w:p w:rsidR="00023326" w:rsidRDefault="00023326" w:rsidP="0058324B">
      <w:pPr>
        <w:rPr>
          <w:rStyle w:val="-"/>
          <w:rFonts w:ascii="Arial Narrow" w:hAnsi="Arial Narrow"/>
          <w:b/>
          <w:color w:val="auto"/>
          <w:sz w:val="25"/>
          <w:szCs w:val="25"/>
          <w:u w:val="none"/>
        </w:rPr>
      </w:pPr>
    </w:p>
    <w:p w:rsidR="00023326" w:rsidRDefault="00023326" w:rsidP="0058324B">
      <w:pPr>
        <w:rPr>
          <w:rStyle w:val="-"/>
          <w:rFonts w:ascii="Arial Narrow" w:hAnsi="Arial Narrow"/>
          <w:b/>
          <w:color w:val="auto"/>
          <w:sz w:val="25"/>
          <w:szCs w:val="25"/>
          <w:u w:val="none"/>
        </w:rPr>
      </w:pPr>
      <w:r>
        <w:rPr>
          <w:rStyle w:val="-"/>
          <w:rFonts w:ascii="Arial Narrow" w:hAnsi="Arial Narrow"/>
          <w:b/>
          <w:color w:val="auto"/>
          <w:sz w:val="25"/>
          <w:szCs w:val="25"/>
          <w:u w:val="none"/>
        </w:rPr>
        <w:t>30/10/2020</w:t>
      </w:r>
    </w:p>
    <w:p w:rsidR="00023326" w:rsidRPr="00023326" w:rsidRDefault="00023326" w:rsidP="00023326">
      <w:pPr>
        <w:rPr>
          <w:rStyle w:val="-"/>
          <w:rFonts w:ascii="Arial Narrow" w:hAnsi="Arial Narrow"/>
          <w:b/>
          <w:color w:val="auto"/>
          <w:sz w:val="25"/>
          <w:szCs w:val="25"/>
          <w:u w:val="none"/>
        </w:rPr>
      </w:pPr>
      <w:hyperlink r:id="rId8" w:history="1">
        <w:r w:rsidRPr="00023326">
          <w:rPr>
            <w:rStyle w:val="-"/>
            <w:rFonts w:ascii="Arial Narrow" w:hAnsi="Arial Narrow"/>
            <w:b/>
            <w:sz w:val="25"/>
            <w:szCs w:val="25"/>
          </w:rPr>
          <w:t>Ο αντίκτυπος της πανδημίας στα άτομα με αναπηρία-Συνέδριο EDF</w:t>
        </w:r>
      </w:hyperlink>
    </w:p>
    <w:p w:rsidR="00023326" w:rsidRPr="00023326" w:rsidRDefault="00023326" w:rsidP="00023326">
      <w:pPr>
        <w:rPr>
          <w:rStyle w:val="-"/>
          <w:rFonts w:ascii="Arial Narrow" w:hAnsi="Arial Narrow"/>
          <w:color w:val="auto"/>
          <w:sz w:val="25"/>
          <w:szCs w:val="25"/>
          <w:u w:val="none"/>
        </w:rPr>
      </w:pPr>
      <w:r w:rsidRPr="00023326">
        <w:rPr>
          <w:rStyle w:val="-"/>
          <w:rFonts w:ascii="Arial Narrow" w:hAnsi="Arial Narrow"/>
          <w:color w:val="auto"/>
          <w:sz w:val="25"/>
          <w:szCs w:val="25"/>
          <w:u w:val="none"/>
        </w:rPr>
        <w:t xml:space="preserve">Στο διαδικτυακό συνέδριο που διοργάνωσαν Ευρωπαϊκό Φόρουμ Αναπηρίας και </w:t>
      </w:r>
      <w:proofErr w:type="spellStart"/>
      <w:r w:rsidRPr="00023326">
        <w:rPr>
          <w:rStyle w:val="-"/>
          <w:rFonts w:ascii="Arial Narrow" w:hAnsi="Arial Narrow"/>
          <w:color w:val="auto"/>
          <w:sz w:val="25"/>
          <w:szCs w:val="25"/>
          <w:u w:val="none"/>
        </w:rPr>
        <w:t>Lebenshilfe</w:t>
      </w:r>
      <w:proofErr w:type="spellEnd"/>
      <w:r w:rsidRPr="00023326">
        <w:rPr>
          <w:rStyle w:val="-"/>
          <w:rFonts w:ascii="Arial Narrow" w:hAnsi="Arial Narrow"/>
          <w:color w:val="auto"/>
          <w:sz w:val="25"/>
          <w:szCs w:val="25"/>
          <w:u w:val="none"/>
        </w:rPr>
        <w:t xml:space="preserve">, στο πλαίσιο της γερμανικής προεδρίας της ΕΕ σχετικά με τον αντίκτυπο της πανδημίας στα άτομα με αναπηρία, χαιρέτησε και μίλησε ο πρόεδρος της ΕΣΑμεΑ Ιωάννης </w:t>
      </w:r>
      <w:proofErr w:type="spellStart"/>
      <w:r w:rsidRPr="00023326">
        <w:rPr>
          <w:rStyle w:val="-"/>
          <w:rFonts w:ascii="Arial Narrow" w:hAnsi="Arial Narrow"/>
          <w:color w:val="auto"/>
          <w:sz w:val="25"/>
          <w:szCs w:val="25"/>
          <w:u w:val="none"/>
        </w:rPr>
        <w:t>Βαρδακαστάνης</w:t>
      </w:r>
      <w:proofErr w:type="spellEnd"/>
      <w:r w:rsidRPr="00023326">
        <w:rPr>
          <w:rStyle w:val="-"/>
          <w:rFonts w:ascii="Arial Narrow" w:hAnsi="Arial Narrow"/>
          <w:color w:val="auto"/>
          <w:sz w:val="25"/>
          <w:szCs w:val="25"/>
          <w:u w:val="none"/>
        </w:rPr>
        <w:t>, την Παρασκευή 30 Οκτωβρίου.</w:t>
      </w:r>
    </w:p>
    <w:p w:rsidR="00023326" w:rsidRDefault="00023326" w:rsidP="0058324B">
      <w:pPr>
        <w:rPr>
          <w:rStyle w:val="-"/>
          <w:rFonts w:ascii="Arial Narrow" w:hAnsi="Arial Narrow"/>
          <w:b/>
          <w:color w:val="auto"/>
          <w:sz w:val="25"/>
          <w:szCs w:val="25"/>
          <w:u w:val="none"/>
        </w:rPr>
      </w:pPr>
    </w:p>
    <w:p w:rsidR="002C0ABD" w:rsidRDefault="00023326" w:rsidP="0058324B">
      <w:pPr>
        <w:rPr>
          <w:rStyle w:val="-"/>
          <w:rFonts w:ascii="Arial Narrow" w:hAnsi="Arial Narrow"/>
          <w:b/>
          <w:color w:val="auto"/>
          <w:sz w:val="25"/>
          <w:szCs w:val="25"/>
          <w:u w:val="none"/>
        </w:rPr>
      </w:pPr>
      <w:r>
        <w:rPr>
          <w:rStyle w:val="-"/>
          <w:rFonts w:ascii="Arial Narrow" w:hAnsi="Arial Narrow"/>
          <w:b/>
          <w:color w:val="auto"/>
          <w:sz w:val="25"/>
          <w:szCs w:val="25"/>
          <w:u w:val="none"/>
        </w:rPr>
        <w:t>30/10/2020</w:t>
      </w:r>
    </w:p>
    <w:p w:rsidR="00023326" w:rsidRPr="00023326" w:rsidRDefault="00023326" w:rsidP="00023326">
      <w:pPr>
        <w:rPr>
          <w:rStyle w:val="-"/>
          <w:rFonts w:ascii="Arial Narrow" w:hAnsi="Arial Narrow"/>
          <w:b/>
          <w:color w:val="auto"/>
          <w:sz w:val="25"/>
          <w:szCs w:val="25"/>
          <w:u w:val="none"/>
        </w:rPr>
      </w:pPr>
      <w:hyperlink r:id="rId9" w:history="1">
        <w:r w:rsidRPr="00023326">
          <w:rPr>
            <w:rStyle w:val="-"/>
            <w:rFonts w:ascii="Arial Narrow" w:hAnsi="Arial Narrow"/>
            <w:b/>
            <w:sz w:val="25"/>
            <w:szCs w:val="25"/>
          </w:rPr>
          <w:t>Στο υπ. Εργασίας για τα μέτρα ενίσχυσης εργαζομένων και ευάλωτων ομάδων</w:t>
        </w:r>
      </w:hyperlink>
    </w:p>
    <w:p w:rsidR="00023326" w:rsidRPr="00023326" w:rsidRDefault="00023326" w:rsidP="00023326">
      <w:pPr>
        <w:rPr>
          <w:rStyle w:val="-"/>
          <w:rFonts w:ascii="Arial Narrow" w:hAnsi="Arial Narrow"/>
          <w:color w:val="auto"/>
          <w:sz w:val="25"/>
          <w:szCs w:val="25"/>
          <w:u w:val="none"/>
        </w:rPr>
      </w:pPr>
      <w:r w:rsidRPr="00023326">
        <w:rPr>
          <w:rStyle w:val="-"/>
          <w:rFonts w:ascii="Arial Narrow" w:hAnsi="Arial Narrow"/>
          <w:color w:val="auto"/>
          <w:sz w:val="25"/>
          <w:szCs w:val="25"/>
          <w:u w:val="none"/>
        </w:rPr>
        <w:t xml:space="preserve">Με επιστολή της, με αφορμή το σχέδιο νόμου που έχει τεθεί σε δημόσια διαβούλευση με θέμα: ««Μέτρα ενίσχυσης των εργαζομένων και ευάλωτων κοινωνικών ομάδων, κοινωνικοασφαλιστικές διατάξεις και διατάξεις για την ενίσχυση των ανέργων» η ΕΣΑμεΑ κατέθεσε τις προτάσεις της, οι οποίες υποβλήθηκαν και ηλεκτρονικά στις 29.10.2020 στον διαδικτυακό τόπο </w:t>
      </w:r>
      <w:proofErr w:type="spellStart"/>
      <w:r w:rsidRPr="00023326">
        <w:rPr>
          <w:rStyle w:val="-"/>
          <w:rFonts w:ascii="Arial Narrow" w:hAnsi="Arial Narrow"/>
          <w:color w:val="auto"/>
          <w:sz w:val="25"/>
          <w:szCs w:val="25"/>
          <w:u w:val="none"/>
        </w:rPr>
        <w:t>www.opegov.gr</w:t>
      </w:r>
      <w:proofErr w:type="spellEnd"/>
    </w:p>
    <w:p w:rsidR="00023326" w:rsidRDefault="00023326" w:rsidP="0058324B">
      <w:pPr>
        <w:rPr>
          <w:rStyle w:val="-"/>
          <w:rFonts w:ascii="Arial Narrow" w:hAnsi="Arial Narrow"/>
          <w:b/>
          <w:color w:val="auto"/>
          <w:sz w:val="25"/>
          <w:szCs w:val="25"/>
          <w:u w:val="none"/>
        </w:rPr>
      </w:pPr>
    </w:p>
    <w:p w:rsidR="00023326" w:rsidRDefault="00023326" w:rsidP="0058324B">
      <w:pPr>
        <w:rPr>
          <w:rStyle w:val="-"/>
          <w:rFonts w:ascii="Arial Narrow" w:hAnsi="Arial Narrow"/>
          <w:b/>
          <w:color w:val="auto"/>
          <w:sz w:val="25"/>
          <w:szCs w:val="25"/>
          <w:u w:val="none"/>
        </w:rPr>
      </w:pPr>
      <w:r>
        <w:rPr>
          <w:rStyle w:val="-"/>
          <w:rFonts w:ascii="Arial Narrow" w:hAnsi="Arial Narrow"/>
          <w:b/>
          <w:color w:val="auto"/>
          <w:sz w:val="25"/>
          <w:szCs w:val="25"/>
          <w:u w:val="none"/>
        </w:rPr>
        <w:t>29/10/2020</w:t>
      </w:r>
    </w:p>
    <w:p w:rsidR="00023326" w:rsidRPr="00023326" w:rsidRDefault="00023326" w:rsidP="00023326">
      <w:pPr>
        <w:rPr>
          <w:rStyle w:val="-"/>
          <w:rFonts w:ascii="Arial Narrow" w:hAnsi="Arial Narrow"/>
          <w:b/>
          <w:color w:val="auto"/>
          <w:sz w:val="25"/>
          <w:szCs w:val="25"/>
          <w:u w:val="none"/>
        </w:rPr>
      </w:pPr>
      <w:hyperlink r:id="rId10" w:history="1">
        <w:r w:rsidRPr="00023326">
          <w:rPr>
            <w:rStyle w:val="-"/>
            <w:rFonts w:ascii="Arial Narrow" w:hAnsi="Arial Narrow"/>
            <w:b/>
            <w:sz w:val="25"/>
            <w:szCs w:val="25"/>
          </w:rPr>
          <w:t xml:space="preserve">Ι. </w:t>
        </w:r>
        <w:proofErr w:type="spellStart"/>
        <w:r w:rsidRPr="00023326">
          <w:rPr>
            <w:rStyle w:val="-"/>
            <w:rFonts w:ascii="Arial Narrow" w:hAnsi="Arial Narrow"/>
            <w:b/>
            <w:sz w:val="25"/>
            <w:szCs w:val="25"/>
          </w:rPr>
          <w:t>Βαρδακαστάνης</w:t>
        </w:r>
        <w:proofErr w:type="spellEnd"/>
        <w:r w:rsidRPr="00023326">
          <w:rPr>
            <w:rStyle w:val="-"/>
            <w:rFonts w:ascii="Arial Narrow" w:hAnsi="Arial Narrow"/>
            <w:b/>
            <w:sz w:val="25"/>
            <w:szCs w:val="25"/>
          </w:rPr>
          <w:t>: Οι πέντε στόχοι της νέας Στρατηγικής για την Αναπηρία στην ΕΕ</w:t>
        </w:r>
      </w:hyperlink>
    </w:p>
    <w:p w:rsidR="00023326" w:rsidRPr="00023326" w:rsidRDefault="00023326" w:rsidP="00023326">
      <w:pPr>
        <w:rPr>
          <w:rStyle w:val="-"/>
          <w:rFonts w:ascii="Arial Narrow" w:hAnsi="Arial Narrow"/>
          <w:color w:val="auto"/>
          <w:sz w:val="25"/>
          <w:szCs w:val="25"/>
          <w:u w:val="none"/>
        </w:rPr>
      </w:pPr>
      <w:r w:rsidRPr="00023326">
        <w:rPr>
          <w:rStyle w:val="-"/>
          <w:rFonts w:ascii="Arial Narrow" w:hAnsi="Arial Narrow"/>
          <w:color w:val="auto"/>
          <w:sz w:val="25"/>
          <w:szCs w:val="25"/>
          <w:u w:val="none"/>
        </w:rPr>
        <w:t xml:space="preserve">Στο εργαστήρι της Επιτροπής των Αναφορών του Ευρωκοινοβουλίου για την προστασία των δικαιωμάτων των ατόμων με αναπηρία: «Η νέα Στρατηγική για την Αναπηρία», έλαβε μέρος με ομιλία ο πρόεδρος της ΕΣΑμεΑ Ιωάννης </w:t>
      </w:r>
      <w:proofErr w:type="spellStart"/>
      <w:r w:rsidRPr="00023326">
        <w:rPr>
          <w:rStyle w:val="-"/>
          <w:rFonts w:ascii="Arial Narrow" w:hAnsi="Arial Narrow"/>
          <w:color w:val="auto"/>
          <w:sz w:val="25"/>
          <w:szCs w:val="25"/>
          <w:u w:val="none"/>
        </w:rPr>
        <w:t>Βαρδακαστάνης</w:t>
      </w:r>
      <w:proofErr w:type="spellEnd"/>
      <w:r w:rsidRPr="00023326">
        <w:rPr>
          <w:rStyle w:val="-"/>
          <w:rFonts w:ascii="Arial Narrow" w:hAnsi="Arial Narrow"/>
          <w:color w:val="auto"/>
          <w:sz w:val="25"/>
          <w:szCs w:val="25"/>
          <w:u w:val="none"/>
        </w:rPr>
        <w:t xml:space="preserve">, με την ιδιότητά του ως πρόεδρος του </w:t>
      </w:r>
      <w:proofErr w:type="spellStart"/>
      <w:r w:rsidRPr="00023326">
        <w:rPr>
          <w:rStyle w:val="-"/>
          <w:rFonts w:ascii="Arial Narrow" w:hAnsi="Arial Narrow"/>
          <w:color w:val="auto"/>
          <w:sz w:val="25"/>
          <w:szCs w:val="25"/>
          <w:u w:val="none"/>
        </w:rPr>
        <w:t>European</w:t>
      </w:r>
      <w:proofErr w:type="spellEnd"/>
      <w:r w:rsidRPr="00023326">
        <w:rPr>
          <w:rStyle w:val="-"/>
          <w:rFonts w:ascii="Arial Narrow" w:hAnsi="Arial Narrow"/>
          <w:color w:val="auto"/>
          <w:sz w:val="25"/>
          <w:szCs w:val="25"/>
          <w:u w:val="none"/>
        </w:rPr>
        <w:t xml:space="preserve"> </w:t>
      </w:r>
      <w:proofErr w:type="spellStart"/>
      <w:r w:rsidRPr="00023326">
        <w:rPr>
          <w:rStyle w:val="-"/>
          <w:rFonts w:ascii="Arial Narrow" w:hAnsi="Arial Narrow"/>
          <w:color w:val="auto"/>
          <w:sz w:val="25"/>
          <w:szCs w:val="25"/>
          <w:u w:val="none"/>
        </w:rPr>
        <w:t>Disability</w:t>
      </w:r>
      <w:proofErr w:type="spellEnd"/>
      <w:r w:rsidRPr="00023326">
        <w:rPr>
          <w:rStyle w:val="-"/>
          <w:rFonts w:ascii="Arial Narrow" w:hAnsi="Arial Narrow"/>
          <w:color w:val="auto"/>
          <w:sz w:val="25"/>
          <w:szCs w:val="25"/>
          <w:u w:val="none"/>
        </w:rPr>
        <w:t xml:space="preserve"> </w:t>
      </w:r>
      <w:proofErr w:type="spellStart"/>
      <w:r w:rsidRPr="00023326">
        <w:rPr>
          <w:rStyle w:val="-"/>
          <w:rFonts w:ascii="Arial Narrow" w:hAnsi="Arial Narrow"/>
          <w:color w:val="auto"/>
          <w:sz w:val="25"/>
          <w:szCs w:val="25"/>
          <w:u w:val="none"/>
        </w:rPr>
        <w:t>Forum</w:t>
      </w:r>
      <w:proofErr w:type="spellEnd"/>
      <w:r w:rsidRPr="00023326">
        <w:rPr>
          <w:rStyle w:val="-"/>
          <w:rFonts w:ascii="Arial Narrow" w:hAnsi="Arial Narrow"/>
          <w:color w:val="auto"/>
          <w:sz w:val="25"/>
          <w:szCs w:val="25"/>
          <w:u w:val="none"/>
        </w:rPr>
        <w:t>, στις 28 Οκτωβρίου, μέσω τηλεδιάσκεψης.</w:t>
      </w:r>
    </w:p>
    <w:p w:rsidR="00023326" w:rsidRDefault="00023326" w:rsidP="0058324B">
      <w:pPr>
        <w:rPr>
          <w:rStyle w:val="-"/>
          <w:rFonts w:ascii="Arial Narrow" w:hAnsi="Arial Narrow"/>
          <w:b/>
          <w:color w:val="auto"/>
          <w:sz w:val="25"/>
          <w:szCs w:val="25"/>
          <w:u w:val="none"/>
        </w:rPr>
      </w:pPr>
    </w:p>
    <w:p w:rsidR="0094436A" w:rsidRPr="00AE471B" w:rsidRDefault="00023326" w:rsidP="0058324B">
      <w:pPr>
        <w:rPr>
          <w:rStyle w:val="-"/>
          <w:rFonts w:ascii="Arial Narrow" w:hAnsi="Arial Narrow"/>
          <w:b/>
          <w:color w:val="auto"/>
          <w:sz w:val="25"/>
          <w:szCs w:val="25"/>
          <w:u w:val="none"/>
        </w:rPr>
      </w:pPr>
      <w:r>
        <w:rPr>
          <w:rStyle w:val="-"/>
          <w:rFonts w:ascii="Arial Narrow" w:hAnsi="Arial Narrow"/>
          <w:b/>
          <w:color w:val="auto"/>
          <w:sz w:val="25"/>
          <w:szCs w:val="25"/>
          <w:u w:val="none"/>
        </w:rPr>
        <w:t>26</w:t>
      </w:r>
      <w:r w:rsidR="002C0ABD">
        <w:rPr>
          <w:rStyle w:val="-"/>
          <w:rFonts w:ascii="Arial Narrow" w:hAnsi="Arial Narrow"/>
          <w:b/>
          <w:color w:val="auto"/>
          <w:sz w:val="25"/>
          <w:szCs w:val="25"/>
          <w:u w:val="none"/>
        </w:rPr>
        <w:t>/10/2020</w:t>
      </w:r>
    </w:p>
    <w:p w:rsidR="00023326" w:rsidRPr="00023326" w:rsidRDefault="00023326" w:rsidP="00023326">
      <w:pPr>
        <w:rPr>
          <w:rFonts w:ascii="Arial Narrow" w:hAnsi="Arial Narrow" w:cs="Times New Roman"/>
          <w:b/>
          <w:sz w:val="25"/>
          <w:szCs w:val="25"/>
        </w:rPr>
      </w:pPr>
      <w:hyperlink r:id="rId11" w:history="1">
        <w:r w:rsidRPr="00023326">
          <w:rPr>
            <w:rStyle w:val="-"/>
            <w:rFonts w:ascii="Arial Narrow" w:hAnsi="Arial Narrow" w:cs="Times New Roman"/>
            <w:b/>
            <w:sz w:val="25"/>
            <w:szCs w:val="25"/>
          </w:rPr>
          <w:t xml:space="preserve">7ο Δελτίο του Παρατηρητηρίου της </w:t>
        </w:r>
        <w:proofErr w:type="spellStart"/>
        <w:r w:rsidRPr="00023326">
          <w:rPr>
            <w:rStyle w:val="-"/>
            <w:rFonts w:ascii="Arial Narrow" w:hAnsi="Arial Narrow" w:cs="Times New Roman"/>
            <w:b/>
            <w:sz w:val="25"/>
            <w:szCs w:val="25"/>
          </w:rPr>
          <w:t>Ε.Σ.Α.μεΑ</w:t>
        </w:r>
        <w:proofErr w:type="spellEnd"/>
        <w:r w:rsidRPr="00023326">
          <w:rPr>
            <w:rStyle w:val="-"/>
            <w:rFonts w:ascii="Arial Narrow" w:hAnsi="Arial Narrow" w:cs="Times New Roman"/>
            <w:b/>
            <w:sz w:val="25"/>
            <w:szCs w:val="25"/>
          </w:rPr>
          <w:t>.: Ουραγός στις δαπάνες για την αναπηρία η Ελλάδα στην Ευρώπη</w:t>
        </w:r>
      </w:hyperlink>
    </w:p>
    <w:p w:rsidR="00023326" w:rsidRPr="00023326" w:rsidRDefault="00023326" w:rsidP="00023326">
      <w:pPr>
        <w:rPr>
          <w:rFonts w:ascii="Arial Narrow" w:hAnsi="Arial Narrow" w:cs="Times New Roman"/>
          <w:sz w:val="25"/>
          <w:szCs w:val="25"/>
        </w:rPr>
      </w:pPr>
      <w:r w:rsidRPr="00023326">
        <w:rPr>
          <w:rFonts w:ascii="Arial Narrow" w:hAnsi="Arial Narrow" w:cs="Times New Roman"/>
          <w:sz w:val="25"/>
          <w:szCs w:val="25"/>
        </w:rPr>
        <w:t>Αντικείμενο του </w:t>
      </w:r>
      <w:hyperlink r:id="rId12" w:tooltip="δελτίο στατ. πληροφόρησης" w:history="1">
        <w:r w:rsidRPr="00023326">
          <w:rPr>
            <w:rStyle w:val="-"/>
            <w:rFonts w:ascii="Arial Narrow" w:hAnsi="Arial Narrow" w:cs="Times New Roman"/>
            <w:color w:val="auto"/>
            <w:sz w:val="25"/>
            <w:szCs w:val="25"/>
            <w:u w:val="none"/>
          </w:rPr>
          <w:t>7ου Δελτίου Στατιστικής Πληροφόρησης της ΕΣΑμεΑ αποτελούν οι παροχές κοινωνικής προστασίας προς τα άτομα με αναπηρία στην Ελλάδα.</w:t>
        </w:r>
      </w:hyperlink>
    </w:p>
    <w:p w:rsidR="00023326" w:rsidRDefault="00023326" w:rsidP="00100E9A">
      <w:pPr>
        <w:rPr>
          <w:rFonts w:ascii="Arial Narrow" w:hAnsi="Arial Narrow" w:cs="Times New Roman"/>
          <w:b/>
          <w:sz w:val="25"/>
          <w:szCs w:val="25"/>
        </w:rPr>
      </w:pPr>
    </w:p>
    <w:p w:rsidR="009D1E52" w:rsidRPr="00023326" w:rsidRDefault="00023326" w:rsidP="00100E9A">
      <w:pPr>
        <w:rPr>
          <w:rFonts w:ascii="Arial Narrow" w:hAnsi="Arial Narrow" w:cs="Times New Roman"/>
          <w:b/>
          <w:sz w:val="25"/>
          <w:szCs w:val="25"/>
        </w:rPr>
      </w:pPr>
      <w:r w:rsidRPr="00023326">
        <w:rPr>
          <w:rFonts w:ascii="Arial Narrow" w:hAnsi="Arial Narrow" w:cs="Times New Roman"/>
          <w:b/>
          <w:sz w:val="25"/>
          <w:szCs w:val="25"/>
        </w:rPr>
        <w:t>26/10/2020</w:t>
      </w:r>
    </w:p>
    <w:p w:rsidR="00023326" w:rsidRPr="00023326" w:rsidRDefault="00023326" w:rsidP="00023326">
      <w:pPr>
        <w:rPr>
          <w:rFonts w:ascii="Arial Narrow" w:hAnsi="Arial Narrow" w:cs="Times New Roman"/>
          <w:b/>
          <w:sz w:val="25"/>
          <w:szCs w:val="25"/>
        </w:rPr>
      </w:pPr>
      <w:hyperlink r:id="rId13" w:history="1">
        <w:r w:rsidRPr="00023326">
          <w:rPr>
            <w:rStyle w:val="-"/>
            <w:rFonts w:ascii="Arial Narrow" w:hAnsi="Arial Narrow" w:cs="Times New Roman"/>
            <w:b/>
            <w:sz w:val="25"/>
            <w:szCs w:val="25"/>
          </w:rPr>
          <w:t>Άμεση η ανταπόκριση του υπ. Ψηφιακής Διακυβέρνησης</w:t>
        </w:r>
      </w:hyperlink>
    </w:p>
    <w:p w:rsidR="00023326" w:rsidRPr="00023326" w:rsidRDefault="00023326" w:rsidP="00023326">
      <w:pPr>
        <w:rPr>
          <w:rFonts w:ascii="Arial Narrow" w:hAnsi="Arial Narrow" w:cs="Times New Roman"/>
          <w:sz w:val="25"/>
          <w:szCs w:val="25"/>
        </w:rPr>
      </w:pPr>
      <w:r w:rsidRPr="00023326">
        <w:rPr>
          <w:rFonts w:ascii="Arial Narrow" w:hAnsi="Arial Narrow" w:cs="Times New Roman"/>
          <w:sz w:val="25"/>
          <w:szCs w:val="25"/>
        </w:rPr>
        <w:t xml:space="preserve">Άμεσα ήταν τα αντανακλαστικά που επέδειξε το υπουργείο Ψηφιακής Διακυβέρνησης, λίγες ημέρες μετά τις επισημάνσεις της ΕΣΑμεΑ περί διόρθωσης της αναχρονιστικής ορολογίας για τα άτομα με αναπηρία στην ηλεκτρονική πλατφόρμα </w:t>
      </w:r>
      <w:proofErr w:type="spellStart"/>
      <w:r w:rsidRPr="00023326">
        <w:rPr>
          <w:rFonts w:ascii="Arial Narrow" w:hAnsi="Arial Narrow" w:cs="Times New Roman"/>
          <w:sz w:val="25"/>
          <w:szCs w:val="25"/>
        </w:rPr>
        <w:t>www.gov.gr</w:t>
      </w:r>
      <w:proofErr w:type="spellEnd"/>
    </w:p>
    <w:p w:rsidR="002C0ABD" w:rsidRDefault="002C0ABD" w:rsidP="00100E9A">
      <w:pPr>
        <w:rPr>
          <w:rFonts w:ascii="Arial Narrow" w:hAnsi="Arial Narrow" w:cs="Times New Roman"/>
          <w:b/>
          <w:color w:val="C00000"/>
          <w:sz w:val="25"/>
          <w:szCs w:val="25"/>
        </w:rPr>
      </w:pPr>
    </w:p>
    <w:p w:rsidR="005030DB" w:rsidRPr="00023326" w:rsidRDefault="005030DB" w:rsidP="00100E9A">
      <w:pPr>
        <w:rPr>
          <w:rFonts w:ascii="Arial Narrow" w:hAnsi="Arial Narrow" w:cs="Times New Roman"/>
          <w:b/>
          <w:color w:val="C00000"/>
          <w:sz w:val="25"/>
          <w:szCs w:val="25"/>
        </w:rPr>
      </w:pPr>
    </w:p>
    <w:p w:rsidR="002C0ABD" w:rsidRPr="00D91557" w:rsidRDefault="00100E9A" w:rsidP="002C0ABD">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European Disability Forum</w:t>
      </w:r>
    </w:p>
    <w:p w:rsidR="00023326" w:rsidRPr="00023326" w:rsidRDefault="00023326" w:rsidP="00023326">
      <w:pPr>
        <w:rPr>
          <w:rFonts w:ascii="Arial Narrow" w:hAnsi="Arial Narrow" w:cs="Times New Roman"/>
          <w:b/>
          <w:sz w:val="25"/>
          <w:szCs w:val="25"/>
          <w:lang w:val="en-US"/>
        </w:rPr>
      </w:pPr>
      <w:hyperlink r:id="rId14" w:history="1">
        <w:r w:rsidRPr="00023326">
          <w:rPr>
            <w:rStyle w:val="-"/>
            <w:rFonts w:ascii="Arial Narrow" w:hAnsi="Arial Narrow" w:cs="Times New Roman"/>
            <w:b/>
            <w:sz w:val="25"/>
            <w:szCs w:val="25"/>
            <w:lang w:val="en-US"/>
          </w:rPr>
          <w:t>WHY HAS THE EUROPEAN UNION NOT INCLUDED PEOPLE WITH DISABILITIES AS A PRIORITY IN THE VACCINATION OF COVID19? READ OUR OPEN LETTER</w:t>
        </w:r>
      </w:hyperlink>
    </w:p>
    <w:p w:rsidR="00023326" w:rsidRPr="00023326" w:rsidRDefault="00023326" w:rsidP="00023326">
      <w:pPr>
        <w:rPr>
          <w:rFonts w:ascii="Arial Narrow" w:hAnsi="Arial Narrow" w:cs="Times New Roman"/>
          <w:sz w:val="25"/>
          <w:szCs w:val="25"/>
          <w:lang w:val="en-US"/>
        </w:rPr>
      </w:pPr>
      <w:r w:rsidRPr="00023326">
        <w:rPr>
          <w:rFonts w:ascii="Arial Narrow" w:hAnsi="Arial Narrow" w:cs="Times New Roman"/>
          <w:sz w:val="25"/>
          <w:szCs w:val="25"/>
          <w:lang w:val="en-US"/>
        </w:rPr>
        <w:t xml:space="preserve">The Commission’s President Ursula Von der </w:t>
      </w:r>
      <w:proofErr w:type="spellStart"/>
      <w:r w:rsidRPr="00023326">
        <w:rPr>
          <w:rFonts w:ascii="Arial Narrow" w:hAnsi="Arial Narrow" w:cs="Times New Roman"/>
          <w:sz w:val="25"/>
          <w:szCs w:val="25"/>
          <w:lang w:val="en-US"/>
        </w:rPr>
        <w:t>Leyen</w:t>
      </w:r>
      <w:proofErr w:type="spellEnd"/>
      <w:r w:rsidRPr="00023326">
        <w:rPr>
          <w:rFonts w:ascii="Arial Narrow" w:hAnsi="Arial Narrow" w:cs="Times New Roman"/>
          <w:sz w:val="25"/>
          <w:szCs w:val="25"/>
          <w:lang w:val="en-US"/>
        </w:rPr>
        <w:t>, in her State of the Union speech stated: ‘Europe needs to continue to handle the COVID-19 pandemic with extreme care, responsibility and unity, and use the lessons learnt to strengthen the EU’s crisis preparedness and management of cross-border health threats’.</w:t>
      </w:r>
    </w:p>
    <w:p w:rsidR="00023326" w:rsidRPr="00023326" w:rsidRDefault="00023326" w:rsidP="00023326">
      <w:pPr>
        <w:rPr>
          <w:rFonts w:ascii="Arial Narrow" w:hAnsi="Arial Narrow" w:cs="Times New Roman"/>
          <w:b/>
          <w:sz w:val="25"/>
          <w:szCs w:val="25"/>
          <w:lang w:val="en-US"/>
        </w:rPr>
      </w:pPr>
    </w:p>
    <w:p w:rsidR="00023326" w:rsidRPr="00023326" w:rsidRDefault="00023326" w:rsidP="00023326">
      <w:pPr>
        <w:rPr>
          <w:rFonts w:ascii="Arial Narrow" w:hAnsi="Arial Narrow" w:cs="Times New Roman"/>
          <w:b/>
          <w:sz w:val="25"/>
          <w:szCs w:val="25"/>
          <w:lang w:val="en-US"/>
        </w:rPr>
      </w:pPr>
      <w:hyperlink r:id="rId15" w:history="1">
        <w:r w:rsidRPr="00023326">
          <w:rPr>
            <w:rStyle w:val="-"/>
            <w:rFonts w:ascii="Arial Narrow" w:hAnsi="Arial Narrow" w:cs="Times New Roman"/>
            <w:b/>
            <w:sz w:val="25"/>
            <w:szCs w:val="25"/>
            <w:lang w:val="en-US"/>
          </w:rPr>
          <w:t>EU RAIL PASSENGERS’ RIGHTS: THIS POLITICAL DEAL ISN’T THE BREAKTHROUGH WE HAD HOPED FOR</w:t>
        </w:r>
      </w:hyperlink>
    </w:p>
    <w:p w:rsidR="00023326" w:rsidRPr="00023326" w:rsidRDefault="00023326" w:rsidP="00023326">
      <w:pPr>
        <w:rPr>
          <w:rFonts w:ascii="Arial Narrow" w:hAnsi="Arial Narrow" w:cs="Times New Roman"/>
          <w:sz w:val="25"/>
          <w:szCs w:val="25"/>
          <w:lang w:val="en-US"/>
        </w:rPr>
      </w:pPr>
      <w:r w:rsidRPr="00023326">
        <w:rPr>
          <w:rFonts w:ascii="Arial Narrow" w:hAnsi="Arial Narrow" w:cs="Times New Roman"/>
          <w:sz w:val="25"/>
          <w:szCs w:val="25"/>
          <w:lang w:val="en-US"/>
        </w:rPr>
        <w:t>When the review of the rail passengers’ rights was launched, we had high hopes. After all, with the ratification of the United Nations Convention on the Rights of Persons with Disabilities (UNCRPD), we knew that EU institutions and Member States committed to provide equal access to transport for persons with disabilities.</w:t>
      </w:r>
    </w:p>
    <w:p w:rsidR="00023326" w:rsidRPr="00023326" w:rsidRDefault="00023326" w:rsidP="00023326">
      <w:pPr>
        <w:rPr>
          <w:rFonts w:ascii="Arial Narrow" w:hAnsi="Arial Narrow" w:cs="Times New Roman"/>
          <w:b/>
          <w:sz w:val="25"/>
          <w:szCs w:val="25"/>
          <w:lang w:val="en-US"/>
        </w:rPr>
      </w:pPr>
    </w:p>
    <w:p w:rsidR="00023326" w:rsidRPr="00023326" w:rsidRDefault="00023326" w:rsidP="00023326">
      <w:pPr>
        <w:rPr>
          <w:rFonts w:ascii="Arial Narrow" w:hAnsi="Arial Narrow" w:cs="Times New Roman"/>
          <w:b/>
          <w:sz w:val="25"/>
          <w:szCs w:val="25"/>
          <w:lang w:val="en-US"/>
        </w:rPr>
      </w:pPr>
      <w:hyperlink r:id="rId16" w:history="1">
        <w:r w:rsidRPr="00023326">
          <w:rPr>
            <w:rStyle w:val="-"/>
            <w:rFonts w:ascii="Arial Narrow" w:hAnsi="Arial Narrow" w:cs="Times New Roman"/>
            <w:b/>
            <w:sz w:val="25"/>
            <w:szCs w:val="25"/>
            <w:lang w:val="en-US"/>
          </w:rPr>
          <w:t>VIRTUAL CONFERENCE OF STATE PARTIES OF THE CRPD (30 NOVEMBER-4 DECEMBER)</w:t>
        </w:r>
      </w:hyperlink>
    </w:p>
    <w:p w:rsidR="009D1E52" w:rsidRPr="00023326" w:rsidRDefault="00023326" w:rsidP="00023326">
      <w:pPr>
        <w:rPr>
          <w:rFonts w:ascii="Arial Narrow" w:hAnsi="Arial Narrow" w:cs="Times New Roman"/>
          <w:sz w:val="25"/>
          <w:szCs w:val="25"/>
          <w:lang w:val="en-US"/>
        </w:rPr>
      </w:pPr>
      <w:r w:rsidRPr="00023326">
        <w:rPr>
          <w:rFonts w:ascii="Arial Narrow" w:hAnsi="Arial Narrow" w:cs="Times New Roman"/>
          <w:sz w:val="25"/>
          <w:szCs w:val="25"/>
          <w:lang w:val="en-US"/>
        </w:rPr>
        <w:t xml:space="preserve">The Conference of States Parties (COSP) of the UN Convention on the Rights of Persons with Disabilities (CRPD) is an annual event that gathers State Parties to the Convention, disability experts, </w:t>
      </w:r>
      <w:proofErr w:type="spellStart"/>
      <w:r w:rsidRPr="00023326">
        <w:rPr>
          <w:rFonts w:ascii="Arial Narrow" w:hAnsi="Arial Narrow" w:cs="Times New Roman"/>
          <w:sz w:val="25"/>
          <w:szCs w:val="25"/>
          <w:lang w:val="en-US"/>
        </w:rPr>
        <w:t>organisations</w:t>
      </w:r>
      <w:proofErr w:type="spellEnd"/>
      <w:r w:rsidRPr="00023326">
        <w:rPr>
          <w:rFonts w:ascii="Arial Narrow" w:hAnsi="Arial Narrow" w:cs="Times New Roman"/>
          <w:sz w:val="25"/>
          <w:szCs w:val="25"/>
          <w:lang w:val="en-US"/>
        </w:rPr>
        <w:t xml:space="preserve"> of persons with disabilities, and other civil society </w:t>
      </w:r>
      <w:proofErr w:type="spellStart"/>
      <w:r w:rsidRPr="00023326">
        <w:rPr>
          <w:rFonts w:ascii="Arial Narrow" w:hAnsi="Arial Narrow" w:cs="Times New Roman"/>
          <w:sz w:val="25"/>
          <w:szCs w:val="25"/>
          <w:lang w:val="en-US"/>
        </w:rPr>
        <w:t>organisations</w:t>
      </w:r>
      <w:proofErr w:type="spellEnd"/>
      <w:r w:rsidRPr="00023326">
        <w:rPr>
          <w:rFonts w:ascii="Arial Narrow" w:hAnsi="Arial Narrow" w:cs="Times New Roman"/>
          <w:sz w:val="25"/>
          <w:szCs w:val="25"/>
          <w:lang w:val="en-US"/>
        </w:rPr>
        <w:t>, to discuss the state of implementation of the Convention.</w:t>
      </w:r>
    </w:p>
    <w:p w:rsidR="009D1E52" w:rsidRDefault="009D1E52" w:rsidP="00100E9A">
      <w:pPr>
        <w:rPr>
          <w:rFonts w:ascii="Arial Narrow" w:hAnsi="Arial Narrow" w:cs="Times New Roman"/>
          <w:b/>
          <w:color w:val="C00000"/>
          <w:sz w:val="25"/>
          <w:szCs w:val="25"/>
          <w:lang w:val="en-US"/>
        </w:rPr>
      </w:pPr>
    </w:p>
    <w:p w:rsidR="00100E9A" w:rsidRDefault="00100E9A" w:rsidP="00100E9A">
      <w:pPr>
        <w:rPr>
          <w:rFonts w:ascii="Arial Narrow" w:hAnsi="Arial Narrow" w:cs="Times New Roman"/>
          <w:b/>
          <w:color w:val="C00000"/>
          <w:sz w:val="25"/>
          <w:szCs w:val="25"/>
        </w:rPr>
      </w:pPr>
      <w:r w:rsidRPr="00100E9A">
        <w:rPr>
          <w:rFonts w:ascii="Arial Narrow" w:hAnsi="Arial Narrow" w:cs="Times New Roman"/>
          <w:b/>
          <w:color w:val="C00000"/>
          <w:sz w:val="25"/>
          <w:szCs w:val="25"/>
          <w:lang w:val="en-US"/>
        </w:rPr>
        <w:t>International Disability Alliance</w:t>
      </w:r>
    </w:p>
    <w:p w:rsidR="005030DB" w:rsidRPr="005030DB" w:rsidRDefault="005030DB" w:rsidP="00100E9A">
      <w:pPr>
        <w:rPr>
          <w:rFonts w:ascii="Arial Narrow" w:hAnsi="Arial Narrow" w:cs="Times New Roman"/>
          <w:b/>
          <w:sz w:val="25"/>
          <w:szCs w:val="25"/>
          <w:lang w:val="en-US"/>
        </w:rPr>
      </w:pPr>
      <w:hyperlink r:id="rId17" w:history="1">
        <w:r w:rsidRPr="005030DB">
          <w:rPr>
            <w:rStyle w:val="-"/>
            <w:rFonts w:ascii="Arial Narrow" w:hAnsi="Arial Narrow" w:cs="Times New Roman"/>
            <w:b/>
            <w:sz w:val="25"/>
            <w:szCs w:val="25"/>
            <w:lang w:val="en-US"/>
          </w:rPr>
          <w:t>World Data Forum: Persons with disabilities and COVID-19 data collection and disaggregation effort</w:t>
        </w:r>
      </w:hyperlink>
    </w:p>
    <w:p w:rsidR="005030DB" w:rsidRPr="005030DB" w:rsidRDefault="005030DB" w:rsidP="00100E9A">
      <w:pPr>
        <w:rPr>
          <w:rFonts w:ascii="Arial Narrow" w:hAnsi="Arial Narrow" w:cs="Times New Roman"/>
          <w:sz w:val="25"/>
          <w:szCs w:val="25"/>
          <w:lang w:val="en-US"/>
        </w:rPr>
      </w:pPr>
      <w:r w:rsidRPr="005030DB">
        <w:rPr>
          <w:rFonts w:ascii="Arial Narrow" w:hAnsi="Arial Narrow" w:cs="Times New Roman"/>
          <w:sz w:val="25"/>
          <w:szCs w:val="25"/>
          <w:lang w:val="en-US"/>
        </w:rPr>
        <w:t>On 21 October, the Stakeholder Group of Persons with Disabilities, the International Disability Alliance, World Blind Union and CBM held the event “Persons with disabilities and COVID-19 data collection and disaggregation efforts” at the virtual World Data Forum.</w:t>
      </w:r>
    </w:p>
    <w:p w:rsidR="00F0535E" w:rsidRDefault="00F0535E" w:rsidP="00593152">
      <w:pPr>
        <w:jc w:val="center"/>
        <w:rPr>
          <w:rFonts w:ascii="Arial Narrow" w:hAnsi="Arial Narrow"/>
          <w:b/>
          <w:color w:val="003300"/>
          <w:sz w:val="26"/>
          <w:szCs w:val="26"/>
        </w:rPr>
      </w:pPr>
    </w:p>
    <w:p w:rsidR="005030DB" w:rsidRPr="005030DB" w:rsidRDefault="005030DB" w:rsidP="00593152">
      <w:pPr>
        <w:jc w:val="center"/>
        <w:rPr>
          <w:rFonts w:ascii="Arial Narrow" w:hAnsi="Arial Narrow"/>
          <w:b/>
          <w:color w:val="003300"/>
          <w:sz w:val="26"/>
          <w:szCs w:val="26"/>
        </w:rPr>
      </w:pPr>
      <w:bookmarkStart w:id="0" w:name="_GoBack"/>
      <w:bookmarkEnd w:id="0"/>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5030DB" w:rsidP="004D7159">
      <w:pPr>
        <w:jc w:val="center"/>
        <w:rPr>
          <w:rFonts w:ascii="Arial Narrow" w:hAnsi="Arial Narrow"/>
          <w:b/>
          <w:color w:val="003300"/>
          <w:sz w:val="26"/>
          <w:szCs w:val="26"/>
        </w:rPr>
      </w:pPr>
      <w:hyperlink r:id="rId18"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5030DB" w:rsidP="004D7159">
      <w:pPr>
        <w:jc w:val="center"/>
        <w:rPr>
          <w:rFonts w:ascii="Arial Narrow" w:hAnsi="Arial Narrow"/>
          <w:color w:val="003300"/>
          <w:sz w:val="26"/>
          <w:szCs w:val="26"/>
          <w:lang w:val="en-US"/>
        </w:rPr>
      </w:pPr>
      <w:hyperlink r:id="rId19"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022-o-antiktypos-tis-pandimias-sta-atoma-me-anapiria-synedrio-edf" TargetMode="External"/><Relationship Id="rId13" Type="http://schemas.openxmlformats.org/officeDocument/2006/relationships/hyperlink" Target="https://www.esamea.gr/pressoffice/announcements/5014-mesi-i-antapokrisi-toy-yp-psifiakis-diakybernisis" TargetMode="External"/><Relationship Id="rId18"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press-releases/4549-kathe-sabbato-stis-3-30-to-mesimeri-ta-nea-tis-e-s-a-mea-sto-kanali-tis-boylis" TargetMode="External"/><Relationship Id="rId12" Type="http://schemas.openxmlformats.org/officeDocument/2006/relationships/hyperlink" Target="https://www.esamea.gr/component/content/article/41-publications/others/5015-7o-deltio-statistikis-pliroforisis-koinoniki-prostasia" TargetMode="External"/><Relationship Id="rId17" Type="http://schemas.openxmlformats.org/officeDocument/2006/relationships/hyperlink" Target="https://www.internationaldisabilityalliance.org/covid19-disability-data" TargetMode="External"/><Relationship Id="rId2" Type="http://schemas.openxmlformats.org/officeDocument/2006/relationships/numbering" Target="numbering.xml"/><Relationship Id="rId16" Type="http://schemas.openxmlformats.org/officeDocument/2006/relationships/hyperlink" Target="http://www.edf-feph.org/newsroom/news/virtual-conference-state-parties-crpd-30-november-4-december"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pressoffice/press-releases/5016-7o-deltio-toy-paratiritirioy-tis-e-s-a-mea-oyragos-stis-dapanes-gia-tin-anapiria-i-ellada-stin-eyropi" TargetMode="External"/><Relationship Id="rId5" Type="http://schemas.openxmlformats.org/officeDocument/2006/relationships/settings" Target="settings.xml"/><Relationship Id="rId15" Type="http://schemas.openxmlformats.org/officeDocument/2006/relationships/hyperlink" Target="http://www.edf-feph.org/newsroom/news/eu-rail-passengers-rights-political-deal-isnt-breakthrough-we-had-hoped" TargetMode="External"/><Relationship Id="rId23" Type="http://schemas.openxmlformats.org/officeDocument/2006/relationships/theme" Target="theme/theme1.xml"/><Relationship Id="rId10" Type="http://schemas.openxmlformats.org/officeDocument/2006/relationships/hyperlink" Target="https://www.esamea.gr/pressoffice/press-releases/5019-i-bardakastanis-oi-pente-stoxoi-tis-neas-stratigikis-gia-tin-anapiria-stin-ee" TargetMode="External"/><Relationship Id="rId19" Type="http://schemas.openxmlformats.org/officeDocument/2006/relationships/hyperlink" Target="https://twitter.com/ESAMEAgr" TargetMode="External"/><Relationship Id="rId4" Type="http://schemas.microsoft.com/office/2007/relationships/stylesWithEffects" Target="stylesWithEffects.xml"/><Relationship Id="rId9" Type="http://schemas.openxmlformats.org/officeDocument/2006/relationships/hyperlink" Target="https://www.esamea.gr/pressoffice/press-releases/5021-sto-yp-ergasias-gia-ta-metra-enisxysis-ergazomenon-kai-eyaloton-omadon" TargetMode="External"/><Relationship Id="rId14" Type="http://schemas.openxmlformats.org/officeDocument/2006/relationships/hyperlink" Target="http://www.edf-feph.org/newsroom/news/why-has-european-union-not-included-people-disabilities-priority-vaccination-covid19"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BC49-14FD-4F98-B254-00CCDF07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5006</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2020-11-02T08:14:00Z</dcterms:created>
  <dcterms:modified xsi:type="dcterms:W3CDTF">2020-11-02T08:14:00Z</dcterms:modified>
</cp:coreProperties>
</file>