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2B12EC1F" w:rsidR="00A5663B" w:rsidRPr="00A5663B" w:rsidRDefault="00DA7EAF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1-0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B2766C">
                    <w:t>04.11.2020</w:t>
                  </w:r>
                </w:sdtContent>
              </w:sdt>
            </w:sdtContent>
          </w:sdt>
        </w:sdtContent>
      </w:sdt>
    </w:p>
    <w:p w14:paraId="4FC6C68A" w14:textId="39CABBF4" w:rsidR="00A5663B" w:rsidRPr="00A5663B" w:rsidRDefault="00DA7EAF" w:rsidP="00E8189F">
      <w:pPr>
        <w:tabs>
          <w:tab w:val="left" w:pos="2552"/>
        </w:tabs>
        <w:ind w:left="1134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111686">
        <w:t>1463</w:t>
      </w:r>
      <w:bookmarkStart w:id="1" w:name="_GoBack"/>
      <w:bookmarkEnd w:id="1"/>
    </w:p>
    <w:p w14:paraId="17BB69D6" w14:textId="77777777" w:rsidR="0076008A" w:rsidRPr="0076008A" w:rsidRDefault="00DA7EAF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75AE9B0" w:rsidR="00177B45" w:rsidRDefault="00DA7EAF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B2766C">
                <w:rPr>
                  <w:rStyle w:val="TitleChar"/>
                  <w:b/>
                  <w:u w:val="none"/>
                </w:rPr>
                <w:t>Παραβίαση του νόμου για τις προσλήψεις των ατόμων με αναπηρία!</w:t>
              </w:r>
              <w:r w:rsidR="00F808F1">
                <w:rPr>
                  <w:rStyle w:val="TitleChar"/>
                  <w:b/>
                  <w:u w:val="none"/>
                </w:rPr>
                <w:t xml:space="preserve"> </w:t>
              </w:r>
              <w:r w:rsidR="00182123">
                <w:rPr>
                  <w:rStyle w:val="TitleChar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510F2F49" w14:textId="1C5E116F" w:rsidR="001C7A9A" w:rsidRDefault="00B2766C" w:rsidP="00B2766C">
              <w:pPr>
                <w:rPr>
                  <w:color w:val="auto"/>
                </w:rPr>
              </w:pPr>
              <w:r>
                <w:rPr>
                  <w:color w:val="auto"/>
                </w:rPr>
                <w:t xml:space="preserve">Επιστολή καταγγελίας στο υπουργείο Μεταφορών απέστειλε η ΕΣΑμεΑ, </w:t>
              </w:r>
              <w:r w:rsidR="0092382B">
                <w:rPr>
                  <w:color w:val="auto"/>
                </w:rPr>
                <w:t>λόγω της</w:t>
              </w:r>
              <w:r w:rsidR="0092382B" w:rsidRPr="0092382B">
                <w:rPr>
                  <w:color w:val="auto"/>
                </w:rPr>
                <w:t xml:space="preserve"> </w:t>
              </w:r>
              <w:hyperlink r:id="rId10" w:history="1">
                <w:r w:rsidR="0092382B" w:rsidRPr="0092382B">
                  <w:rPr>
                    <w:rStyle w:val="Hyperlink"/>
                  </w:rPr>
                  <w:t>απαράδεκτης παραβίασης του άρθρου 25 του ν. 4440/2016 η οποία αφορά σε προσλήψεις ατόμων με αναπηρία</w:t>
                </w:r>
              </w:hyperlink>
              <w:r w:rsidR="0092382B" w:rsidRPr="0092382B">
                <w:rPr>
                  <w:color w:val="auto"/>
                </w:rPr>
                <w:t xml:space="preserve"> μέσω ΑΣΕΠ, στην προκήρυξη 1/2020.</w:t>
              </w:r>
            </w:p>
            <w:p w14:paraId="0BB8705B" w14:textId="77777777" w:rsidR="0092382B" w:rsidRDefault="0092382B" w:rsidP="0092382B">
              <w:r>
                <w:t>Στη συγκεκριμένη π</w:t>
              </w:r>
              <w:r>
                <w:t xml:space="preserve">ροκήρυξη που αφορά στην πλήρωση </w:t>
              </w:r>
              <w:proofErr w:type="spellStart"/>
              <w:r>
                <w:t>εκατόν</w:t>
              </w:r>
              <w:proofErr w:type="spellEnd"/>
              <w:r>
                <w:t xml:space="preserve"> ογδόντα έξι (186) θέσεων προσωπικού με σχέση εργασίας ιδιωτικού δικαίου αορίστου χρόνου Τεχνολογικής και Δευτεροβάθμιας Εκπαίδευσης διαφόρων κλάδων και ειδικοτήτων στην Ανώνυμη Εταιρεία Σταθερές Συγκοινωνίες (ΣΤΑ.ΣΥ. Α.Ε.), δεν συμπεριλαμβάνεται η ποσόστωση του άρθρου 25 του ν. 4440/2016, που αφορά στην π</w:t>
              </w:r>
              <w:r>
                <w:t xml:space="preserve">ρόσληψη ατόμων με αναπηρία, </w:t>
              </w:r>
              <w:r>
                <w:t xml:space="preserve">ενώ έχουν προβλεφθεί θέσεις για τις κατηγορίες των πολυτέκνων, των </w:t>
              </w:r>
              <w:proofErr w:type="spellStart"/>
              <w:r>
                <w:t>τριτέκνων</w:t>
              </w:r>
              <w:proofErr w:type="spellEnd"/>
              <w:r>
                <w:t xml:space="preserve"> και των ατόμων που έχουν τέκνο, αδελφό ή σύζυγο με αναπηρ</w:t>
              </w:r>
              <w:r>
                <w:t>ία ή τέκνων ατόμων με αναπηρία.</w:t>
              </w:r>
            </w:p>
            <w:p w14:paraId="0AC545D8" w14:textId="77777777" w:rsidR="0092382B" w:rsidRDefault="0092382B" w:rsidP="0092382B">
              <w:r w:rsidRPr="0092382B">
                <w:t xml:space="preserve">Η Ε.Σ.Α.μεΑ. θεωρεί ότι ο ανωτέρω αποκλεισμός συνιστά διάκριση και κατάφωρη παραβίαση θεμελιωδών δικαιωμάτων και έρχεται σε αντίθεση με τη νομοθεσία της χώρας </w:t>
              </w:r>
              <w:r>
                <w:t xml:space="preserve">μας. </w:t>
              </w:r>
            </w:p>
            <w:p w14:paraId="4EAE845B" w14:textId="738F5DE8" w:rsidR="0076008A" w:rsidRPr="00065190" w:rsidRDefault="0092382B" w:rsidP="0092382B">
              <w:r w:rsidRPr="0092382B">
                <w:t>Απαίτηση της ΕΣΑμεΑ  είναι η μη δημοσίευση καμίας νέας προκήρυξης, η οποία να παραβιάζει το άρθρο 25 του ν. 4440/2016, το οποίο αφορά σε προσλήψεις ατόμων με αναπηρία και μελών των οικογενειών τους μέσω ΑΣΕΠ, ώστε να σταματήσουν να θίγονται  κεκτημένα δικαιώματά τους.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9B9C8" w14:textId="77777777" w:rsidR="00DA7EAF" w:rsidRDefault="00DA7EAF" w:rsidP="00A5663B">
      <w:pPr>
        <w:spacing w:after="0" w:line="240" w:lineRule="auto"/>
      </w:pPr>
      <w:r>
        <w:separator/>
      </w:r>
    </w:p>
    <w:p w14:paraId="1F48EE06" w14:textId="77777777" w:rsidR="00DA7EAF" w:rsidRDefault="00DA7EAF"/>
  </w:endnote>
  <w:endnote w:type="continuationSeparator" w:id="0">
    <w:p w14:paraId="6DF08FC3" w14:textId="77777777" w:rsidR="00DA7EAF" w:rsidRDefault="00DA7EAF" w:rsidP="00A5663B">
      <w:pPr>
        <w:spacing w:after="0" w:line="240" w:lineRule="auto"/>
      </w:pPr>
      <w:r>
        <w:continuationSeparator/>
      </w:r>
    </w:p>
    <w:p w14:paraId="40C81424" w14:textId="77777777" w:rsidR="00DA7EAF" w:rsidRDefault="00DA7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2766C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A7EAF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074D" w14:textId="77777777" w:rsidR="00DA7EAF" w:rsidRDefault="00DA7EAF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967F841" w14:textId="77777777" w:rsidR="00DA7EAF" w:rsidRDefault="00DA7EAF"/>
  </w:footnote>
  <w:footnote w:type="continuationSeparator" w:id="0">
    <w:p w14:paraId="2796BC69" w14:textId="77777777" w:rsidR="00DA7EAF" w:rsidRDefault="00DA7EAF" w:rsidP="00A5663B">
      <w:pPr>
        <w:spacing w:after="0" w:line="240" w:lineRule="auto"/>
      </w:pPr>
      <w:r>
        <w:continuationSeparator/>
      </w:r>
    </w:p>
    <w:p w14:paraId="5CC6DF36" w14:textId="77777777" w:rsidR="00DA7EAF" w:rsidRDefault="00DA7E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342AC"/>
    <w:multiLevelType w:val="hybridMultilevel"/>
    <w:tmpl w:val="60D2C2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198E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686"/>
    <w:rsid w:val="0011192A"/>
    <w:rsid w:val="00120C01"/>
    <w:rsid w:val="00126901"/>
    <w:rsid w:val="001321CA"/>
    <w:rsid w:val="0016039E"/>
    <w:rsid w:val="001623D2"/>
    <w:rsid w:val="00162CAE"/>
    <w:rsid w:val="00177B45"/>
    <w:rsid w:val="00182123"/>
    <w:rsid w:val="00186B0A"/>
    <w:rsid w:val="00193549"/>
    <w:rsid w:val="001A5AF0"/>
    <w:rsid w:val="001A62AD"/>
    <w:rsid w:val="001A67BA"/>
    <w:rsid w:val="001B3428"/>
    <w:rsid w:val="001B5812"/>
    <w:rsid w:val="001B7832"/>
    <w:rsid w:val="001C160F"/>
    <w:rsid w:val="001C7A9A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4EEF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53A96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B4F9E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00ED"/>
    <w:rsid w:val="00857467"/>
    <w:rsid w:val="0086303B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2382B"/>
    <w:rsid w:val="009324B1"/>
    <w:rsid w:val="00935D82"/>
    <w:rsid w:val="00936BAC"/>
    <w:rsid w:val="009503E0"/>
    <w:rsid w:val="00953909"/>
    <w:rsid w:val="009658C7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14E"/>
    <w:rsid w:val="00A32253"/>
    <w:rsid w:val="00A33D4C"/>
    <w:rsid w:val="00A35350"/>
    <w:rsid w:val="00A5663B"/>
    <w:rsid w:val="00A66F36"/>
    <w:rsid w:val="00A8235C"/>
    <w:rsid w:val="00A862B1"/>
    <w:rsid w:val="00A9023B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209B"/>
    <w:rsid w:val="00B14093"/>
    <w:rsid w:val="00B14597"/>
    <w:rsid w:val="00B24CE3"/>
    <w:rsid w:val="00B24F28"/>
    <w:rsid w:val="00B25CDE"/>
    <w:rsid w:val="00B2766C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A565E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4904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A7EAF"/>
    <w:rsid w:val="00DB2FC8"/>
    <w:rsid w:val="00DC64B0"/>
    <w:rsid w:val="00DD1D03"/>
    <w:rsid w:val="00DD4595"/>
    <w:rsid w:val="00DD64A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189F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8F1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D1CE35EC-A9E6-4575-8CA6-4491585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hmedi/5028-i-esamea-kataggellei-tin-parabiasi-toy-arthroy-25-toy-n-4440-2016-i-opoia-afora-se-proslipseis-atomon-me-anapiria-meso-asep-stin-prokiryxi-1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4"/>
    <w:rsid w:val="00042E72"/>
    <w:rsid w:val="0020150E"/>
    <w:rsid w:val="00293B11"/>
    <w:rsid w:val="002A1FF1"/>
    <w:rsid w:val="002A7333"/>
    <w:rsid w:val="002B512C"/>
    <w:rsid w:val="0034726D"/>
    <w:rsid w:val="0035489A"/>
    <w:rsid w:val="00394914"/>
    <w:rsid w:val="004066F6"/>
    <w:rsid w:val="004D24F1"/>
    <w:rsid w:val="00512867"/>
    <w:rsid w:val="005332D1"/>
    <w:rsid w:val="005B71F3"/>
    <w:rsid w:val="005E1DE4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824FA"/>
    <w:rsid w:val="00BD5D52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8C1242C-B98A-4178-BBDF-607E15950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4</TotalTime>
  <Pages>1</Pages>
  <Words>346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4</cp:revision>
  <cp:lastPrinted>2020-11-02T10:06:00Z</cp:lastPrinted>
  <dcterms:created xsi:type="dcterms:W3CDTF">2020-11-04T11:04:00Z</dcterms:created>
  <dcterms:modified xsi:type="dcterms:W3CDTF">2020-11-04T11:08:00Z</dcterms:modified>
  <dc:language>Ελληνικά</dc:language>
  <cp:version>am-20180624</cp:version>
</cp:coreProperties>
</file>