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11B1E" w14:textId="4494E5CB" w:rsidR="00A5663B" w:rsidRPr="00A5663B" w:rsidRDefault="00FB475C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Strong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EndPr>
                  <w:rPr>
                    <w:rStyle w:val="Strong"/>
                  </w:rPr>
                </w:sdtEndPr>
                <w:sdtContent>
                  <w:r w:rsidR="0080787B" w:rsidRPr="00F95A39">
                    <w:rPr>
                      <w:rStyle w:val="Strong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0-11-11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EndPr/>
                <w:sdtContent>
                  <w:r w:rsidR="00F547EC">
                    <w:t>11.11.2020</w:t>
                  </w:r>
                </w:sdtContent>
              </w:sdt>
            </w:sdtContent>
          </w:sdt>
        </w:sdtContent>
      </w:sdt>
    </w:p>
    <w:p w14:paraId="4FC6C68A" w14:textId="4FF4AAB4" w:rsidR="00A5663B" w:rsidRPr="002B29D6" w:rsidRDefault="00FB475C" w:rsidP="00E8189F">
      <w:pPr>
        <w:tabs>
          <w:tab w:val="left" w:pos="2552"/>
        </w:tabs>
        <w:ind w:left="1134"/>
        <w:jc w:val="left"/>
        <w:rPr>
          <w:b/>
          <w:lang w:val="en-US"/>
        </w:rPr>
        <w:sectPr w:rsidR="00A5663B" w:rsidRPr="002B29D6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EndPr/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r w:rsidR="002B29D6">
        <w:rPr>
          <w:lang w:val="en-US"/>
        </w:rPr>
        <w:t>1492</w:t>
      </w:r>
      <w:bookmarkStart w:id="1" w:name="_GoBack"/>
      <w:bookmarkEnd w:id="1"/>
    </w:p>
    <w:p w14:paraId="17BB69D6" w14:textId="77777777" w:rsidR="0076008A" w:rsidRPr="0076008A" w:rsidRDefault="00FB475C" w:rsidP="00351671">
      <w:pPr>
        <w:jc w:val="center"/>
        <w:rPr>
          <w:rStyle w:val="Strong"/>
          <w:rFonts w:ascii="Arial Narrow" w:hAnsi="Arial Narrow"/>
        </w:rPr>
      </w:pPr>
      <w:sdt>
        <w:sdtPr>
          <w:rPr>
            <w:rStyle w:val="Strong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EndPr>
          <w:rPr>
            <w:rStyle w:val="Strong"/>
          </w:rPr>
        </w:sdtEndPr>
        <w:sdtContent>
          <w:r w:rsidR="0076008A" w:rsidRPr="0076008A">
            <w:rPr>
              <w:rStyle w:val="Strong"/>
              <w:rFonts w:ascii="Arial Narrow" w:hAnsi="Arial Narrow"/>
            </w:rPr>
            <w:t>ΔΕΛΤΙΟ ΤΥΠΟΥ</w:t>
          </w:r>
        </w:sdtContent>
      </w:sdt>
    </w:p>
    <w:p w14:paraId="0BD7F815" w14:textId="17FD2530" w:rsidR="00177B45" w:rsidRDefault="00FB475C" w:rsidP="00177B45">
      <w:pPr>
        <w:pStyle w:val="mySubtitle"/>
        <w:rPr>
          <w:u w:val="none"/>
        </w:rPr>
      </w:pPr>
      <w:sdt>
        <w:sdtPr>
          <w:rPr>
            <w:rStyle w:val="TitleChar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EndPr>
          <w:rPr>
            <w:rStyle w:val="TitleChar"/>
          </w:rPr>
        </w:sdtEndPr>
        <w:sdtContent>
          <w:r w:rsidR="0076008A" w:rsidRPr="00614D55">
            <w:rPr>
              <w:rStyle w:val="TitleChar"/>
              <w:b/>
              <w:u w:val="none"/>
            </w:rPr>
            <w:t xml:space="preserve">Ε.Σ.Α.μεΑ.: </w:t>
          </w:r>
          <w:sdt>
            <w:sdtPr>
              <w:rPr>
                <w:rStyle w:val="TitleChar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EndPr>
              <w:rPr>
                <w:rStyle w:val="TitleChar"/>
              </w:rPr>
            </w:sdtEndPr>
            <w:sdtContent>
              <w:r w:rsidR="00F547EC">
                <w:rPr>
                  <w:rStyle w:val="TitleChar"/>
                  <w:b/>
                  <w:u w:val="none"/>
                </w:rPr>
                <w:t>Ζητείται διόρθωση της εγκυκλίου μεταθέσεων εκπαιδευτικών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EndPr/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EndPr/>
          <w:sdtContent>
            <w:p w14:paraId="510F2F49" w14:textId="67C1CC8F" w:rsidR="00F547EC" w:rsidRDefault="00B2766C" w:rsidP="00F547EC">
              <w:pPr>
                <w:rPr>
                  <w:color w:val="auto"/>
                </w:rPr>
              </w:pPr>
              <w:r>
                <w:rPr>
                  <w:color w:val="auto"/>
                </w:rPr>
                <w:t>Επιστολή</w:t>
              </w:r>
              <w:r w:rsidR="00F547EC">
                <w:rPr>
                  <w:color w:val="auto"/>
                </w:rPr>
                <w:t xml:space="preserve"> στο υπουργείο Παιδείας </w:t>
              </w:r>
              <w:hyperlink r:id="rId10" w:history="1">
                <w:r w:rsidR="00F547EC" w:rsidRPr="00F547EC">
                  <w:rPr>
                    <w:rStyle w:val="Hyperlink"/>
                  </w:rPr>
                  <w:t>σχετικά με την εγκύκλιο μεταθέσεων εκπαιδευτικών έστειλε η ΕΣΑμεΑ</w:t>
                </w:r>
              </w:hyperlink>
              <w:r w:rsidR="00F547EC">
                <w:rPr>
                  <w:color w:val="auto"/>
                </w:rPr>
                <w:t xml:space="preserve">, ζητώντας τη διόρθωσή της. </w:t>
              </w:r>
            </w:p>
            <w:p w14:paraId="0F2CC42B" w14:textId="5F63E3BC" w:rsidR="00F547EC" w:rsidRDefault="00F547EC" w:rsidP="00F547EC">
              <w:r>
                <w:t>Πιο συγκεκριμένα, στην υπ' αριθ. 149629/Ε2 εγκύκλιο</w:t>
              </w:r>
              <w:r w:rsidRPr="00F547EC">
                <w:t xml:space="preserve"> μεταθέσεων εκπαιδευτικών, </w:t>
              </w:r>
              <w:r>
                <w:t>σ</w:t>
              </w:r>
              <w:r w:rsidRPr="00F547EC">
                <w:t>το κεφάλαιο που αναφέρει τις ειδικές κατηγορίες εκπαιδευτικών, μελών Ε.Ε.Π. και Ε.Β.Π. οι οποίοι έχουν το δικαίωμα μετάθεσης, απουσιάζει η κατηγορία των εκπαιδευτικών που έχουν οι ίδιοι ή οι σύζυγοί τους 75% ποσοστό αναπηρίας.</w:t>
              </w:r>
              <w:r>
                <w:t xml:space="preserve"> </w:t>
              </w:r>
            </w:p>
            <w:p w14:paraId="4EAE845B" w14:textId="481B496C" w:rsidR="0076008A" w:rsidRPr="00065190" w:rsidRDefault="00F547EC" w:rsidP="0092382B">
              <w:r>
                <w:t>Η ΕΣΑμεΑ θεωρεί ότι</w:t>
              </w:r>
              <w:r w:rsidRPr="00F547EC">
                <w:t xml:space="preserve"> ο εν λόγω αποκλεισμός οφείλεται σε παράλει</w:t>
              </w:r>
              <w:r>
                <w:t>ψη και όχι σε σκόπιμη ενέργεια και ζητά</w:t>
              </w:r>
              <w:r w:rsidRPr="00F547EC">
                <w:t xml:space="preserve"> τη διόρθωση της εν λόγω εγκυκλίου, ώστε να συμπεριληφθούν στην εν λόγω ευεργετική ρύθμιση όσοι έχουν, οι ίδιοι ή οι σύζυγοί τους, ποσοστό αναπηρίας 75% και άνω ανεξαρτήτως παθήσεως, όπως επιτάσσει και ο νόμος.  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1"/>
              <w:footerReference w:type="default" r:id="rId12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3" w:tooltip="Επίσημη ιστοσελίδα της Συνομοσπονδίας" w:history="1">
                <w:r w:rsidRPr="004C6A1B">
                  <w:rPr>
                    <w:rStyle w:val="Hyperlink"/>
                  </w:rPr>
                  <w:t>www.esaea.gr</w:t>
                </w:r>
              </w:hyperlink>
              <w:r>
                <w:t xml:space="preserve"> ή </w:t>
              </w:r>
              <w:hyperlink r:id="rId14" w:tooltip="Επίσημη ιστοσελίδα της Συνομοσπονδίας" w:history="1">
                <w:r w:rsidRPr="004C6A1B">
                  <w:rPr>
                    <w:rStyle w:val="Hyperlink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TableGrid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8" w:name="_Hlk534859184"/>
                <w:r>
                  <w:rPr>
                    <w:noProof/>
                    <w:lang w:eastAsia="el-GR"/>
                  </w:rPr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8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58251" w14:textId="77777777" w:rsidR="00FB475C" w:rsidRDefault="00FB475C" w:rsidP="00A5663B">
      <w:pPr>
        <w:spacing w:after="0" w:line="240" w:lineRule="auto"/>
      </w:pPr>
      <w:r>
        <w:separator/>
      </w:r>
    </w:p>
    <w:p w14:paraId="31B54C8C" w14:textId="77777777" w:rsidR="00FB475C" w:rsidRDefault="00FB475C"/>
  </w:endnote>
  <w:endnote w:type="continuationSeparator" w:id="0">
    <w:p w14:paraId="0CC67E16" w14:textId="77777777" w:rsidR="00FB475C" w:rsidRDefault="00FB475C" w:rsidP="00A5663B">
      <w:pPr>
        <w:spacing w:after="0" w:line="240" w:lineRule="auto"/>
      </w:pPr>
      <w:r>
        <w:continuationSeparator/>
      </w:r>
    </w:p>
    <w:p w14:paraId="35DFD368" w14:textId="77777777" w:rsidR="00FB475C" w:rsidRDefault="00FB47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2913479"/>
      <w:lock w:val="contentLocked"/>
      <w:placeholder>
        <w:docPart w:val="6B276B4181654CBD8D0042BCAE107BEE"/>
      </w:placeholder>
      <w:group/>
    </w:sdtPr>
    <w:sdtEndPr/>
    <w:sdtContent>
      <w:p w14:paraId="29ECC595" w14:textId="77777777" w:rsidR="00811A9B" w:rsidRDefault="00300782" w:rsidP="00300782">
        <w:pPr>
          <w:pStyle w:val="Footer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Header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Header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B2766C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FB475C" w:rsidP="00300782">
            <w:pPr>
              <w:pStyle w:val="Footer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539C10" w14:textId="77777777" w:rsidR="00FB475C" w:rsidRDefault="00FB475C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6B96F3E4" w14:textId="77777777" w:rsidR="00FB475C" w:rsidRDefault="00FB475C"/>
  </w:footnote>
  <w:footnote w:type="continuationSeparator" w:id="0">
    <w:p w14:paraId="32285DF8" w14:textId="77777777" w:rsidR="00FB475C" w:rsidRDefault="00FB475C" w:rsidP="00A5663B">
      <w:pPr>
        <w:spacing w:after="0" w:line="240" w:lineRule="auto"/>
      </w:pPr>
      <w:r>
        <w:continuationSeparator/>
      </w:r>
    </w:p>
    <w:p w14:paraId="51A9C42A" w14:textId="77777777" w:rsidR="00FB475C" w:rsidRDefault="00FB475C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EndPr/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EndPr/>
        <w:sdtContent>
          <w:p w14:paraId="0DD510A7" w14:textId="77777777" w:rsidR="00A5663B" w:rsidRPr="00300782" w:rsidRDefault="00300782" w:rsidP="00300782">
            <w:pPr>
              <w:pStyle w:val="Header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Hlk534859867" w:displacedByCustomXml="next"/>
  <w:bookmarkStart w:id="3" w:name="_Hlk534859868" w:displacedByCustomXml="next"/>
  <w:bookmarkStart w:id="4" w:name="_Hlk534860966" w:displacedByCustomXml="next"/>
  <w:bookmarkStart w:id="5" w:name="_Hlk534860967" w:displacedByCustomXml="next"/>
  <w:bookmarkStart w:id="6" w:name="_Hlk534861073" w:displacedByCustomXml="next"/>
  <w:bookmarkStart w:id="7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EndPr/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EndPr/>
        <w:sdtContent>
          <w:p w14:paraId="5F502C2F" w14:textId="77777777" w:rsidR="0076008A" w:rsidRPr="00300782" w:rsidRDefault="00300782" w:rsidP="00300782">
            <w:pPr>
              <w:pStyle w:val="Header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1" name="Εικόνα 1">
                    <a:extLst xmlns:a="http://schemas.openxmlformats.org/drawingml/2006/main">
                      <a:ext uri="{C183D7F6-B498-43B3-948B-1728B52AA6E4}">
                        <adec:decorative xmlns:cx="http://schemas.microsoft.com/office/drawing/2014/chartex" xmlns:cx1="http://schemas.microsoft.com/office/drawing/2015/9/8/chartex" xmlns:w16se="http://schemas.microsoft.com/office/word/2015/wordml/symex"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  <w:bookmarkEnd w:id="7" w:displacedByCustomXml="next"/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6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0342AC"/>
    <w:multiLevelType w:val="hybridMultilevel"/>
    <w:tmpl w:val="60D2C23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A60702"/>
    <w:multiLevelType w:val="multilevel"/>
    <w:tmpl w:val="44583CB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13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12"/>
  </w:num>
  <w:num w:numId="11">
    <w:abstractNumId w:val="11"/>
  </w:num>
  <w:num w:numId="12">
    <w:abstractNumId w:val="5"/>
  </w:num>
  <w:num w:numId="13">
    <w:abstractNumId w:val="2"/>
  </w:num>
  <w:num w:numId="14">
    <w:abstractNumId w:val="0"/>
  </w:num>
  <w:num w:numId="15">
    <w:abstractNumId w:val="3"/>
  </w:num>
  <w:num w:numId="16">
    <w:abstractNumId w:val="9"/>
  </w:num>
  <w:num w:numId="17">
    <w:abstractNumId w:val="4"/>
  </w:num>
  <w:num w:numId="18">
    <w:abstractNumId w:val="1"/>
  </w:num>
  <w:num w:numId="19">
    <w:abstractNumId w:val="6"/>
  </w:num>
  <w:num w:numId="20">
    <w:abstractNumId w:val="10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40B50"/>
    <w:rsid w:val="0004198E"/>
    <w:rsid w:val="00065190"/>
    <w:rsid w:val="0008214A"/>
    <w:rsid w:val="000864B5"/>
    <w:rsid w:val="00087DF8"/>
    <w:rsid w:val="00091240"/>
    <w:rsid w:val="000A5463"/>
    <w:rsid w:val="000B3C96"/>
    <w:rsid w:val="000C099E"/>
    <w:rsid w:val="000C14DF"/>
    <w:rsid w:val="000C602B"/>
    <w:rsid w:val="000D34E2"/>
    <w:rsid w:val="000D3D70"/>
    <w:rsid w:val="000E2BB8"/>
    <w:rsid w:val="000E30A0"/>
    <w:rsid w:val="000E44E8"/>
    <w:rsid w:val="000F237D"/>
    <w:rsid w:val="000F4280"/>
    <w:rsid w:val="000F7CD4"/>
    <w:rsid w:val="001029DA"/>
    <w:rsid w:val="00104FD0"/>
    <w:rsid w:val="00111686"/>
    <w:rsid w:val="0011192A"/>
    <w:rsid w:val="00120C01"/>
    <w:rsid w:val="00126901"/>
    <w:rsid w:val="001321CA"/>
    <w:rsid w:val="0016039E"/>
    <w:rsid w:val="001623D2"/>
    <w:rsid w:val="00162CAE"/>
    <w:rsid w:val="00177B45"/>
    <w:rsid w:val="00182123"/>
    <w:rsid w:val="00186B0A"/>
    <w:rsid w:val="00193549"/>
    <w:rsid w:val="001A5AF0"/>
    <w:rsid w:val="001A62AD"/>
    <w:rsid w:val="001A67BA"/>
    <w:rsid w:val="001B3428"/>
    <w:rsid w:val="001B5812"/>
    <w:rsid w:val="001B7832"/>
    <w:rsid w:val="001C160F"/>
    <w:rsid w:val="001C7A9A"/>
    <w:rsid w:val="001D2C15"/>
    <w:rsid w:val="001E439E"/>
    <w:rsid w:val="001F1161"/>
    <w:rsid w:val="002058AF"/>
    <w:rsid w:val="002251AF"/>
    <w:rsid w:val="00236A27"/>
    <w:rsid w:val="00255DD0"/>
    <w:rsid w:val="002570E4"/>
    <w:rsid w:val="00264E1B"/>
    <w:rsid w:val="0026597B"/>
    <w:rsid w:val="0027672E"/>
    <w:rsid w:val="00285B17"/>
    <w:rsid w:val="002A4EEF"/>
    <w:rsid w:val="002B29D6"/>
    <w:rsid w:val="002B43D6"/>
    <w:rsid w:val="002B6F18"/>
    <w:rsid w:val="002C4134"/>
    <w:rsid w:val="002C6FF7"/>
    <w:rsid w:val="002D0AB7"/>
    <w:rsid w:val="002D1046"/>
    <w:rsid w:val="00300782"/>
    <w:rsid w:val="00301E00"/>
    <w:rsid w:val="003071D9"/>
    <w:rsid w:val="003161DA"/>
    <w:rsid w:val="00322A0B"/>
    <w:rsid w:val="00323923"/>
    <w:rsid w:val="00326F43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6A3F"/>
    <w:rsid w:val="004A2EF2"/>
    <w:rsid w:val="004A6201"/>
    <w:rsid w:val="004D0BE2"/>
    <w:rsid w:val="004D5A2F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273F"/>
    <w:rsid w:val="00583700"/>
    <w:rsid w:val="00584C89"/>
    <w:rsid w:val="00587D4E"/>
    <w:rsid w:val="005956CD"/>
    <w:rsid w:val="005960B1"/>
    <w:rsid w:val="005B00C5"/>
    <w:rsid w:val="005B661B"/>
    <w:rsid w:val="005C3A49"/>
    <w:rsid w:val="005C5A0B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42AA7"/>
    <w:rsid w:val="00647299"/>
    <w:rsid w:val="00651CD5"/>
    <w:rsid w:val="00653A96"/>
    <w:rsid w:val="006604D1"/>
    <w:rsid w:val="0066741D"/>
    <w:rsid w:val="006A52F5"/>
    <w:rsid w:val="006A785A"/>
    <w:rsid w:val="006B0A3E"/>
    <w:rsid w:val="006D0554"/>
    <w:rsid w:val="006E5335"/>
    <w:rsid w:val="006E692F"/>
    <w:rsid w:val="006E6B93"/>
    <w:rsid w:val="006F050F"/>
    <w:rsid w:val="006F68D0"/>
    <w:rsid w:val="00717309"/>
    <w:rsid w:val="0072145A"/>
    <w:rsid w:val="007241F3"/>
    <w:rsid w:val="00752538"/>
    <w:rsid w:val="00754C30"/>
    <w:rsid w:val="0076008A"/>
    <w:rsid w:val="007636BC"/>
    <w:rsid w:val="00763FCD"/>
    <w:rsid w:val="00767D09"/>
    <w:rsid w:val="0077016C"/>
    <w:rsid w:val="007A781F"/>
    <w:rsid w:val="007B4F9E"/>
    <w:rsid w:val="007E0FC7"/>
    <w:rsid w:val="007E66D9"/>
    <w:rsid w:val="0080300C"/>
    <w:rsid w:val="0080787B"/>
    <w:rsid w:val="008104A7"/>
    <w:rsid w:val="00811A9B"/>
    <w:rsid w:val="00811F34"/>
    <w:rsid w:val="008321C9"/>
    <w:rsid w:val="00842387"/>
    <w:rsid w:val="008500ED"/>
    <w:rsid w:val="00857467"/>
    <w:rsid w:val="0086303B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2382B"/>
    <w:rsid w:val="009324B1"/>
    <w:rsid w:val="00935D82"/>
    <w:rsid w:val="00936BAC"/>
    <w:rsid w:val="009503E0"/>
    <w:rsid w:val="00953909"/>
    <w:rsid w:val="009658C7"/>
    <w:rsid w:val="00972E62"/>
    <w:rsid w:val="00980425"/>
    <w:rsid w:val="00995C38"/>
    <w:rsid w:val="009A4192"/>
    <w:rsid w:val="009B3183"/>
    <w:rsid w:val="009C06F7"/>
    <w:rsid w:val="009C4D45"/>
    <w:rsid w:val="009D03EE"/>
    <w:rsid w:val="009E4119"/>
    <w:rsid w:val="009E6773"/>
    <w:rsid w:val="00A04D49"/>
    <w:rsid w:val="00A0512E"/>
    <w:rsid w:val="00A22E67"/>
    <w:rsid w:val="00A24A4D"/>
    <w:rsid w:val="00A3214E"/>
    <w:rsid w:val="00A32253"/>
    <w:rsid w:val="00A33D4C"/>
    <w:rsid w:val="00A35350"/>
    <w:rsid w:val="00A5663B"/>
    <w:rsid w:val="00A66F36"/>
    <w:rsid w:val="00A8235C"/>
    <w:rsid w:val="00A862B1"/>
    <w:rsid w:val="00A9023B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209B"/>
    <w:rsid w:val="00B14093"/>
    <w:rsid w:val="00B14597"/>
    <w:rsid w:val="00B24CE3"/>
    <w:rsid w:val="00B24F28"/>
    <w:rsid w:val="00B25CDE"/>
    <w:rsid w:val="00B2766C"/>
    <w:rsid w:val="00B30846"/>
    <w:rsid w:val="00B343FA"/>
    <w:rsid w:val="00B449A7"/>
    <w:rsid w:val="00B672DE"/>
    <w:rsid w:val="00B73A9A"/>
    <w:rsid w:val="00B8325E"/>
    <w:rsid w:val="00B84EFE"/>
    <w:rsid w:val="00B926D1"/>
    <w:rsid w:val="00B92A91"/>
    <w:rsid w:val="00B969F5"/>
    <w:rsid w:val="00B977C3"/>
    <w:rsid w:val="00BA565E"/>
    <w:rsid w:val="00BC5C95"/>
    <w:rsid w:val="00BD0A9B"/>
    <w:rsid w:val="00BD105C"/>
    <w:rsid w:val="00BE04D8"/>
    <w:rsid w:val="00BE52FC"/>
    <w:rsid w:val="00BE6103"/>
    <w:rsid w:val="00BF17AC"/>
    <w:rsid w:val="00BF7928"/>
    <w:rsid w:val="00C0166C"/>
    <w:rsid w:val="00C04B0C"/>
    <w:rsid w:val="00C13744"/>
    <w:rsid w:val="00C1502A"/>
    <w:rsid w:val="00C16320"/>
    <w:rsid w:val="00C2350C"/>
    <w:rsid w:val="00C243A1"/>
    <w:rsid w:val="00C27853"/>
    <w:rsid w:val="00C30176"/>
    <w:rsid w:val="00C32FBB"/>
    <w:rsid w:val="00C4571F"/>
    <w:rsid w:val="00C46534"/>
    <w:rsid w:val="00C54603"/>
    <w:rsid w:val="00C55583"/>
    <w:rsid w:val="00C64904"/>
    <w:rsid w:val="00C6720A"/>
    <w:rsid w:val="00C77A8C"/>
    <w:rsid w:val="00C77D34"/>
    <w:rsid w:val="00C80445"/>
    <w:rsid w:val="00C83F4F"/>
    <w:rsid w:val="00C864D7"/>
    <w:rsid w:val="00C90057"/>
    <w:rsid w:val="00C96935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1C51"/>
    <w:rsid w:val="00D11B9D"/>
    <w:rsid w:val="00D14800"/>
    <w:rsid w:val="00D35A4C"/>
    <w:rsid w:val="00D37E77"/>
    <w:rsid w:val="00D4303F"/>
    <w:rsid w:val="00D43376"/>
    <w:rsid w:val="00D4455A"/>
    <w:rsid w:val="00D7519B"/>
    <w:rsid w:val="00D94751"/>
    <w:rsid w:val="00DA5411"/>
    <w:rsid w:val="00DA7EAF"/>
    <w:rsid w:val="00DB2FC8"/>
    <w:rsid w:val="00DC64B0"/>
    <w:rsid w:val="00DD1D03"/>
    <w:rsid w:val="00DD4595"/>
    <w:rsid w:val="00DD64A5"/>
    <w:rsid w:val="00DD7797"/>
    <w:rsid w:val="00DE3DAF"/>
    <w:rsid w:val="00DE53F9"/>
    <w:rsid w:val="00DE5CD7"/>
    <w:rsid w:val="00DE62F3"/>
    <w:rsid w:val="00DF27F7"/>
    <w:rsid w:val="00E018A8"/>
    <w:rsid w:val="00E02A8A"/>
    <w:rsid w:val="00E16B7C"/>
    <w:rsid w:val="00E206BA"/>
    <w:rsid w:val="00E22772"/>
    <w:rsid w:val="00E357D4"/>
    <w:rsid w:val="00E40395"/>
    <w:rsid w:val="00E429AD"/>
    <w:rsid w:val="00E43F72"/>
    <w:rsid w:val="00E46F44"/>
    <w:rsid w:val="00E55813"/>
    <w:rsid w:val="00E70687"/>
    <w:rsid w:val="00E72589"/>
    <w:rsid w:val="00E776F1"/>
    <w:rsid w:val="00E8189F"/>
    <w:rsid w:val="00E84940"/>
    <w:rsid w:val="00E90884"/>
    <w:rsid w:val="00E922F5"/>
    <w:rsid w:val="00E9293A"/>
    <w:rsid w:val="00EC61A5"/>
    <w:rsid w:val="00ED1F39"/>
    <w:rsid w:val="00EE0F94"/>
    <w:rsid w:val="00EE6171"/>
    <w:rsid w:val="00EE65BD"/>
    <w:rsid w:val="00EE7747"/>
    <w:rsid w:val="00EF66B1"/>
    <w:rsid w:val="00F02B8E"/>
    <w:rsid w:val="00F071B9"/>
    <w:rsid w:val="00F13F98"/>
    <w:rsid w:val="00F14369"/>
    <w:rsid w:val="00F21A91"/>
    <w:rsid w:val="00F21B29"/>
    <w:rsid w:val="00F239E9"/>
    <w:rsid w:val="00F247D5"/>
    <w:rsid w:val="00F32EF3"/>
    <w:rsid w:val="00F37209"/>
    <w:rsid w:val="00F42CC8"/>
    <w:rsid w:val="00F46D24"/>
    <w:rsid w:val="00F547EC"/>
    <w:rsid w:val="00F64D51"/>
    <w:rsid w:val="00F736BA"/>
    <w:rsid w:val="00F755E4"/>
    <w:rsid w:val="00F808F1"/>
    <w:rsid w:val="00F80939"/>
    <w:rsid w:val="00F84821"/>
    <w:rsid w:val="00F95A39"/>
    <w:rsid w:val="00F976F5"/>
    <w:rsid w:val="00F97D08"/>
    <w:rsid w:val="00FA015E"/>
    <w:rsid w:val="00FA1B8F"/>
    <w:rsid w:val="00FA55E7"/>
    <w:rsid w:val="00FB475C"/>
    <w:rsid w:val="00FC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BAE174"/>
  <w15:docId w15:val="{D1CE35EC-A9E6-4575-8CA6-4491585F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Heading1">
    <w:name w:val="heading 1"/>
    <w:aliases w:val="Κεφαλίδα1"/>
    <w:basedOn w:val="Normal"/>
    <w:next w:val="Normal"/>
    <w:link w:val="Heading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Heading2">
    <w:name w:val="heading 2"/>
    <w:aliases w:val="Κεφαλίδα2"/>
    <w:basedOn w:val="Normal"/>
    <w:next w:val="Normal"/>
    <w:link w:val="Heading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Heading3">
    <w:name w:val="heading 3"/>
    <w:aliases w:val="Κεφαλίδα3"/>
    <w:basedOn w:val="Normal"/>
    <w:next w:val="Normal"/>
    <w:link w:val="Heading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Heading4">
    <w:name w:val="heading 4"/>
    <w:aliases w:val="Κεφαλίδα4"/>
    <w:basedOn w:val="Normal"/>
    <w:next w:val="Normal"/>
    <w:link w:val="Heading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Κεφαλίδα1 Char"/>
    <w:basedOn w:val="DefaultParagraphFont"/>
    <w:link w:val="Heading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Heading2Char">
    <w:name w:val="Heading 2 Char"/>
    <w:aliases w:val="Κεφαλίδα2 Char"/>
    <w:basedOn w:val="DefaultParagraphFont"/>
    <w:link w:val="Heading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Heading3Char">
    <w:name w:val="Heading 3 Char"/>
    <w:aliases w:val="Κεφαλίδα3 Char"/>
    <w:basedOn w:val="DefaultParagraphFont"/>
    <w:link w:val="Heading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Heading4Char">
    <w:name w:val="Heading 4 Char"/>
    <w:aliases w:val="Κεφαλίδα4 Char"/>
    <w:basedOn w:val="DefaultParagraphFont"/>
    <w:link w:val="Heading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Heading5Char">
    <w:name w:val="Heading 5 Char"/>
    <w:basedOn w:val="DefaultParagraphFont"/>
    <w:link w:val="Heading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Heading6Char">
    <w:name w:val="Heading 6 Char"/>
    <w:basedOn w:val="DefaultParagraphFont"/>
    <w:link w:val="Heading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Caption">
    <w:name w:val="caption"/>
    <w:basedOn w:val="Normal"/>
    <w:next w:val="Normal"/>
    <w:rsid w:val="001B34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ListParagraph">
    <w:name w:val="List Paragraph"/>
    <w:basedOn w:val="Normal"/>
    <w:link w:val="ListParagraphChar"/>
    <w:uiPriority w:val="34"/>
    <w:qFormat/>
    <w:rsid w:val="00E7068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415D99"/>
    <w:rPr>
      <w:color w:val="808080"/>
    </w:rPr>
  </w:style>
  <w:style w:type="character" w:styleId="Strong">
    <w:name w:val="Strong"/>
    <w:aliases w:val="Ετικέτες"/>
    <w:basedOn w:val="DefaultParagraphFont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ListParagraph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ListParagraphChar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0">
    <w:name w:val="Έντονο &amp; Υπογράμμιση"/>
    <w:basedOn w:val="Normal"/>
    <w:next w:val="Normal"/>
    <w:link w:val="Char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">
    <w:name w:val="Έντονο &amp; Υπογράμμιση Char"/>
    <w:basedOn w:val="DefaultParagraphFont"/>
    <w:link w:val="a0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IntenseReference">
    <w:name w:val="Intense Reference"/>
    <w:basedOn w:val="DefaultParagraphFont"/>
    <w:uiPriority w:val="32"/>
    <w:qFormat/>
    <w:rsid w:val="005F5A54"/>
    <w:rPr>
      <w:b/>
      <w:bCs/>
      <w:smallCaps/>
      <w:color w:val="auto"/>
      <w:spacing w:val="5"/>
    </w:rPr>
  </w:style>
  <w:style w:type="character" w:styleId="IntenseEmphasis">
    <w:name w:val="Intense Emphasis"/>
    <w:basedOn w:val="DefaultParagraphFont"/>
    <w:uiPriority w:val="21"/>
    <w:qFormat/>
    <w:rsid w:val="005F5A54"/>
    <w:rPr>
      <w:i/>
      <w:iCs/>
      <w:color w:val="auto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A3F"/>
    <w:rPr>
      <w:rFonts w:ascii="Cambria" w:hAnsi="Cambria"/>
      <w:i/>
      <w:iCs/>
      <w:sz w:val="22"/>
      <w:szCs w:val="22"/>
    </w:rPr>
  </w:style>
  <w:style w:type="character" w:styleId="Emphasis">
    <w:name w:val="Emphasis"/>
    <w:aliases w:val="Πλάγια"/>
    <w:basedOn w:val="DefaultParagraphFont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">
    <w:name w:val="Στυλ1"/>
    <w:basedOn w:val="DefaultParagraphFont"/>
    <w:uiPriority w:val="1"/>
    <w:rsid w:val="00B926D1"/>
    <w:rPr>
      <w:rFonts w:ascii="Cambria" w:hAnsi="Cambria"/>
      <w:sz w:val="20"/>
    </w:rPr>
  </w:style>
  <w:style w:type="paragraph" w:customStyle="1" w:styleId="a1">
    <w:name w:val="Πληροφορίες"/>
    <w:basedOn w:val="Normal"/>
    <w:link w:val="Char0"/>
    <w:qFormat/>
    <w:rsid w:val="0066741D"/>
    <w:pPr>
      <w:spacing w:before="360" w:after="0"/>
    </w:pPr>
    <w:rPr>
      <w:sz w:val="20"/>
      <w:szCs w:val="20"/>
    </w:rPr>
  </w:style>
  <w:style w:type="character" w:customStyle="1" w:styleId="Char0">
    <w:name w:val="Πληροφορίες Char"/>
    <w:basedOn w:val="DefaultParagraphFont"/>
    <w:link w:val="a1"/>
    <w:rsid w:val="0066741D"/>
    <w:rPr>
      <w:rFonts w:ascii="Cambria" w:hAnsi="Cambria"/>
      <w:color w:val="000000"/>
    </w:rPr>
  </w:style>
  <w:style w:type="paragraph" w:customStyle="1" w:styleId="a2">
    <w:name w:val="Έντονη γραφή"/>
    <w:basedOn w:val="Normal"/>
    <w:link w:val="Char1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1">
    <w:name w:val="Έντονη γραφή Char"/>
    <w:basedOn w:val="DefaultParagraphFont"/>
    <w:link w:val="a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2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2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NoSpacing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BookTitle">
    <w:name w:val="Book Title"/>
    <w:aliases w:val="Έντονο &amp; Πλάγια"/>
    <w:basedOn w:val="DefaultParagraphFont"/>
    <w:uiPriority w:val="33"/>
    <w:qFormat/>
    <w:rsid w:val="00486A3F"/>
    <w:rPr>
      <w:b/>
      <w:bCs/>
      <w:i/>
      <w:iCs/>
      <w:spacing w:val="5"/>
    </w:rPr>
  </w:style>
  <w:style w:type="paragraph" w:customStyle="1" w:styleId="a3">
    <w:name w:val="Υπογράμμιση"/>
    <w:basedOn w:val="Normal"/>
    <w:link w:val="Char3"/>
    <w:qFormat/>
    <w:rsid w:val="00CD5A7F"/>
    <w:pPr>
      <w:spacing w:after="480"/>
      <w:jc w:val="left"/>
    </w:pPr>
    <w:rPr>
      <w:u w:val="single"/>
    </w:rPr>
  </w:style>
  <w:style w:type="character" w:customStyle="1" w:styleId="Char3">
    <w:name w:val="Υπογράμμιση Char"/>
    <w:basedOn w:val="DefaultParagraphFont"/>
    <w:link w:val="a3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Normal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Hyperlink">
    <w:name w:val="Hyperlink"/>
    <w:basedOn w:val="DefaultParagraphFont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DefaultParagraphFont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Normal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DefaultParagraphFont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TableGrid">
    <w:name w:val="Table Grid"/>
    <w:basedOn w:val="TableNormal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Title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TitleChar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ea.gr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esamea.gr/our-actions/ypdbmth/5039-diorthosi-tis-yp-arith-149629-e2-egkyklioy-metatheseon-ekpaideytikon-oste-na-enarmonistei-me-to-arthro-42-toy-n-4711-2020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esamea.gr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PlaceholderText"/>
            </w:rPr>
            <w:t>Πόλη</w:t>
          </w:r>
          <w:r w:rsidRPr="0080787B">
            <w:rPr>
              <w:rStyle w:val="PlaceholderText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PlaceholderText"/>
              <w:color w:val="0070C0"/>
            </w:rPr>
            <w:t>00.00.201</w:t>
          </w:r>
          <w:r>
            <w:rPr>
              <w:rStyle w:val="PlaceholderText"/>
              <w:color w:val="0070C0"/>
            </w:rPr>
            <w:t>9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PlaceholderText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PlaceholderText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PlaceholderText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F84"/>
    <w:rsid w:val="00042E72"/>
    <w:rsid w:val="0020150E"/>
    <w:rsid w:val="00293B11"/>
    <w:rsid w:val="002A1FF1"/>
    <w:rsid w:val="002A7333"/>
    <w:rsid w:val="002B512C"/>
    <w:rsid w:val="0034726D"/>
    <w:rsid w:val="0035489A"/>
    <w:rsid w:val="00394914"/>
    <w:rsid w:val="004066F6"/>
    <w:rsid w:val="004D24F1"/>
    <w:rsid w:val="00512867"/>
    <w:rsid w:val="005332D1"/>
    <w:rsid w:val="005B71F3"/>
    <w:rsid w:val="005E1DE4"/>
    <w:rsid w:val="00687F84"/>
    <w:rsid w:val="00721A44"/>
    <w:rsid w:val="00784219"/>
    <w:rsid w:val="0078623D"/>
    <w:rsid w:val="007B2A29"/>
    <w:rsid w:val="008066E1"/>
    <w:rsid w:val="008841E4"/>
    <w:rsid w:val="008D6691"/>
    <w:rsid w:val="0093298F"/>
    <w:rsid w:val="00A173A4"/>
    <w:rsid w:val="00A3326E"/>
    <w:rsid w:val="00AD5A3A"/>
    <w:rsid w:val="00B824FA"/>
    <w:rsid w:val="00BD2300"/>
    <w:rsid w:val="00BD5D52"/>
    <w:rsid w:val="00C02DED"/>
    <w:rsid w:val="00C33EB2"/>
    <w:rsid w:val="00C4467A"/>
    <w:rsid w:val="00CB06AB"/>
    <w:rsid w:val="00CB4C91"/>
    <w:rsid w:val="00CD4D59"/>
    <w:rsid w:val="00D123D7"/>
    <w:rsid w:val="00D31945"/>
    <w:rsid w:val="00D442B2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a">
    <w:name w:val="Έντονο &amp; Υπογράμμιση"/>
    <w:basedOn w:val="Normal"/>
    <w:next w:val="Normal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DefaultParagraphFont"/>
    <w:link w:val="a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A08AC1-2338-4EFA-8801-EB58125F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2</TotalTime>
  <Pages>1</Pages>
  <Words>271</Words>
  <Characters>1465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Ειστολόχαρτο</vt:lpstr>
      <vt:lpstr>Ειστολόχαρτο</vt:lpstr>
    </vt:vector>
  </TitlesOfParts>
  <Company>Εθνική Συνομοσπονδία Ατόμων με Αναπηρία (ΕΣΑμεΑ)</Company>
  <LinksUpToDate>false</LinksUpToDate>
  <CharactersWithSpaces>1733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Microsoft account</cp:lastModifiedBy>
  <cp:revision>3</cp:revision>
  <cp:lastPrinted>2020-11-02T10:06:00Z</cp:lastPrinted>
  <dcterms:created xsi:type="dcterms:W3CDTF">2020-11-11T08:47:00Z</dcterms:created>
  <dcterms:modified xsi:type="dcterms:W3CDTF">2020-11-11T08:48:00Z</dcterms:modified>
  <dc:language>Ελληνικά</dc:language>
  <cp:version>am-20180624</cp:version>
</cp:coreProperties>
</file>