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9C93D" w14:textId="77777777" w:rsidR="00CC59F5" w:rsidRPr="0066741D" w:rsidRDefault="00CC59F5" w:rsidP="0066741D">
      <w:pPr>
        <w:pStyle w:val="a1"/>
      </w:pPr>
      <w:r w:rsidRPr="0066741D">
        <w:t xml:space="preserve">Πληροφορίες: </w:t>
      </w:r>
      <w:sdt>
        <w:sdtPr>
          <w:rPr>
            <w:rStyle w:val="Char0"/>
          </w:rPr>
          <w:id w:val="-335538029"/>
          <w:placeholder>
            <w:docPart w:val="4FCAA6AB4390454C8AFD836F30B80093"/>
          </w:placeholder>
          <w:text/>
        </w:sdtPr>
        <w:sdtEndPr>
          <w:rPr>
            <w:rStyle w:val="DefaultParagraphFont"/>
            <w:color w:val="0070C0"/>
          </w:rPr>
        </w:sdtEndPr>
        <w:sdtContent>
          <w:r w:rsidR="007B0260">
            <w:rPr>
              <w:rStyle w:val="Char0"/>
            </w:rPr>
            <w:t xml:space="preserve">Χρ. Σαμαρά </w:t>
          </w:r>
        </w:sdtContent>
      </w:sdt>
    </w:p>
    <w:sdt>
      <w:sdtPr>
        <w:id w:val="-481314470"/>
        <w:placeholder>
          <w:docPart w:val="9408C0FC87E54A4A900A5E5CAEC04B93"/>
        </w:placeholder>
        <w:text/>
      </w:sdtPr>
      <w:sdtEndPr/>
      <w:sdtContent>
        <w:p w14:paraId="349A15CF" w14:textId="77777777" w:rsidR="00CC62E9" w:rsidRPr="00AB2576" w:rsidRDefault="007B0260" w:rsidP="00CD3CE2">
          <w:pPr>
            <w:pStyle w:val="a0"/>
          </w:pPr>
          <w:r>
            <w:t>ΕΞΑΙΡΕΤΙΚΑ ΕΠΕΙΓΟΝ</w:t>
          </w:r>
        </w:p>
      </w:sdtContent>
    </w:sdt>
    <w:p w14:paraId="16436837" w14:textId="279180F1" w:rsidR="00A5663B" w:rsidRPr="00A5663B" w:rsidRDefault="00CE3534" w:rsidP="00DA5411">
      <w:pPr>
        <w:tabs>
          <w:tab w:val="left" w:pos="2552"/>
        </w:tabs>
        <w:spacing w:before="480" w:after="0"/>
        <w:ind w:left="1134"/>
        <w:jc w:val="left"/>
        <w:rPr>
          <w:b/>
        </w:rPr>
      </w:pPr>
      <w:sdt>
        <w:sdtPr>
          <w:rPr>
            <w:b/>
          </w:rPr>
          <w:id w:val="-1176563549"/>
          <w:lock w:val="contentLocked"/>
          <w:placeholder>
            <w:docPart w:val="01341C04A4124B349C1E544B01F95CBE"/>
          </w:placeholder>
          <w:group/>
        </w:sdtPr>
        <w:sdtEndPr/>
        <w:sdtContent>
          <w:r w:rsidR="00A5663B" w:rsidRPr="00A5663B">
            <w:rPr>
              <w:b/>
            </w:rPr>
            <w:br w:type="column"/>
          </w:r>
        </w:sdtContent>
      </w:sdt>
      <w:sdt>
        <w:sdtPr>
          <w:rPr>
            <w:b/>
          </w:rPr>
          <w:id w:val="461849913"/>
          <w:lock w:val="contentLocked"/>
          <w:placeholder>
            <w:docPart w:val="01341C04A4124B349C1E544B01F95CBE"/>
          </w:placeholder>
          <w:group/>
        </w:sdtPr>
        <w:sdtEndPr>
          <w:rPr>
            <w:b w:val="0"/>
          </w:rPr>
        </w:sdtEndPr>
        <w:sdtContent>
          <w:sdt>
            <w:sdtPr>
              <w:rPr>
                <w:b/>
              </w:rPr>
              <w:id w:val="-1291518111"/>
              <w:lock w:val="sdtContentLocked"/>
              <w:placeholder>
                <w:docPart w:val="01341C04A4124B349C1E544B01F95CBE"/>
              </w:placeholder>
              <w:group/>
            </w:sdtPr>
            <w:sdtEndPr>
              <w:rPr>
                <w:b w:val="0"/>
              </w:rPr>
            </w:sdtEndPr>
            <w:sdtContent>
              <w:sdt>
                <w:sdtPr>
                  <w:rPr>
                    <w:rStyle w:val="Strong"/>
                  </w:rPr>
                  <w:alias w:val="Πόλη"/>
                  <w:tag w:val="Πόλη"/>
                  <w:id w:val="1019975433"/>
                  <w:lock w:val="sdtLocked"/>
                  <w:placeholder>
                    <w:docPart w:val="6806512F173E4D08B72FBE0420642027"/>
                  </w:placeholder>
                  <w:text/>
                </w:sdtPr>
                <w:sdtEndPr>
                  <w:rPr>
                    <w:rStyle w:val="Strong"/>
                  </w:rPr>
                </w:sdtEndPr>
                <w:sdtContent>
                  <w:r w:rsidR="0080787B" w:rsidRPr="0080787B">
                    <w:rPr>
                      <w:rStyle w:val="Strong"/>
                    </w:rPr>
                    <w:t>Αθήνα</w:t>
                  </w:r>
                </w:sdtContent>
              </w:sdt>
              <w:r w:rsidR="00A5663B" w:rsidRPr="00A5663B">
                <w:rPr>
                  <w:b/>
                </w:rPr>
                <w:t xml:space="preserve">: </w:t>
              </w:r>
              <w:r w:rsidR="00C0166C">
                <w:rPr>
                  <w:b/>
                </w:rPr>
                <w:tab/>
              </w:r>
              <w:sdt>
                <w:sdtPr>
                  <w:rPr>
                    <w:rStyle w:val="Char0"/>
                  </w:rPr>
                  <w:alias w:val="Ημερομηνία Πρωτοκόλλου"/>
                  <w:tag w:val="Ημερομηνία Πρωτοκόλλου"/>
                  <w:id w:val="-147897076"/>
                  <w:lock w:val="sdtLocked"/>
                  <w:placeholder>
                    <w:docPart w:val="BCAF696D0AE949D68D2B282A67AB82B0"/>
                  </w:placeholder>
                  <w:date w:fullDate="2021-02-05T00:00:00Z">
                    <w:dateFormat w:val="dd.MM.yyyy"/>
                    <w:lid w:val="el-GR"/>
                    <w:storeMappedDataAs w:val="dateTime"/>
                    <w:calendar w:val="gregorian"/>
                  </w:date>
                </w:sdtPr>
                <w:sdtEndPr>
                  <w:rPr>
                    <w:rStyle w:val="DefaultParagraphFont"/>
                  </w:rPr>
                </w:sdtEndPr>
                <w:sdtContent>
                  <w:r w:rsidR="00CA29E9">
                    <w:rPr>
                      <w:rStyle w:val="Char0"/>
                    </w:rPr>
                    <w:t>05.02.2021</w:t>
                  </w:r>
                </w:sdtContent>
              </w:sdt>
            </w:sdtContent>
          </w:sdt>
        </w:sdtContent>
      </w:sdt>
    </w:p>
    <w:p w14:paraId="3301BA6E" w14:textId="36FDB19F" w:rsidR="00A5663B" w:rsidRPr="00A5663B" w:rsidRDefault="00CE3534" w:rsidP="00DA5411">
      <w:pPr>
        <w:tabs>
          <w:tab w:val="left" w:pos="2552"/>
        </w:tabs>
        <w:ind w:left="1134"/>
        <w:jc w:val="left"/>
        <w:rPr>
          <w:b/>
        </w:rPr>
      </w:pPr>
      <w:sdt>
        <w:sdtPr>
          <w:rPr>
            <w:b/>
          </w:rPr>
          <w:id w:val="1129432688"/>
          <w:lock w:val="contentLocked"/>
          <w:placeholder>
            <w:docPart w:val="01341C04A4124B349C1E544B01F95CBE"/>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0"/>
          </w:rPr>
          <w:alias w:val="Αριθμός Πρωτοκόλλου"/>
          <w:tag w:val="Αρ. Πρωτ."/>
          <w:id w:val="-2001419544"/>
          <w:placeholder>
            <w:docPart w:val="299F0F9B2B9F484991136B07639EB116"/>
          </w:placeholder>
          <w:text/>
        </w:sdtPr>
        <w:sdtEndPr>
          <w:rPr>
            <w:rStyle w:val="DefaultParagraphFont"/>
          </w:rPr>
        </w:sdtEndPr>
        <w:sdtContent>
          <w:r w:rsidR="0019685E">
            <w:rPr>
              <w:rStyle w:val="Char0"/>
            </w:rPr>
            <w:t>174</w:t>
          </w:r>
        </w:sdtContent>
      </w:sdt>
    </w:p>
    <w:sdt>
      <w:sdtPr>
        <w:rPr>
          <w:rFonts w:eastAsiaTheme="majorEastAsia" w:cstheme="majorBidi"/>
          <w:b/>
          <w:color w:val="auto"/>
          <w:spacing w:val="5"/>
          <w:kern w:val="28"/>
          <w:sz w:val="23"/>
          <w:szCs w:val="52"/>
        </w:rPr>
        <w:id w:val="-1224288116"/>
        <w:lock w:val="contentLocked"/>
        <w:placeholder>
          <w:docPart w:val="01341C04A4124B349C1E544B01F95CBE"/>
        </w:placeholder>
        <w:group/>
      </w:sdtPr>
      <w:sdtEndPr/>
      <w:sdtContent>
        <w:sdt>
          <w:sdtPr>
            <w:rPr>
              <w:rFonts w:eastAsiaTheme="majorEastAsia" w:cstheme="majorBidi"/>
              <w:b/>
              <w:color w:val="auto"/>
              <w:spacing w:val="5"/>
              <w:kern w:val="28"/>
              <w:sz w:val="23"/>
              <w:szCs w:val="52"/>
            </w:rPr>
            <w:id w:val="-583229713"/>
            <w:lock w:val="sdtContentLocked"/>
            <w:placeholder>
              <w:docPart w:val="01341C04A4124B349C1E544B01F95CBE"/>
            </w:placeholder>
            <w:group/>
          </w:sdtPr>
          <w:sdtEndPr/>
          <w:sdtContent>
            <w:p w14:paraId="6459ED7E"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01341C04A4124B349C1E544B01F95CBE"/>
                </w:placeholder>
                <w:group/>
              </w:sdtPr>
              <w:sdtEndPr>
                <w:rPr>
                  <w:spacing w:val="5"/>
                  <w:szCs w:val="52"/>
                </w:rPr>
              </w:sdtEndPr>
              <w:sdtContent>
                <w:p w14:paraId="68F8EB50" w14:textId="0FD08F4D" w:rsidR="00016434" w:rsidRDefault="00016434" w:rsidP="004355A3">
                  <w:pPr>
                    <w:pStyle w:val="Title"/>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C0DB9A8D2E714DF7AA930BDD8A4CCFE1"/>
                      </w:placeholder>
                    </w:sdtPr>
                    <w:sdtEndPr>
                      <w:rPr>
                        <w:szCs w:val="23"/>
                      </w:rPr>
                    </w:sdtEndPr>
                    <w:sdtContent>
                      <w:r w:rsidR="00D72D2D">
                        <w:t>Πρόεδρο και Μέλη</w:t>
                      </w:r>
                      <w:r w:rsidR="00593BB4">
                        <w:t xml:space="preserve"> </w:t>
                      </w:r>
                      <w:r w:rsidR="00CA29E9" w:rsidRPr="00CA29E9">
                        <w:t>Διαρκ</w:t>
                      </w:r>
                      <w:r w:rsidR="00D72D2D">
                        <w:t>ού</w:t>
                      </w:r>
                      <w:r w:rsidR="00CA29E9" w:rsidRPr="00CA29E9">
                        <w:t>ς Επιτροπή</w:t>
                      </w:r>
                      <w:r w:rsidR="00D72D2D">
                        <w:t>ς</w:t>
                      </w:r>
                      <w:r w:rsidR="00CA29E9" w:rsidRPr="00CA29E9">
                        <w:t xml:space="preserve"> Δημόσιας Διοίκησης, Δημόσιας Τάξης και Δικαιοσύνης</w:t>
                      </w:r>
                      <w:r w:rsidR="00943392">
                        <w:t xml:space="preserve"> της Βουλής</w:t>
                      </w:r>
                    </w:sdtContent>
                  </w:sdt>
                </w:p>
              </w:sdtContent>
            </w:sdt>
          </w:sdtContent>
        </w:sdt>
      </w:sdtContent>
    </w:sdt>
    <w:p w14:paraId="30685586" w14:textId="4646D148" w:rsidR="005D05EE" w:rsidRPr="005D05EE" w:rsidRDefault="000D3D70" w:rsidP="00A66F36">
      <w:pPr>
        <w:ind w:left="993" w:hanging="993"/>
        <w:jc w:val="left"/>
      </w:pPr>
      <w:r>
        <w:rPr>
          <w:rStyle w:val="Strong"/>
        </w:rPr>
        <w:tab/>
      </w:r>
    </w:p>
    <w:p w14:paraId="2DA5BA04" w14:textId="77777777" w:rsidR="002D0AB7" w:rsidRDefault="002D0AB7" w:rsidP="0083359D">
      <w:pPr>
        <w:tabs>
          <w:tab w:val="left" w:pos="993"/>
        </w:tabs>
        <w:spacing w:after="480"/>
        <w:ind w:left="992" w:hanging="992"/>
      </w:pPr>
      <w:r>
        <w:rPr>
          <w:rStyle w:val="Strong"/>
        </w:rPr>
        <w:t>ΚΟΙΝ:</w:t>
      </w:r>
      <w:r>
        <w:rPr>
          <w:rStyle w:val="Strong"/>
        </w:rPr>
        <w:tab/>
      </w:r>
      <w:sdt>
        <w:sdtPr>
          <w:rPr>
            <w:rStyle w:val="Strong"/>
          </w:rPr>
          <w:alias w:val="Αποδέκτες κοινοποίησης"/>
          <w:tag w:val="Αποδέκτες κοινοποίησης"/>
          <w:id w:val="-1540428940"/>
          <w:placeholder>
            <w:docPart w:val="A48D057DB8004F8ABF519FEA5266DD2B"/>
          </w:placeholder>
        </w:sdtPr>
        <w:sdtEndPr>
          <w:rPr>
            <w:rStyle w:val="Strong"/>
          </w:rPr>
        </w:sdtEndPr>
        <w:sdtContent>
          <w:r w:rsidR="0083359D" w:rsidRPr="0083359D">
            <w:rPr>
              <w:rStyle w:val="Strong"/>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01341C04A4124B349C1E544B01F95CBE"/>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01341C04A4124B349C1E544B01F95CBE"/>
            </w:placeholder>
            <w:group/>
          </w:sdtPr>
          <w:sdtEndPr>
            <w:rPr>
              <w:bCs w:val="0"/>
              <w:color w:val="000000"/>
              <w:spacing w:val="0"/>
              <w:szCs w:val="22"/>
            </w:rPr>
          </w:sdtEndPr>
          <w:sdtContent>
            <w:p w14:paraId="49DDF81B" w14:textId="0D2DA3D8" w:rsidR="002D0AB7" w:rsidRPr="00C0166C" w:rsidRDefault="00CE3534" w:rsidP="00DD1D03">
              <w:pPr>
                <w:pStyle w:val="Title"/>
                <w:ind w:left="993" w:hanging="993"/>
                <w:rPr>
                  <w:szCs w:val="23"/>
                </w:rPr>
              </w:pPr>
              <w:sdt>
                <w:sdtPr>
                  <w:rPr>
                    <w:b w:val="0"/>
                    <w:bCs/>
                    <w:color w:val="000000" w:themeColor="text1"/>
                    <w:spacing w:val="-5"/>
                    <w:szCs w:val="23"/>
                  </w:rPr>
                  <w:id w:val="-1423412983"/>
                  <w:lock w:val="sdtContentLocked"/>
                  <w:placeholder>
                    <w:docPart w:val="005993837D8B4319AD384F47B0419A6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A429DC8150DF4D8C970CDE8C238A38CC"/>
                  </w:placeholder>
                </w:sdtPr>
                <w:sdtEndPr>
                  <w:rPr>
                    <w:szCs w:val="23"/>
                  </w:rPr>
                </w:sdtEndPr>
                <w:sdtContent>
                  <w:r w:rsidR="00907827" w:rsidRPr="00907827">
                    <w:t>Η Ε.Σ.Α.μεΑ. καταθέτει τις προτάσεις - παρατηρήσεις της στο σχέδιο νόμου με θέμα: «</w:t>
                  </w:r>
                  <w:r w:rsidR="00CA29E9" w:rsidRPr="00CA29E9">
                    <w:t>Ενσωμάτωση στην εθνική νομοθεσία της Οδηγίας (ΕΕ) 2010/13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w:t>
                  </w:r>
                </w:sdtContent>
              </w:sdt>
              <w:r w:rsidR="002D0AB7">
                <w:rPr>
                  <w:rStyle w:val="Strong"/>
                </w:rPr>
                <w:t>»</w:t>
              </w:r>
            </w:p>
            <w:p w14:paraId="6383F6AD" w14:textId="77777777" w:rsidR="002D0AB7" w:rsidRDefault="00CE3534" w:rsidP="00DD1D03">
              <w:pPr>
                <w:pBdr>
                  <w:top w:val="single" w:sz="4" w:space="1" w:color="auto"/>
                </w:pBdr>
                <w:spacing w:after="480"/>
              </w:pPr>
            </w:p>
          </w:sdtContent>
        </w:sdt>
        <w:sdt>
          <w:sdtPr>
            <w:rPr>
              <w:b/>
            </w:rPr>
            <w:alias w:val="Σώμα της επιστολής"/>
            <w:tag w:val="Σώμα της επιστολής"/>
            <w:id w:val="-1096393226"/>
            <w:placeholder>
              <w:docPart w:val="5EA5642F791B451898E49B5DB397ABAD"/>
            </w:placeholder>
          </w:sdtPr>
          <w:sdtEndPr>
            <w:rPr>
              <w:b w:val="0"/>
            </w:rPr>
          </w:sdtEndPr>
          <w:sdtContent>
            <w:p w14:paraId="589B4701" w14:textId="0E42E125" w:rsidR="007B0260" w:rsidRDefault="00D72D2D" w:rsidP="007B0260">
              <w:pPr>
                <w:rPr>
                  <w:b/>
                </w:rPr>
              </w:pPr>
              <w:r>
                <w:rPr>
                  <w:b/>
                </w:rPr>
                <w:t>Κύριε Πρόεδρε</w:t>
              </w:r>
              <w:r w:rsidR="007B0260" w:rsidRPr="007B0260">
                <w:rPr>
                  <w:b/>
                </w:rPr>
                <w:t>,</w:t>
              </w:r>
            </w:p>
            <w:p w14:paraId="36C3F254" w14:textId="661BE632" w:rsidR="00D72D2D" w:rsidRPr="007B0260" w:rsidRDefault="00D72D2D" w:rsidP="007B0260">
              <w:pPr>
                <w:rPr>
                  <w:b/>
                </w:rPr>
              </w:pPr>
              <w:r>
                <w:rPr>
                  <w:b/>
                </w:rPr>
                <w:t>Κυρίες και Κύριοι Μέλη,</w:t>
              </w:r>
            </w:p>
            <w:p w14:paraId="2D4A1CEE" w14:textId="58612190" w:rsidR="00CA29E9" w:rsidRDefault="001432C5" w:rsidP="00907827">
              <w:r>
                <w:t xml:space="preserve">Η Εθνική Συνομοσπονδία Ατόμων με Αναπηρία (Ε.Σ.Α.μεΑ.) η οποία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r w:rsidR="00D72D2D" w:rsidRPr="00D72D2D">
                <w:rPr>
                  <w:b/>
                  <w:bCs/>
                </w:rPr>
                <w:t>μ</w:t>
              </w:r>
              <w:r w:rsidR="00CA29E9" w:rsidRPr="00D72D2D">
                <w:rPr>
                  <w:b/>
                  <w:bCs/>
                </w:rPr>
                <w:t xml:space="preserve">ε το παρόν έγγραφό μας και με αφορμή το σχέδιο νόμου που έχει κατατεθεί για συζήτηση και ψήφιση στη Βουλή με θέμα: </w:t>
              </w:r>
              <w:r w:rsidRPr="00D72D2D">
                <w:rPr>
                  <w:b/>
                  <w:bCs/>
                </w:rPr>
                <w:t>«</w:t>
              </w:r>
              <w:r w:rsidR="00CA29E9" w:rsidRPr="00D72D2D">
                <w:rPr>
                  <w:b/>
                  <w:bCs/>
                </w:rPr>
                <w:t>Ενσωμάτωση στην εθνική νομοθεσία της Οδηγίας (ΕΕ) 2010/13 του Ευρωπαϊκού Κοινοβουλίου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όπως έχει τροποποιηθεί με την Οδηγία (ΕΕ) 2018/1808 του Ευρωπαϊκού Κοινοβουλίου και του Συμβουλίου της 14ης Νοεμβρίου 2018 και άλλες διατάξεις αρμοδιότητας της Γενικής Γραμματείας Επικοινωνίας και Ενημέρωσης</w:t>
              </w:r>
              <w:r w:rsidRPr="00D72D2D">
                <w:rPr>
                  <w:b/>
                  <w:bCs/>
                </w:rPr>
                <w:t xml:space="preserve">» </w:t>
              </w:r>
              <w:r w:rsidR="00CA29E9" w:rsidRPr="00CA29E9">
                <w:lastRenderedPageBreak/>
                <w:t>καταθέτουμε τις προτάσεις μας  και ζητάμε να κληθεί εκπρόσωπος της Ε.Σ.Α.μεΑ κατά τη συζήτησή του στην Επιτροπή, προκειμένου να σας αναπτύξουμε πιο διεξοδικά τις θέσεις της Συνομοσπονδίας.</w:t>
              </w:r>
            </w:p>
            <w:bookmarkStart w:id="7" w:name="_Hlk61253099" w:displacedByCustomXml="next"/>
            <w:bookmarkStart w:id="8" w:name="_Hlk57625522" w:displacedByCustomXml="next"/>
            <w:sdt>
              <w:sdtPr>
                <w:rPr>
                  <w:b/>
                  <w:bCs/>
                </w:rPr>
                <w:alias w:val="Σώμα της επιστολής"/>
                <w:tag w:val="Σώμα της επιστολής"/>
                <w:id w:val="-2079583104"/>
                <w:placeholder>
                  <w:docPart w:val="1CCD59ECAB5F4E0295552C2AD88F92F5"/>
                </w:placeholder>
              </w:sdtPr>
              <w:sdtEndPr>
                <w:rPr>
                  <w:iCs/>
                </w:rPr>
              </w:sdtEndPr>
              <w:sdtContent>
                <w:bookmarkEnd w:id="7" w:displacedByCustomXml="prev"/>
                <w:p w14:paraId="2B52A860" w14:textId="42AFAB49" w:rsidR="00907827" w:rsidRPr="00D72D2D" w:rsidRDefault="00927473" w:rsidP="00907827">
                  <w:pPr>
                    <w:rPr>
                      <w:b/>
                      <w:bCs/>
                    </w:rPr>
                  </w:pPr>
                  <w:r w:rsidRPr="00D72D2D">
                    <w:rPr>
                      <w:b/>
                      <w:bCs/>
                    </w:rPr>
                    <w:t>Οι</w:t>
                  </w:r>
                  <w:r w:rsidR="00907827" w:rsidRPr="00D72D2D">
                    <w:rPr>
                      <w:b/>
                      <w:bCs/>
                    </w:rPr>
                    <w:t xml:space="preserve"> προτάσεις </w:t>
                  </w:r>
                  <w:r w:rsidRPr="00D72D2D">
                    <w:rPr>
                      <w:b/>
                      <w:bCs/>
                    </w:rPr>
                    <w:t>της Ε.Σ.Α.μεΑ. είναι οι εξής</w:t>
                  </w:r>
                  <w:r w:rsidR="00907827" w:rsidRPr="00D72D2D">
                    <w:rPr>
                      <w:b/>
                      <w:bCs/>
                    </w:rPr>
                    <w:t>:</w:t>
                  </w:r>
                </w:p>
                <w:p w14:paraId="1D123761" w14:textId="77777777" w:rsidR="00907827" w:rsidRPr="00907827" w:rsidRDefault="00907827" w:rsidP="00907827">
                  <w:pPr>
                    <w:numPr>
                      <w:ilvl w:val="0"/>
                      <w:numId w:val="16"/>
                    </w:numPr>
                  </w:pPr>
                  <w:r w:rsidRPr="00907827">
                    <w:rPr>
                      <w:u w:val="single"/>
                    </w:rPr>
                    <w:t xml:space="preserve">Διασφάλιση της ανεμπόδιστης πρόσβασης των πολιτών και εργαζόμενων με αναπηρία στις κτιριακές εγκαταστάσεις και ηλεκτρονικές εφαρμογές/υπηρεσίες της Γενικής Γραμματείας Ενημέρωσης, της ΕΡΤ και του ΑΠΕ- ΜΠΕ, καθώς και των ιδιωτικών μέσων ενημέρωσης, </w:t>
                  </w:r>
                  <w:r w:rsidRPr="00907827">
                    <w:t xml:space="preserve">όπως άλλωστε επιβάλλουν το άρθρο 26 του Ν.4067/2012 - Νέος Οικοδομικός Κανονισμός, ο ν.4488/2017 (Μέρος Δ’), ο ν.4727/2020 – Κεφάλαιο Η΄ (Άρθρα 36-47). </w:t>
                  </w:r>
                </w:p>
                <w:p w14:paraId="5EE3492C" w14:textId="77777777" w:rsidR="00907827" w:rsidRPr="00907827" w:rsidRDefault="00907827" w:rsidP="00907827">
                  <w:pPr>
                    <w:numPr>
                      <w:ilvl w:val="0"/>
                      <w:numId w:val="16"/>
                    </w:numPr>
                  </w:pPr>
                  <w:r w:rsidRPr="00907827">
                    <w:rPr>
                      <w:u w:val="single"/>
                    </w:rPr>
                    <w:t>Ένταξη της διάστασης της ηλεκτρονικής προσβασιμότητας</w:t>
                  </w:r>
                  <w:r w:rsidRPr="00907827">
                    <w:t xml:space="preserve"> για τα άτομα με αναπηρία σε όλους τους διαγωνισμούς έργων και προμηθειών των εποπτευόμενων από εσάς φορέων, αξιοποιώντας τις δυνατότητες που παρέχει η Οδηγία 2014/24/ΕΕ σχετικά με τις δημόσιες προμήθειες και την κατάργηση της οδηγίας 2004/18/ΕΚ (άρθρο 42, παράρτημα VII).</w:t>
                  </w:r>
                </w:p>
                <w:p w14:paraId="507AFB05" w14:textId="77777777" w:rsidR="00907827" w:rsidRPr="00907827" w:rsidRDefault="00907827" w:rsidP="00907827">
                  <w:pPr>
                    <w:numPr>
                      <w:ilvl w:val="0"/>
                      <w:numId w:val="16"/>
                    </w:numPr>
                  </w:pPr>
                  <w:r w:rsidRPr="00907827">
                    <w:rPr>
                      <w:u w:val="single"/>
                    </w:rPr>
                    <w:t>Εκπόνηση και εφαρμογή προγραμμάτων κατάρτισης και επιμόρφωσης</w:t>
                  </w:r>
                  <w:r w:rsidRPr="00907827">
                    <w:t xml:space="preserve"> του προσωπικού της Γενικής Γραμματείας Ενημέρωσης, της ΕΡΤ και του ΑΠΕ-ΜΠΕ σε θέματα φυσικής προσβασιμότητας και προσβασιμότητας δικτυακών τόπων και εφαρμογών για φορητές συσκευές σε συνεργασία με το Ινστιτούτο της Ε.Σ.Α.μεΑ. (</w:t>
                  </w:r>
                  <w:r w:rsidRPr="00907827">
                    <w:rPr>
                      <w:lang w:val="en-US"/>
                    </w:rPr>
                    <w:t>in</w:t>
                  </w:r>
                  <w:r w:rsidRPr="00907827">
                    <w:t>ΕΣΑμεΑ) και το Εθνικό Κέντρο Δημόσιας Διοίκησης και Αυτοδιοίκησης (Ε.Κ.Δ.Δ.Α.), όπως το άρθρο 46 του ν.4727/2020 επιβάλλει.</w:t>
                  </w:r>
                </w:p>
                <w:p w14:paraId="18FCC716" w14:textId="77777777" w:rsidR="00907827" w:rsidRPr="00907827" w:rsidRDefault="00907827" w:rsidP="00907827">
                  <w:pPr>
                    <w:numPr>
                      <w:ilvl w:val="0"/>
                      <w:numId w:val="16"/>
                    </w:numPr>
                  </w:pPr>
                  <w:r w:rsidRPr="00907827">
                    <w:rPr>
                      <w:u w:val="single"/>
                    </w:rPr>
                    <w:t xml:space="preserve">Προσβασιμότητα των καναλιών, σταθμών και </w:t>
                  </w:r>
                  <w:proofErr w:type="spellStart"/>
                  <w:r w:rsidRPr="00907827">
                    <w:rPr>
                      <w:u w:val="single"/>
                    </w:rPr>
                    <w:t>ιστοτόπων</w:t>
                  </w:r>
                  <w:proofErr w:type="spellEnd"/>
                  <w:r w:rsidRPr="00907827">
                    <w:rPr>
                      <w:u w:val="single"/>
                    </w:rPr>
                    <w:t xml:space="preserve"> της ΕΡΤ και του ΑΠΕ-ΜΠΕ,</w:t>
                  </w:r>
                  <w:r w:rsidRPr="00907827">
                    <w:t xml:space="preserve"> καθώς και του παραγόμενου περιεχομένου και προϊόντος, όπως επίσης η παραγωγή και προβολή από την ΕΡΤ και το Πρακτορείο σε συνεργασία με την </w:t>
                  </w:r>
                  <w:r w:rsidRPr="00907827">
                    <w:rPr>
                      <w:lang w:val="en-US"/>
                    </w:rPr>
                    <w:t>in</w:t>
                  </w:r>
                  <w:r w:rsidRPr="00907827">
                    <w:t>ΕΣΑμεΑ ενημερωτικών εκπομπών και προγραμμάτων που απευθύνονται στα άτομα με αναπηρία.</w:t>
                  </w:r>
                </w:p>
                <w:p w14:paraId="346E496C" w14:textId="77777777" w:rsidR="00907827" w:rsidRPr="00907827" w:rsidRDefault="00907827" w:rsidP="00907827">
                  <w:pPr>
                    <w:numPr>
                      <w:ilvl w:val="0"/>
                      <w:numId w:val="16"/>
                    </w:numPr>
                  </w:pPr>
                  <w:r w:rsidRPr="00907827">
                    <w:rPr>
                      <w:u w:val="single"/>
                    </w:rPr>
                    <w:t xml:space="preserve">Συνεργασία της ΕΡΤ με το </w:t>
                  </w:r>
                  <w:r w:rsidRPr="00907827">
                    <w:rPr>
                      <w:u w:val="single"/>
                      <w:lang w:val="en-US"/>
                    </w:rPr>
                    <w:t>in</w:t>
                  </w:r>
                  <w:r w:rsidRPr="00907827">
                    <w:rPr>
                      <w:u w:val="single"/>
                    </w:rPr>
                    <w:t>ΕΣΑμεΑ</w:t>
                  </w:r>
                  <w:r w:rsidRPr="00907827">
                    <w:t xml:space="preserve"> για παραγωγή εβδομαδιαίου </w:t>
                  </w:r>
                  <w:proofErr w:type="spellStart"/>
                  <w:r w:rsidRPr="00907827">
                    <w:t>μαγκαζίνο</w:t>
                  </w:r>
                  <w:proofErr w:type="spellEnd"/>
                  <w:r w:rsidRPr="00907827">
                    <w:t xml:space="preserve"> για τα θέματα των ατόμων με αναπηρία, χρόνιες παθήσεις και των οικογενειών τους. </w:t>
                  </w:r>
                </w:p>
                <w:p w14:paraId="06037114" w14:textId="4FEACD97" w:rsidR="00907827" w:rsidRPr="00907827" w:rsidRDefault="00907827" w:rsidP="00907827">
                  <w:pPr>
                    <w:numPr>
                      <w:ilvl w:val="0"/>
                      <w:numId w:val="16"/>
                    </w:numPr>
                  </w:pPr>
                  <w:r w:rsidRPr="00907827">
                    <w:rPr>
                      <w:u w:val="single"/>
                    </w:rPr>
                    <w:t>Η ΕΡΤ</w:t>
                  </w:r>
                  <w:r w:rsidRPr="00907827">
                    <w:t xml:space="preserve"> ως δημόσιος φορέας ραδιοτηλεόρασης, χρηματοδοτούμενος από τους Έλληνες πολίτες, δηλαδή και από τα άτομα με αναπηρία και τις οικογένειές τους, με παιδευτικό μεταξύ άλλων ρόλο, </w:t>
                  </w:r>
                  <w:r w:rsidRPr="00907827">
                    <w:rPr>
                      <w:u w:val="single"/>
                    </w:rPr>
                    <w:t>πρέπει και οφείλει να παρουσιάζει την Αναπηρία ως μέρος της ανθρώπινης ποικιλομορφίας, βοηθώντας στην εξάλειψη του στίγματος και της διάκρισης λόγω αναπηρίας,</w:t>
                  </w:r>
                  <w:r w:rsidRPr="00907827">
                    <w:t xml:space="preserve"> στηριζόμενη στο άρθρο 1 της Διεθνούς Σύμβασης του ΟΗΕ για τα Δικαιώματα των ατόμων με αναπηρία, που η χώρα μας έχει κυρώσει (Ν.4074/2012), καθώς και στο άρθρο 8 για την «Αφύπνιση της Κοινωνίας». Η ίδια η ΕΡΤ έχει καθήκον να ελέγχει ότι όλα τα προγράμματά της προβάλλουν ορθά τη διάσταση της αναπηρίας ή την ένταξη της διάστασης της αναπηρίας ως μέρος της ανθρώπινης ποικιλομορφίας στην παραγωγή όλων των προγραμμάτων και την</w:t>
                  </w:r>
                  <w:r w:rsidR="001D3975">
                    <w:t xml:space="preserve"> </w:t>
                  </w:r>
                  <w:r w:rsidRPr="00907827">
                    <w:lastRenderedPageBreak/>
                    <w:t xml:space="preserve">προσβασιμότητά τους από τα άτομα με αναπηρία. Με τον ίδιο τρόπο ζητείται να λειτουργεί και το ΑΠΕ-ΜΠΕ. Παράλληλα ζητείται η </w:t>
                  </w:r>
                  <w:proofErr w:type="spellStart"/>
                  <w:r w:rsidRPr="00907827">
                    <w:t>επικαιροποίηση</w:t>
                  </w:r>
                  <w:proofErr w:type="spellEnd"/>
                  <w:r w:rsidRPr="00907827">
                    <w:t xml:space="preserve"> του Οδηγού για τα ΜΜΕ σχετικά με την Αναπηρία, σε συνεργασία με το </w:t>
                  </w:r>
                  <w:r w:rsidRPr="00907827">
                    <w:rPr>
                      <w:lang w:val="en-US"/>
                    </w:rPr>
                    <w:t>in</w:t>
                  </w:r>
                  <w:r w:rsidRPr="00907827">
                    <w:t xml:space="preserve">ΕΣΑμεΑ. </w:t>
                  </w:r>
                </w:p>
                <w:p w14:paraId="4D15D29F" w14:textId="7E6E5738" w:rsidR="00907827" w:rsidRPr="00907827" w:rsidRDefault="00907827" w:rsidP="00907827">
                  <w:pPr>
                    <w:numPr>
                      <w:ilvl w:val="0"/>
                      <w:numId w:val="16"/>
                    </w:numPr>
                  </w:pPr>
                  <w:r w:rsidRPr="00907827">
                    <w:rPr>
                      <w:u w:val="single"/>
                    </w:rPr>
                    <w:t xml:space="preserve">Η ΕΡΤ πρέπει να έχει </w:t>
                  </w:r>
                  <w:r w:rsidR="00B7710A">
                    <w:rPr>
                      <w:u w:val="single"/>
                    </w:rPr>
                    <w:t xml:space="preserve">μόνιμους </w:t>
                  </w:r>
                  <w:r w:rsidR="00735824">
                    <w:rPr>
                      <w:u w:val="single"/>
                    </w:rPr>
                    <w:t>τηλεπαρουσια</w:t>
                  </w:r>
                  <w:r w:rsidR="00B7710A">
                    <w:rPr>
                      <w:u w:val="single"/>
                    </w:rPr>
                    <w:t>στές</w:t>
                  </w:r>
                  <w:r w:rsidRPr="00907827">
                    <w:rPr>
                      <w:u w:val="single"/>
                    </w:rPr>
                    <w:t xml:space="preserve"> νοηματικής</w:t>
                  </w:r>
                  <w:r w:rsidRPr="00907827">
                    <w:t xml:space="preserve">, </w:t>
                  </w:r>
                  <w:r w:rsidR="00B7710A">
                    <w:t xml:space="preserve">γλώσσας </w:t>
                  </w:r>
                  <w:r w:rsidRPr="00907827">
                    <w:t xml:space="preserve">στο κεντρικό της δελτίο ειδήσεων καθώς και πρόγραμμα υποτιτλισμού, γιατί είναι ο μόνος τρόπος για τους κωφούς πολίτες να είναι ενημερωμένοι. </w:t>
                  </w:r>
                </w:p>
                <w:p w14:paraId="593E0D1B" w14:textId="5689ABBC" w:rsidR="00907827" w:rsidRPr="00907827" w:rsidRDefault="00907827" w:rsidP="00907827">
                  <w:pPr>
                    <w:rPr>
                      <w:b/>
                      <w:bCs/>
                    </w:rPr>
                  </w:pPr>
                  <w:r w:rsidRPr="00907827">
                    <w:rPr>
                      <w:b/>
                      <w:bCs/>
                    </w:rPr>
                    <w:t xml:space="preserve">Λαμβάνοντας υπόψη τα προαναφερθέντα αιτήματα της Ε.Σ.Α.μεΑ., τις παρακάτω συνταγματικές επιταγές και απαιτήσεις της εθνικής μας νομοθεσίας, όπως : </w:t>
                  </w:r>
                </w:p>
                <w:p w14:paraId="3C899B80" w14:textId="7D196915" w:rsidR="00907827" w:rsidRPr="00907827" w:rsidRDefault="00907827" w:rsidP="001D3975">
                  <w:pPr>
                    <w:pStyle w:val="ListParagraph"/>
                    <w:numPr>
                      <w:ilvl w:val="0"/>
                      <w:numId w:val="24"/>
                    </w:numPr>
                  </w:pPr>
                  <w:r w:rsidRPr="00907827">
                    <w:t>την παρ. 2 του άρθρου 4 του Συντάγματος της χώρας, σύμφωνα με το οποίο «Οι Έλληνες και οι Ελληνίδες έχουν ίσα δικαιώματα και υποχρεώσεις»,</w:t>
                  </w:r>
                </w:p>
                <w:p w14:paraId="061F5D69" w14:textId="52E1345A" w:rsidR="00907827" w:rsidRPr="00907827" w:rsidRDefault="00907827" w:rsidP="001D3975">
                  <w:pPr>
                    <w:pStyle w:val="ListParagraph"/>
                    <w:numPr>
                      <w:ilvl w:val="0"/>
                      <w:numId w:val="24"/>
                    </w:numPr>
                  </w:pPr>
                  <w:r w:rsidRPr="00907827">
                    <w:t xml:space="preserve">την παρ. 6 του άρθρου 21 του Συντάγματος της χώρας, σύμφωνα με την οποία «τα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 </w:t>
                  </w:r>
                </w:p>
                <w:p w14:paraId="7C4F4BCC" w14:textId="24A245ED" w:rsidR="00907827" w:rsidRPr="00907827" w:rsidRDefault="00907827" w:rsidP="001D3975">
                  <w:pPr>
                    <w:pStyle w:val="ListParagraph"/>
                    <w:numPr>
                      <w:ilvl w:val="0"/>
                      <w:numId w:val="24"/>
                    </w:numPr>
                  </w:pPr>
                  <w:r w:rsidRPr="00907827">
                    <w:t>τον ν.4488/2017, ο οποίος αναφέρει στο άρθρο 68 «</w:t>
                  </w:r>
                  <w:proofErr w:type="spellStart"/>
                  <w:r w:rsidRPr="00907827">
                    <w:t>Νομοπαραγωγική</w:t>
                  </w:r>
                  <w:proofErr w:type="spellEnd"/>
                  <w:r w:rsidRPr="00907827">
                    <w:t xml:space="preserve"> διαδικασία, ανάλυση συνεπειών ρυθμίσεων και παραγωγή επίσημων στατιστικών για τα ΑμεΑ» τα εξής: </w:t>
                  </w:r>
                </w:p>
                <w:p w14:paraId="091BDC54" w14:textId="77777777" w:rsidR="00907827" w:rsidRPr="00907827" w:rsidRDefault="00907827" w:rsidP="00907827">
                  <w:r w:rsidRPr="00907827">
                    <w:t xml:space="preserve">«1. Κατά το στάδιο της </w:t>
                  </w:r>
                  <w:proofErr w:type="spellStart"/>
                  <w:r w:rsidRPr="00907827">
                    <w:t>νομοπαραγωγικής</w:t>
                  </w:r>
                  <w:proofErr w:type="spellEnd"/>
                  <w:r w:rsidRPr="00907827">
                    <w:t xml:space="preserve">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0CE048E0" w14:textId="77777777" w:rsidR="00907827" w:rsidRPr="00907827" w:rsidRDefault="00907827" w:rsidP="00907827">
                  <w:r w:rsidRPr="00907827">
                    <w:t xml:space="preserve">β)  τον ν.4074/2012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 και πιο συγκεκριμένα τις παρακάτω απαιτήσεις που περιλαμβάνονται σε αυτήν: </w:t>
                  </w:r>
                </w:p>
                <w:p w14:paraId="1358825C" w14:textId="77777777" w:rsidR="00907827" w:rsidRPr="00907827" w:rsidRDefault="00907827" w:rsidP="00907827">
                  <w:r w:rsidRPr="00907827">
                    <w:t>- «1. Για να επιτρέψουν στα ΑμεΑ να ζουν ανεξάρτητα και να συμμετέχουν πλήρως σε όλες τις πτυχές της ζωής, τα Κράτη Μέρη λαμβάνουν κατάλληλα μέτρα για να εξασφαλίσουν στα ΑμεΑ πρόσβαση, σε ίση βάση με τους άλλους, στο φυσικό περιβάλλον, στα μέσα μαζικής μεταφοράς, στην ενημέρωση και επικοινωνία, συμπεριλαμβανομένων τεχνολογιών και συστημάτων πληροφοριών, και σε άλλες εγκαταστάσεις και υπηρεσίες, που είναι ανοικτές ή παρέχονται στο κοινό, σε αστικές και αγροτικές περιοχές. Αυτά τα μέτρα τα οποία συμπεριλαμβάνουν την αναγνώριση και εξάλειψη των εμποδίων και των φραγμών στην προσβασιμότητα, ισχύουν μεταξύ άλλων, για:</w:t>
                  </w:r>
                </w:p>
                <w:p w14:paraId="458DB3C0" w14:textId="7A8E2728" w:rsidR="00907827" w:rsidRPr="00907827" w:rsidRDefault="00907827" w:rsidP="00907827">
                  <w:r w:rsidRPr="00907827">
                    <w:t xml:space="preserve">(α)… </w:t>
                  </w:r>
                </w:p>
                <w:p w14:paraId="6835ACA8" w14:textId="77777777" w:rsidR="00907827" w:rsidRPr="00907827" w:rsidRDefault="00907827" w:rsidP="00907827">
                  <w:r w:rsidRPr="00907827">
                    <w:lastRenderedPageBreak/>
                    <w:t>(β) Ενημέρωση, επικοινωνίες και άλλες υπηρεσίες, συμπεριλαμβανομένων ηλεκτρονικών υπηρεσιών και υπηρεσιών έκτακτης ανάγκης (άρθρο 9 «Προσβασιμότητα»)</w:t>
                  </w:r>
                </w:p>
                <w:p w14:paraId="6E2D960D" w14:textId="77777777" w:rsidR="00907827" w:rsidRPr="00907827" w:rsidRDefault="00907827" w:rsidP="00907827">
                  <w:r w:rsidRPr="00907827">
                    <w:rPr>
                      <w:b/>
                      <w:bCs/>
                      <w:iCs/>
                    </w:rPr>
                    <w:t xml:space="preserve">η Ε.Σ.Α.μεΑ. προτείνει και αιτείται ανά άρθρο του παρόντος σχεδίου νόμου τις ακόλουθες τροποποιήσεις και προσθήκες:  </w:t>
                  </w:r>
                </w:p>
                <w:p w14:paraId="4C2D8150" w14:textId="49D5DCCD" w:rsidR="0008242B" w:rsidRPr="00907827" w:rsidRDefault="00907827" w:rsidP="00907827">
                  <w:pPr>
                    <w:rPr>
                      <w:b/>
                      <w:bCs/>
                      <w:iCs/>
                      <w:u w:val="single"/>
                    </w:rPr>
                  </w:pPr>
                  <w:r w:rsidRPr="00907827">
                    <w:rPr>
                      <w:b/>
                      <w:bCs/>
                      <w:iCs/>
                      <w:u w:val="single"/>
                    </w:rPr>
                    <w:t>Άρθρο 10 Προσβασιμότητα των ατόμων με αναπηρίες στις υπηρεσίες οπτικοακουστικών μέσων</w:t>
                  </w:r>
                  <w:r w:rsidR="0008242B">
                    <w:rPr>
                      <w:b/>
                      <w:bCs/>
                      <w:iCs/>
                      <w:u w:val="single"/>
                    </w:rPr>
                    <w:t xml:space="preserve"> </w:t>
                  </w:r>
                  <w:r w:rsidR="0008242B" w:rsidRPr="0008242B">
                    <w:rPr>
                      <w:b/>
                      <w:bCs/>
                      <w:iCs/>
                      <w:u w:val="single"/>
                    </w:rPr>
                    <w:t>(Άρθρο 7 της Οδηγίας (ΕΕ) 2010/13)</w:t>
                  </w:r>
                </w:p>
                <w:p w14:paraId="36F9D520" w14:textId="2C85CB90" w:rsidR="00907827" w:rsidRPr="001D3975" w:rsidRDefault="00907827" w:rsidP="001D3975">
                  <w:pPr>
                    <w:pStyle w:val="ListParagraph"/>
                    <w:numPr>
                      <w:ilvl w:val="0"/>
                      <w:numId w:val="25"/>
                    </w:numPr>
                    <w:ind w:left="360"/>
                    <w:rPr>
                      <w:b/>
                      <w:bCs/>
                      <w:iCs/>
                    </w:rPr>
                  </w:pPr>
                  <w:r w:rsidRPr="001D3975">
                    <w:rPr>
                      <w:b/>
                      <w:bCs/>
                      <w:iCs/>
                    </w:rPr>
                    <w:t xml:space="preserve"> Η παρ. 1 να τροποποιηθεί ως ακολούθως (βλ. με έντονη γραμματοσειρά):</w:t>
                  </w:r>
                </w:p>
                <w:p w14:paraId="2971F59B" w14:textId="77777777" w:rsidR="00907827" w:rsidRPr="00907827" w:rsidRDefault="00907827" w:rsidP="001D3975">
                  <w:pPr>
                    <w:rPr>
                      <w:iCs/>
                    </w:rPr>
                  </w:pPr>
                  <w:r w:rsidRPr="00907827">
                    <w:rPr>
                      <w:i/>
                    </w:rPr>
                    <w:t xml:space="preserve">“1. Οι </w:t>
                  </w:r>
                  <w:proofErr w:type="spellStart"/>
                  <w:r w:rsidRPr="00907827">
                    <w:rPr>
                      <w:i/>
                    </w:rPr>
                    <w:t>πάροχοι</w:t>
                  </w:r>
                  <w:proofErr w:type="spellEnd"/>
                  <w:r w:rsidRPr="00907827">
                    <w:rPr>
                      <w:i/>
                    </w:rPr>
                    <w:t xml:space="preserve"> υπηρεσιών μέσων επικοινωνίας οφείλουν να αυξάνουν, συνεχώς και προοδευτικά, την προσβασιμότητα των υπηρεσιών τους σε άτομα με αναπηρίες. Η προσβασιμότητα στις υπηρεσίες επιτυγχάνεται, ιδίως, με τον υποτιτλισμό των προγραμμάτων, </w:t>
                  </w:r>
                  <w:r w:rsidRPr="00907827">
                    <w:rPr>
                      <w:b/>
                      <w:bCs/>
                      <w:i/>
                    </w:rPr>
                    <w:t>τον υποτιτλισμό σε πραγματικό χρόνο για ζωντανές εκπομπές</w:t>
                  </w:r>
                  <w:r w:rsidRPr="00907827">
                    <w:rPr>
                      <w:i/>
                    </w:rPr>
                    <w:t>, τη χρήση νοηματικής γλώσσας, την ακουστική περιγραφή και τον προφορικό υποτιτλισμό.”</w:t>
                  </w:r>
                </w:p>
                <w:p w14:paraId="461ADDB0" w14:textId="77777777" w:rsidR="001D3975" w:rsidRDefault="00907827" w:rsidP="001D3975">
                  <w:pPr>
                    <w:rPr>
                      <w:iCs/>
                    </w:rPr>
                  </w:pPr>
                  <w:r w:rsidRPr="00907827">
                    <w:rPr>
                      <w:iCs/>
                    </w:rPr>
                    <w:t>Επίσης, αναμένουμε την έκδοση εγκυκλίου/ΚΥΑ η οποία θα καθορίζει τις προδιαγραφές και κάθε άλλο θέμα τεχνικού/λεπτομερειακού χαρακτήρα για τη διασφάλιση της προσβασιμότητας των κωφών/βαρήκοων ατόμων στις υπηρεσίες οπτικοακουστικών μέσων.</w:t>
                  </w:r>
                </w:p>
                <w:p w14:paraId="490769E8" w14:textId="6127D389" w:rsidR="00907827" w:rsidRPr="001D3975" w:rsidRDefault="00907827" w:rsidP="001D3975">
                  <w:pPr>
                    <w:pStyle w:val="ListParagraph"/>
                    <w:numPr>
                      <w:ilvl w:val="0"/>
                      <w:numId w:val="25"/>
                    </w:numPr>
                    <w:ind w:left="360"/>
                    <w:rPr>
                      <w:iCs/>
                    </w:rPr>
                  </w:pPr>
                  <w:r w:rsidRPr="001D3975">
                    <w:rPr>
                      <w:b/>
                      <w:bCs/>
                      <w:iCs/>
                    </w:rPr>
                    <w:t xml:space="preserve">Να προστεθεί παράγραφος 6  ως ακολούθως (βλ. με έντονη γραμματοσειρά): </w:t>
                  </w:r>
                </w:p>
                <w:p w14:paraId="3C76D64D" w14:textId="11F68AC3" w:rsidR="00907827" w:rsidRDefault="00907827" w:rsidP="001D3975">
                  <w:pPr>
                    <w:rPr>
                      <w:b/>
                      <w:bCs/>
                      <w:i/>
                    </w:rPr>
                  </w:pPr>
                  <w:r w:rsidRPr="00907827">
                    <w:rPr>
                      <w:b/>
                      <w:bCs/>
                      <w:iCs/>
                    </w:rPr>
                    <w:t>“</w:t>
                  </w:r>
                  <w:r w:rsidRPr="00907827">
                    <w:rPr>
                      <w:b/>
                      <w:bCs/>
                      <w:i/>
                    </w:rPr>
                    <w:t>6. Στο Ε.Σ.Ρ. συνίσταται Επιτροπή για την παρακολούθηση και τον έλεγχο της εφαρμογής των άνω διατάξεων, καθώς επίσης και της κείμενης νομοθεσίας όπως ισχύει κάθε φορά για την προσβασιμότητα των ατόμων με αναπηρία στα Μ.Μ.Ε. και στα οπτικοακουστικά μέσα. Επίσης η Επιτροπή αυτή, στην οποία μετέχει υποχρεωτικά εκπρόσωπος της Ε.Σ.Α.μεΑ. με τον αναπληρωτή του, που ορίζονται από την ίδια,  εξετάζει και εισηγείται σχετικά στο Ε.Σ.Ρ. αναφορικά με την εφαρμογή της παρ. 4 του παρόντος άρθρου, εξετάζοντας τυχόν παράπονα που υποβάλλονται”</w:t>
                  </w:r>
                </w:p>
                <w:p w14:paraId="34293FC2" w14:textId="0021792F" w:rsidR="00C35766" w:rsidRPr="00272219" w:rsidRDefault="00907827" w:rsidP="001D3975">
                  <w:pPr>
                    <w:rPr>
                      <w:b/>
                      <w:bCs/>
                      <w:iCs/>
                      <w:u w:val="single"/>
                    </w:rPr>
                  </w:pPr>
                  <w:r w:rsidRPr="00272219">
                    <w:rPr>
                      <w:b/>
                      <w:bCs/>
                      <w:iCs/>
                      <w:u w:val="single"/>
                    </w:rPr>
                    <w:t xml:space="preserve">Άρθρο 41 Ρυθμίσεις για παρόχους περιεχομένου επίγειας ψηφιακής τηλεοπτικής </w:t>
                  </w:r>
                  <w:proofErr w:type="spellStart"/>
                  <w:r w:rsidRPr="00272219">
                    <w:rPr>
                      <w:b/>
                      <w:bCs/>
                      <w:iCs/>
                      <w:u w:val="single"/>
                    </w:rPr>
                    <w:t>ευρυεκπομπής</w:t>
                  </w:r>
                  <w:proofErr w:type="spellEnd"/>
                  <w:r w:rsidRPr="00272219">
                    <w:rPr>
                      <w:b/>
                      <w:bCs/>
                      <w:iCs/>
                      <w:u w:val="single"/>
                    </w:rPr>
                    <w:t xml:space="preserve"> ελεύθερης λήψης – Τροποποιήσεις του ν. 4339/2015</w:t>
                  </w:r>
                </w:p>
                <w:p w14:paraId="39D06DD1" w14:textId="77777777" w:rsidR="00907827" w:rsidRPr="00272219" w:rsidRDefault="00907827" w:rsidP="001D3975">
                  <w:pPr>
                    <w:numPr>
                      <w:ilvl w:val="0"/>
                      <w:numId w:val="17"/>
                    </w:numPr>
                    <w:ind w:left="360"/>
                    <w:rPr>
                      <w:i/>
                    </w:rPr>
                  </w:pPr>
                  <w:r w:rsidRPr="00272219">
                    <w:rPr>
                      <w:i/>
                    </w:rPr>
                    <w:t xml:space="preserve">[…] </w:t>
                  </w:r>
                </w:p>
                <w:p w14:paraId="0C11AC57" w14:textId="77777777" w:rsidR="00907827" w:rsidRPr="00272219" w:rsidRDefault="00907827" w:rsidP="001D3975">
                  <w:pPr>
                    <w:numPr>
                      <w:ilvl w:val="0"/>
                      <w:numId w:val="17"/>
                    </w:numPr>
                    <w:ind w:left="360"/>
                    <w:rPr>
                      <w:i/>
                    </w:rPr>
                  </w:pPr>
                  <w:r w:rsidRPr="00272219">
                    <w:rPr>
                      <w:i/>
                    </w:rPr>
                    <w:t>[…]</w:t>
                  </w:r>
                </w:p>
                <w:p w14:paraId="1D0D4F0A" w14:textId="7F057842" w:rsidR="00907827" w:rsidRPr="00272219" w:rsidRDefault="00272219" w:rsidP="001D3975">
                  <w:pPr>
                    <w:numPr>
                      <w:ilvl w:val="0"/>
                      <w:numId w:val="17"/>
                    </w:numPr>
                    <w:ind w:left="360"/>
                    <w:rPr>
                      <w:i/>
                    </w:rPr>
                  </w:pPr>
                  <w:r w:rsidRPr="00272219">
                    <w:rPr>
                      <w:i/>
                    </w:rPr>
                    <w:t>Οι παρ. 2, 5, 6, 7 και 8 του άρθρου 8 του ν. 4339/2015 τροποποιούνται ως εξής:</w:t>
                  </w:r>
                </w:p>
                <w:p w14:paraId="0B778F2E" w14:textId="6E43CDCE" w:rsidR="00C35766" w:rsidRPr="00C35766" w:rsidRDefault="00272219" w:rsidP="001D3975">
                  <w:pPr>
                    <w:rPr>
                      <w:i/>
                    </w:rPr>
                  </w:pPr>
                  <w:r w:rsidRPr="00272219">
                    <w:rPr>
                      <w:b/>
                      <w:bCs/>
                      <w:i/>
                    </w:rPr>
                    <w:t xml:space="preserve">6. </w:t>
                  </w:r>
                  <w:r>
                    <w:rPr>
                      <w:b/>
                      <w:bCs/>
                      <w:i/>
                    </w:rPr>
                    <w:t xml:space="preserve"> </w:t>
                  </w:r>
                  <w:r w:rsidR="00907827" w:rsidRPr="00272219">
                    <w:rPr>
                      <w:i/>
                    </w:rPr>
                    <w:t xml:space="preserve">Η μετάδοση δελτίων ειδήσεων στη νοηματική γλώσσα, με ταυτόχρονη αναγραφή υποτίτλων, διάρκειας τουλάχιστον </w:t>
                  </w:r>
                  <w:r w:rsidR="00C35766" w:rsidRPr="00272219">
                    <w:rPr>
                      <w:i/>
                      <w:strike/>
                    </w:rPr>
                    <w:t>επτά (7)</w:t>
                  </w:r>
                  <w:r w:rsidR="00C35766" w:rsidRPr="00272219">
                    <w:rPr>
                      <w:i/>
                    </w:rPr>
                    <w:t xml:space="preserve"> </w:t>
                  </w:r>
                  <w:r w:rsidR="00907827" w:rsidRPr="00272219">
                    <w:rPr>
                      <w:b/>
                      <w:bCs/>
                      <w:i/>
                    </w:rPr>
                    <w:t>δεκατεσσάρων (14) λεπτών</w:t>
                  </w:r>
                  <w:r w:rsidR="00907827" w:rsidRPr="00272219">
                    <w:rPr>
                      <w:i/>
                    </w:rPr>
                    <w:t xml:space="preserve"> της ώρας μεταξύ των ωρών </w:t>
                  </w:r>
                  <w:r w:rsidR="00C35766" w:rsidRPr="00272219">
                    <w:rPr>
                      <w:i/>
                      <w:strike/>
                    </w:rPr>
                    <w:t>15:00</w:t>
                  </w:r>
                  <w:r w:rsidR="00C35766" w:rsidRPr="00272219">
                    <w:rPr>
                      <w:i/>
                    </w:rPr>
                    <w:t xml:space="preserve"> </w:t>
                  </w:r>
                  <w:r w:rsidR="00907827" w:rsidRPr="00272219">
                    <w:rPr>
                      <w:b/>
                      <w:bCs/>
                      <w:i/>
                    </w:rPr>
                    <w:t>17:00 έως 23:00 ημερησίως</w:t>
                  </w:r>
                  <w:r w:rsidR="00907827" w:rsidRPr="00272219">
                    <w:rPr>
                      <w:i/>
                    </w:rPr>
                    <w:t xml:space="preserve"> είναι υποχρεωτική για τους παρόχους γενικού</w:t>
                  </w:r>
                  <w:r w:rsidR="00907827" w:rsidRPr="00907827">
                    <w:rPr>
                      <w:i/>
                    </w:rPr>
                    <w:t xml:space="preserve"> περιεχομένου</w:t>
                  </w:r>
                  <w:r w:rsidR="00907827" w:rsidRPr="00CA29E9">
                    <w:rPr>
                      <w:i/>
                    </w:rPr>
                    <w:t>. Οι παρουσιαστές</w:t>
                  </w:r>
                  <w:r w:rsidR="00907827" w:rsidRPr="00907827">
                    <w:rPr>
                      <w:i/>
                    </w:rPr>
                    <w:t xml:space="preserve"> της ελληνικής νοηματικής γλώσσας επιλέγονται από τους παρόχους περιεχομένου μετά από </w:t>
                  </w:r>
                  <w:r w:rsidR="00907827" w:rsidRPr="00735824">
                    <w:rPr>
                      <w:i/>
                      <w:strike/>
                    </w:rPr>
                    <w:t>γνώμη</w:t>
                  </w:r>
                  <w:r w:rsidR="00907827" w:rsidRPr="00907827">
                    <w:rPr>
                      <w:i/>
                    </w:rPr>
                    <w:t xml:space="preserve"> </w:t>
                  </w:r>
                  <w:r w:rsidR="00907827" w:rsidRPr="00907827">
                    <w:rPr>
                      <w:b/>
                      <w:bCs/>
                      <w:i/>
                    </w:rPr>
                    <w:t>πρόταση</w:t>
                  </w:r>
                  <w:r w:rsidR="00907827" w:rsidRPr="00907827">
                    <w:rPr>
                      <w:i/>
                    </w:rPr>
                    <w:t xml:space="preserve"> της Ομοσπονδίας Κωφών Ελλάδος. Οι παραπάνω ελάχιστες υποχρεώσεις δεν εμποδίζουν τους παρόχους </w:t>
                  </w:r>
                  <w:r w:rsidR="00907827" w:rsidRPr="00907827">
                    <w:rPr>
                      <w:i/>
                    </w:rPr>
                    <w:lastRenderedPageBreak/>
                    <w:t xml:space="preserve">περιεχομένου στην ανάληψη πρόσθετων πρωτοβουλιών προς εξυπηρέτηση των κωφών και βαρήκοων ατόμων, σύμφωνα με το άρθρο </w:t>
                  </w:r>
                  <w:r w:rsidR="00C35766" w:rsidRPr="00C35766">
                    <w:rPr>
                      <w:i/>
                    </w:rPr>
                    <w:t>7 της Οδηγίας (ΕΕ) 2010/13, όπως έχει ενσωματωθεί στην εθνική έννομη τάξη.</w:t>
                  </w:r>
                  <w:r w:rsidR="00907827" w:rsidRPr="00907827">
                    <w:rPr>
                      <w:i/>
                    </w:rPr>
                    <w:t xml:space="preserve"> </w:t>
                  </w:r>
                  <w:r w:rsidR="00907827" w:rsidRPr="00907827">
                    <w:rPr>
                      <w:b/>
                      <w:bCs/>
                      <w:i/>
                    </w:rPr>
                    <w:t>Επίσης σε όλα τα δελτία ειδήσεων να υπάρχει υποχρεωτικά προφορικός υποτιτλισμός στα ελληνικά, στην περίπτωση που οι ομιλητές δεν μιλούν την ελληνική γλώσσα</w:t>
                  </w:r>
                  <w:r w:rsidR="00907827" w:rsidRPr="00907827">
                    <w:rPr>
                      <w:i/>
                    </w:rPr>
                    <w:t>”.</w:t>
                  </w:r>
                </w:p>
                <w:p w14:paraId="654DDAF5" w14:textId="77777777" w:rsidR="00907827" w:rsidRPr="00907827" w:rsidRDefault="00907827" w:rsidP="00907827">
                  <w:pPr>
                    <w:rPr>
                      <w:iCs/>
                    </w:rPr>
                  </w:pPr>
                  <w:r w:rsidRPr="00907827">
                    <w:rPr>
                      <w:b/>
                      <w:bCs/>
                      <w:iCs/>
                    </w:rPr>
                    <w:t>Αιτιολόγηση</w:t>
                  </w:r>
                  <w:r w:rsidRPr="00907827">
                    <w:rPr>
                      <w:iCs/>
                    </w:rPr>
                    <w:t>: Τα άτομα με προβλήματα όρασης που δεν γνωρίζουν ξένες γλώσσες, δεν δύναται να κατανοήσουν το περιεχόμενο συνέντευξης όταν ο παρουσιαστής ή ο ερωτώμενος δεν χρησιμοποιεί την ελληνική γλώσσα.</w:t>
                  </w:r>
                </w:p>
                <w:p w14:paraId="3CAE3D42" w14:textId="4EA31E47" w:rsidR="00C35766" w:rsidRDefault="00907827" w:rsidP="00907827">
                  <w:pPr>
                    <w:rPr>
                      <w:b/>
                      <w:i/>
                      <w:iCs/>
                    </w:rPr>
                  </w:pPr>
                  <w:r w:rsidRPr="00907827">
                    <w:rPr>
                      <w:b/>
                      <w:i/>
                      <w:iCs/>
                    </w:rPr>
                    <w:t>“β</w:t>
                  </w:r>
                  <w:bookmarkStart w:id="9" w:name="_Hlk59084829"/>
                  <w:r w:rsidRPr="00907827">
                    <w:rPr>
                      <w:b/>
                      <w:i/>
                      <w:iCs/>
                    </w:rPr>
                    <w:t>). Η ΕΡΤ Α.Ε. ως πάροχος δημόσιας ραδιοτηλεοπτικής υπηρεσίας και σύμφωνα με την παρ. 6 του άρθρου 2 του ν. 4173/2013 υποχρεούται να μεταδίδει δελτία ειδήσεων στην ελληνική νοηματική γλώσσα, με ταυτόχρονη αναγραφή υποτίτλων στην ελληνική, τουλάχιστον δεκατεσσάρων (14) λεπτών της ώρας καθώς και το κεντρικό δελτίο ειδήσεων της ΕΡΤ (βραδινό) διάρκειας εξήντα (60) λεπτών μεταξύ των ωρών 17:00-23:00 ημερησίως</w:t>
                  </w:r>
                  <w:r w:rsidR="00272219">
                    <w:rPr>
                      <w:b/>
                      <w:i/>
                      <w:iCs/>
                    </w:rPr>
                    <w:t>.</w:t>
                  </w:r>
                </w:p>
                <w:bookmarkEnd w:id="9"/>
                <w:p w14:paraId="0327988E" w14:textId="305DF1CC" w:rsidR="00907827" w:rsidRPr="00272219" w:rsidRDefault="00272219" w:rsidP="00272219">
                  <w:pPr>
                    <w:rPr>
                      <w:b/>
                      <w:i/>
                      <w:iCs/>
                    </w:rPr>
                  </w:pPr>
                  <w:r>
                    <w:rPr>
                      <w:b/>
                      <w:i/>
                      <w:iCs/>
                    </w:rPr>
                    <w:t xml:space="preserve"> </w:t>
                  </w:r>
                  <w:r w:rsidRPr="00272219">
                    <w:rPr>
                      <w:b/>
                      <w:i/>
                      <w:iCs/>
                    </w:rPr>
                    <w:t xml:space="preserve">7. </w:t>
                  </w:r>
                  <w:r w:rsidR="00907827" w:rsidRPr="00272219">
                    <w:rPr>
                      <w:bCs/>
                      <w:i/>
                      <w:iCs/>
                    </w:rPr>
                    <w:t xml:space="preserve">Τουλάχιστον </w:t>
                  </w:r>
                  <w:r w:rsidR="00C35766" w:rsidRPr="00272219">
                    <w:rPr>
                      <w:bCs/>
                      <w:i/>
                      <w:iCs/>
                      <w:strike/>
                    </w:rPr>
                    <w:t>τέσσερις (4)</w:t>
                  </w:r>
                  <w:r w:rsidR="00C35766" w:rsidRPr="00272219">
                    <w:rPr>
                      <w:bCs/>
                      <w:i/>
                      <w:iCs/>
                    </w:rPr>
                    <w:t xml:space="preserve"> </w:t>
                  </w:r>
                  <w:r w:rsidR="00907827" w:rsidRPr="00272219">
                    <w:rPr>
                      <w:b/>
                      <w:i/>
                      <w:iCs/>
                    </w:rPr>
                    <w:t>δεκατέσσερις (14)</w:t>
                  </w:r>
                  <w:r w:rsidR="00907827" w:rsidRPr="00272219">
                    <w:rPr>
                      <w:bCs/>
                      <w:i/>
                      <w:iCs/>
                    </w:rPr>
                    <w:t xml:space="preserve"> ώρες την εβδομάδα από τις αναφερόμενες στην περ. β` της παρ. 2 κατηγορίες εκπομπών μεταδίδονται υποχρεωτικά </w:t>
                  </w:r>
                  <w:r w:rsidR="00907827" w:rsidRPr="00272219">
                    <w:rPr>
                      <w:b/>
                      <w:i/>
                      <w:iCs/>
                    </w:rPr>
                    <w:t>και στην ελληνική νοηματική γλώσσα</w:t>
                  </w:r>
                  <w:r w:rsidR="00907827" w:rsidRPr="00272219">
                    <w:rPr>
                      <w:bCs/>
                      <w:i/>
                      <w:iCs/>
                    </w:rPr>
                    <w:t xml:space="preserve"> με ταυτόχρονη αναγραφή υποτίτλων στην ελληνική</w:t>
                  </w:r>
                  <w:r w:rsidR="00C35766" w:rsidRPr="00272219">
                    <w:rPr>
                      <w:bCs/>
                      <w:i/>
                      <w:iCs/>
                    </w:rPr>
                    <w:t xml:space="preserve"> γλώσσα</w:t>
                  </w:r>
                  <w:r w:rsidR="00907827" w:rsidRPr="00272219">
                    <w:rPr>
                      <w:bCs/>
                      <w:i/>
                      <w:iCs/>
                    </w:rPr>
                    <w:t xml:space="preserve"> από τους παρόχους γενικού περιεχομένου, </w:t>
                  </w:r>
                  <w:r w:rsidR="00907827" w:rsidRPr="00272219">
                    <w:rPr>
                      <w:b/>
                      <w:i/>
                      <w:iCs/>
                    </w:rPr>
                    <w:t>συμπεριλαμβανομένης και της ΕΡΤ Α.Ε.</w:t>
                  </w:r>
                  <w:r w:rsidR="00907827" w:rsidRPr="00272219">
                    <w:rPr>
                      <w:bCs/>
                      <w:i/>
                      <w:iCs/>
                    </w:rPr>
                    <w:t xml:space="preserve"> και μεταξύ των ωρών</w:t>
                  </w:r>
                  <w:r w:rsidR="00C35766" w:rsidRPr="00272219">
                    <w:rPr>
                      <w:bCs/>
                      <w:i/>
                      <w:iCs/>
                    </w:rPr>
                    <w:t xml:space="preserve"> </w:t>
                  </w:r>
                  <w:r w:rsidR="00C35766" w:rsidRPr="00272219">
                    <w:rPr>
                      <w:bCs/>
                      <w:i/>
                      <w:iCs/>
                      <w:strike/>
                    </w:rPr>
                    <w:t>17:00 - 23:00</w:t>
                  </w:r>
                  <w:r w:rsidR="00907827" w:rsidRPr="00272219">
                    <w:rPr>
                      <w:bCs/>
                      <w:i/>
                      <w:iCs/>
                    </w:rPr>
                    <w:t xml:space="preserve"> </w:t>
                  </w:r>
                  <w:r w:rsidR="00907827" w:rsidRPr="00272219">
                    <w:rPr>
                      <w:b/>
                      <w:i/>
                      <w:iCs/>
                    </w:rPr>
                    <w:t>07.00 –10:00 &amp; 17:00-23.00</w:t>
                  </w:r>
                  <w:r w:rsidR="00907827" w:rsidRPr="00272219">
                    <w:rPr>
                      <w:bCs/>
                      <w:i/>
                      <w:iCs/>
                    </w:rPr>
                    <w:t xml:space="preserve">. </w:t>
                  </w:r>
                  <w:r w:rsidR="00C35766" w:rsidRPr="00272219">
                    <w:rPr>
                      <w:bCs/>
                      <w:i/>
                      <w:iCs/>
                    </w:rPr>
                    <w:t xml:space="preserve">Οι </w:t>
                  </w:r>
                  <w:proofErr w:type="spellStart"/>
                  <w:r w:rsidR="00C35766" w:rsidRPr="00272219">
                    <w:rPr>
                      <w:bCs/>
                      <w:i/>
                      <w:iCs/>
                    </w:rPr>
                    <w:t>πάροχοι</w:t>
                  </w:r>
                  <w:proofErr w:type="spellEnd"/>
                  <w:r w:rsidR="00C35766" w:rsidRPr="00272219">
                    <w:rPr>
                      <w:bCs/>
                      <w:i/>
                      <w:iCs/>
                    </w:rPr>
                    <w:t xml:space="preserve"> μη ενημερωτικού περιεχομένου </w:t>
                  </w:r>
                  <w:r w:rsidR="00907827" w:rsidRPr="00272219">
                    <w:rPr>
                      <w:bCs/>
                      <w:i/>
                      <w:iCs/>
                    </w:rPr>
                    <w:t xml:space="preserve">υπόκεινται στην υποχρέωση μετάδοσης τηλεοπτικών προγραμμάτων με τρόπο που να εξασφαλίζει την πρόσβαση των ατόμων με αναπηρία, κατά ποσοστό </w:t>
                  </w:r>
                  <w:r w:rsidR="00C35766" w:rsidRPr="00272219">
                    <w:rPr>
                      <w:bCs/>
                      <w:i/>
                      <w:iCs/>
                      <w:strike/>
                    </w:rPr>
                    <w:t>τρία τοις εκατό (3%)</w:t>
                  </w:r>
                  <w:r w:rsidR="00C35766" w:rsidRPr="00272219">
                    <w:rPr>
                      <w:bCs/>
                      <w:i/>
                      <w:iCs/>
                    </w:rPr>
                    <w:t xml:space="preserve"> </w:t>
                  </w:r>
                  <w:r w:rsidR="00907827" w:rsidRPr="00272219">
                    <w:rPr>
                      <w:b/>
                      <w:i/>
                      <w:iCs/>
                    </w:rPr>
                    <w:t>δέκα τοις εκατό (10%)</w:t>
                  </w:r>
                  <w:r w:rsidR="00907827" w:rsidRPr="00272219">
                    <w:rPr>
                      <w:bCs/>
                      <w:i/>
                      <w:iCs/>
                    </w:rPr>
                    <w:t xml:space="preserve"> τουλάχιστον του εβδομαδιαίου προγραμματισμού μεταδόσεών τους </w:t>
                  </w:r>
                  <w:r w:rsidR="00907827" w:rsidRPr="00272219">
                    <w:rPr>
                      <w:b/>
                      <w:i/>
                      <w:iCs/>
                    </w:rPr>
                    <w:t>στην ελληνική νοηματική γλώσσα με ταυτόχρονη αναγραφή υποτίτλων στην ελληνική και με ακουστική περιγραφή, το οποίο ανά δύο χρόνια να αυξάνεται κατά 2%.</w:t>
                  </w:r>
                  <w:r w:rsidR="00907827" w:rsidRPr="00272219">
                    <w:rPr>
                      <w:bCs/>
                      <w:i/>
                      <w:iCs/>
                    </w:rPr>
                    <w:t xml:space="preserve"> Οι υποχρεώσεις της παρούσας εφαρμόζονται με την επιφύλαξη </w:t>
                  </w:r>
                  <w:r w:rsidR="00C35766" w:rsidRPr="00272219">
                    <w:rPr>
                      <w:bCs/>
                      <w:i/>
                      <w:iCs/>
                    </w:rPr>
                    <w:t>του άρθρου 7 της Οδηγίας (ΕΕ) 2010/13, όπως έχει ενσωματωθεί στην εθνική έννομη τάξη</w:t>
                  </w:r>
                  <w:r>
                    <w:rPr>
                      <w:bCs/>
                      <w:i/>
                      <w:iCs/>
                    </w:rPr>
                    <w:t>».</w:t>
                  </w:r>
                </w:p>
                <w:p w14:paraId="49ECE90A" w14:textId="4BD05A15" w:rsidR="0008242B" w:rsidRPr="00D72D2D" w:rsidRDefault="00C35766" w:rsidP="00907827">
                  <w:pPr>
                    <w:rPr>
                      <w:b/>
                      <w:bCs/>
                      <w:iCs/>
                      <w:u w:val="single"/>
                    </w:rPr>
                  </w:pPr>
                  <w:r>
                    <w:rPr>
                      <w:bCs/>
                      <w:i/>
                      <w:iCs/>
                    </w:rPr>
                    <w:t xml:space="preserve"> </w:t>
                  </w:r>
                  <w:r w:rsidR="00907827" w:rsidRPr="00D72D2D">
                    <w:rPr>
                      <w:b/>
                      <w:bCs/>
                      <w:iCs/>
                      <w:u w:val="single"/>
                    </w:rPr>
                    <w:t>Άρθρο 4</w:t>
                  </w:r>
                  <w:r w:rsidR="0008242B" w:rsidRPr="00D72D2D">
                    <w:rPr>
                      <w:b/>
                      <w:bCs/>
                      <w:iCs/>
                      <w:u w:val="single"/>
                    </w:rPr>
                    <w:t>3</w:t>
                  </w:r>
                  <w:r w:rsidR="00907827" w:rsidRPr="00D72D2D">
                    <w:rPr>
                      <w:b/>
                      <w:bCs/>
                      <w:iCs/>
                      <w:u w:val="single"/>
                    </w:rPr>
                    <w:t xml:space="preserve"> Φύση, έννοια και τρόπος παροχής συνδρομητικών ραδιοφωνικών και τηλεοπτικών υπηρεσιών – Τροποποίηση </w:t>
                  </w:r>
                  <w:r w:rsidR="0008242B" w:rsidRPr="00D72D2D">
                    <w:rPr>
                      <w:b/>
                      <w:bCs/>
                      <w:iCs/>
                      <w:u w:val="single"/>
                    </w:rPr>
                    <w:t xml:space="preserve">διατάξεων </w:t>
                  </w:r>
                  <w:r w:rsidR="00907827" w:rsidRPr="00D72D2D">
                    <w:rPr>
                      <w:b/>
                      <w:bCs/>
                      <w:iCs/>
                      <w:u w:val="single"/>
                    </w:rPr>
                    <w:t>του ν. 2644/1998</w:t>
                  </w:r>
                </w:p>
                <w:p w14:paraId="72429F1D" w14:textId="77777777" w:rsidR="0008242B" w:rsidRDefault="0008242B" w:rsidP="0008242B">
                  <w:pPr>
                    <w:rPr>
                      <w:b/>
                      <w:bCs/>
                      <w:iCs/>
                    </w:rPr>
                  </w:pPr>
                  <w:bookmarkStart w:id="10" w:name="_Hlk57455885"/>
                  <w:r w:rsidRPr="0008242B">
                    <w:rPr>
                      <w:iCs/>
                    </w:rPr>
                    <w:t>Η παρ. 3 να τροποποιηθεί ως ακολούθως</w:t>
                  </w:r>
                  <w:r w:rsidRPr="0008242B">
                    <w:rPr>
                      <w:b/>
                      <w:bCs/>
                      <w:iCs/>
                    </w:rPr>
                    <w:t xml:space="preserve"> (βλ. με έντονη γραμματοσειρά):</w:t>
                  </w:r>
                </w:p>
                <w:p w14:paraId="23869AF4" w14:textId="1BFB84D3" w:rsidR="00907827" w:rsidRPr="0008242B" w:rsidRDefault="0008242B" w:rsidP="00907827">
                  <w:pPr>
                    <w:rPr>
                      <w:i/>
                    </w:rPr>
                  </w:pPr>
                  <w:r w:rsidRPr="0008242B">
                    <w:rPr>
                      <w:i/>
                    </w:rPr>
                    <w:t xml:space="preserve">3. Οι παρ. 1, 7, 7Α, 8, 9, 11, 12 και 14 του άρθρου 9 του ν. 2644/1998 τροποποιούνται ως εξής: </w:t>
                  </w:r>
                  <w:bookmarkEnd w:id="10"/>
                </w:p>
                <w:p w14:paraId="07EF844A" w14:textId="4383BFB1" w:rsidR="00AF03DD" w:rsidRDefault="00907827" w:rsidP="00D72D2D">
                  <w:pPr>
                    <w:rPr>
                      <w:i/>
                    </w:rPr>
                  </w:pPr>
                  <w:r w:rsidRPr="00907827">
                    <w:rPr>
                      <w:i/>
                    </w:rPr>
                    <w:t>«</w:t>
                  </w:r>
                  <w:r w:rsidR="0008242B">
                    <w:rPr>
                      <w:i/>
                    </w:rPr>
                    <w:t xml:space="preserve"> </w:t>
                  </w:r>
                  <w:r w:rsidRPr="00907827">
                    <w:rPr>
                      <w:i/>
                    </w:rPr>
                    <w:t xml:space="preserve">12. Οι κάτοχοι άδειας οφείλουν να μεριμνούν για την κατανόηση από κωφά και βαρήκοα άτομα </w:t>
                  </w:r>
                  <w:r w:rsidR="00D72D2D" w:rsidRPr="00D72D2D">
                    <w:rPr>
                      <w:i/>
                      <w:strike/>
                    </w:rPr>
                    <w:t>ενός πεντάλεπτου τουλάχιστον</w:t>
                  </w:r>
                  <w:r w:rsidR="00D72D2D" w:rsidRPr="00D72D2D">
                    <w:rPr>
                      <w:i/>
                    </w:rPr>
                    <w:t xml:space="preserve"> </w:t>
                  </w:r>
                  <w:r w:rsidRPr="00907827">
                    <w:rPr>
                      <w:b/>
                      <w:bCs/>
                      <w:i/>
                    </w:rPr>
                    <w:t>διάρκειας τουλάχιστον</w:t>
                  </w:r>
                  <w:r w:rsidRPr="00907827">
                    <w:rPr>
                      <w:i/>
                    </w:rPr>
                    <w:t xml:space="preserve"> </w:t>
                  </w:r>
                  <w:r w:rsidRPr="00907827">
                    <w:rPr>
                      <w:b/>
                      <w:bCs/>
                      <w:i/>
                    </w:rPr>
                    <w:t>δεκατεσσάρων (14) λεπτών της ώρας</w:t>
                  </w:r>
                  <w:r w:rsidRPr="00907827">
                    <w:rPr>
                      <w:i/>
                    </w:rPr>
                    <w:t xml:space="preserve"> καθημερινών δελτίων ειδήσεων στην </w:t>
                  </w:r>
                  <w:r w:rsidRPr="00907827">
                    <w:rPr>
                      <w:b/>
                      <w:bCs/>
                      <w:i/>
                    </w:rPr>
                    <w:t>ελληνική</w:t>
                  </w:r>
                  <w:r w:rsidRPr="00907827">
                    <w:rPr>
                      <w:i/>
                    </w:rPr>
                    <w:t xml:space="preserve"> νοηματική γλώσσα, </w:t>
                  </w:r>
                  <w:r w:rsidRPr="00907827">
                    <w:rPr>
                      <w:b/>
                      <w:bCs/>
                      <w:i/>
                    </w:rPr>
                    <w:t>με ταυτόχρονη αναγραφή υποτίτλων στην ελληνική γλώσσα</w:t>
                  </w:r>
                  <w:r w:rsidRPr="00907827">
                    <w:rPr>
                      <w:i/>
                    </w:rPr>
                    <w:t xml:space="preserve">, </w:t>
                  </w:r>
                  <w:r w:rsidRPr="00907827">
                    <w:rPr>
                      <w:b/>
                      <w:bCs/>
                      <w:i/>
                    </w:rPr>
                    <w:t xml:space="preserve">μεταξύ των ωρών 17.00 – 23.00 </w:t>
                  </w:r>
                  <w:r w:rsidRPr="00907827">
                    <w:rPr>
                      <w:i/>
                    </w:rPr>
                    <w:t xml:space="preserve">εφόσον στο πρόγραμμά τους περιλαμβάνονται ενημερωτικές εκπομπές. </w:t>
                  </w:r>
                  <w:r w:rsidRPr="00907827">
                    <w:rPr>
                      <w:b/>
                      <w:bCs/>
                      <w:i/>
                    </w:rPr>
                    <w:t xml:space="preserve">Σε όλες τις ενημερωτικές εκπομπές οφείλουν να μεριμνούν να υπάρχει υποχρεωτικά </w:t>
                  </w:r>
                  <w:r w:rsidRPr="00907827">
                    <w:rPr>
                      <w:b/>
                      <w:bCs/>
                      <w:i/>
                    </w:rPr>
                    <w:lastRenderedPageBreak/>
                    <w:t>προφορικός υποτιτλισμός στα ελληνικά, στην περίπτωση που οι ομιλητές δεν μιλούν την ελληνική γλώσσα.</w:t>
                  </w:r>
                  <w:r w:rsidRPr="00907827">
                    <w:rPr>
                      <w:i/>
                    </w:rPr>
                    <w:t xml:space="preserve"> Επίσης οι κάτοχοι άδειας οφείλουν να διασφαλίζουν την κατανόηση από άτομα με αναπηρία </w:t>
                  </w:r>
                  <w:r w:rsidR="00D72D2D" w:rsidRPr="00D72D2D">
                    <w:rPr>
                      <w:i/>
                      <w:strike/>
                    </w:rPr>
                    <w:t>ενός ημίωρου ανά δεκαπενθήμερο</w:t>
                  </w:r>
                  <w:r w:rsidR="00D72D2D" w:rsidRPr="00D72D2D">
                    <w:rPr>
                      <w:i/>
                    </w:rPr>
                    <w:t xml:space="preserve"> </w:t>
                  </w:r>
                  <w:r w:rsidRPr="00907827">
                    <w:rPr>
                      <w:b/>
                      <w:bCs/>
                      <w:i/>
                    </w:rPr>
                    <w:t xml:space="preserve">τουλάχιστον δεκατεσσάρων (14) ωρών  εβδομαδιαίως, </w:t>
                  </w:r>
                  <w:r w:rsidRPr="00D72D2D">
                    <w:rPr>
                      <w:i/>
                    </w:rPr>
                    <w:t>προγράμματος ψυχαγωγικού χαρακτήρα,</w:t>
                  </w:r>
                  <w:r w:rsidRPr="00907827">
                    <w:rPr>
                      <w:b/>
                      <w:bCs/>
                      <w:i/>
                    </w:rPr>
                    <w:t xml:space="preserve"> με τη χρήση ελληνικής νοηματικής γλώσσας, ταυτόχρονη αναγραφή υποτίτλων στην ελληνική γλώσσα και με ακουστική περιγραφή, σε συνεργασία με την Ε.Σ.Α.μεΑ. </w:t>
                  </w:r>
                  <w:r w:rsidRPr="00907827">
                    <w:rPr>
                      <w:i/>
                    </w:rPr>
                    <w:t xml:space="preserve"> Οι </w:t>
                  </w:r>
                  <w:r w:rsidRPr="00735824">
                    <w:rPr>
                      <w:i/>
                      <w:strike/>
                    </w:rPr>
                    <w:t>διερμηνείς</w:t>
                  </w:r>
                  <w:r w:rsidRPr="00907827">
                    <w:rPr>
                      <w:i/>
                    </w:rPr>
                    <w:t xml:space="preserve"> </w:t>
                  </w:r>
                  <w:r w:rsidRPr="00907827">
                    <w:rPr>
                      <w:b/>
                      <w:bCs/>
                      <w:i/>
                    </w:rPr>
                    <w:t>παρουσιαστές της ελληνικής</w:t>
                  </w:r>
                  <w:r w:rsidRPr="00907827">
                    <w:rPr>
                      <w:i/>
                    </w:rPr>
                    <w:t xml:space="preserve"> νοηματικής γλώσσας επιλέγονται με βάση σχετικό κατάλογο, που υποβάλλεται στην κάτοχο της άδειας από την Ομοσπονδία Κωφών Ελλάδος”.</w:t>
                  </w:r>
                </w:p>
                <w:p w14:paraId="6C97AD1C" w14:textId="77777777" w:rsidR="00AF03DD" w:rsidRPr="00AF03DD" w:rsidRDefault="00AF03DD" w:rsidP="00AF03DD">
                  <w:pPr>
                    <w:rPr>
                      <w:iCs/>
                    </w:rPr>
                  </w:pPr>
                  <w:r w:rsidRPr="00AF03DD">
                    <w:rPr>
                      <w:iCs/>
                    </w:rPr>
                    <w:t xml:space="preserve">Ελπίζοντας ότι θα ανταποκριθείτε θετικά στα δίκαια αιτήματά μας. </w:t>
                  </w:r>
                </w:p>
                <w:p w14:paraId="03DDD249" w14:textId="71A21206" w:rsidR="00091240" w:rsidRPr="00AF03DD" w:rsidRDefault="00AF03DD" w:rsidP="006B3225">
                  <w:pPr>
                    <w:rPr>
                      <w:b/>
                      <w:bCs/>
                      <w:iCs/>
                    </w:rPr>
                  </w:pPr>
                  <w:r w:rsidRPr="00AF03DD">
                    <w:rPr>
                      <w:iCs/>
                    </w:rPr>
                    <w:t>Σας ευχαριστούμε θερμά εκ των προτέρων.</w:t>
                  </w:r>
                </w:p>
              </w:sdtContent>
            </w:sdt>
            <w:bookmarkEnd w:id="8" w:displacedByCustomXml="next"/>
          </w:sdtContent>
        </w:sdt>
      </w:sdtContent>
    </w:sdt>
    <w:sdt>
      <w:sdtPr>
        <w:id w:val="1635676205"/>
        <w:lock w:val="contentLocked"/>
        <w:placeholder>
          <w:docPart w:val="01341C04A4124B349C1E544B01F95CBE"/>
        </w:placeholder>
        <w:group/>
      </w:sdtPr>
      <w:sdtEndPr>
        <w:rPr>
          <w:b/>
        </w:rPr>
      </w:sdtEndPr>
      <w:sdtContent>
        <w:sdt>
          <w:sdtPr>
            <w:id w:val="1460530169"/>
            <w:lock w:val="sdtContentLocked"/>
            <w:placeholder>
              <w:docPart w:val="01341C04A4124B349C1E544B01F95CBE"/>
            </w:placeholder>
            <w:group/>
          </w:sdtPr>
          <w:sdtEndPr/>
          <w:sdtContent>
            <w:p w14:paraId="6FD8FD47" w14:textId="77777777" w:rsidR="002D0AB7" w:rsidRDefault="002D0AB7" w:rsidP="006B3225"/>
            <w:p w14:paraId="727986EC" w14:textId="77777777" w:rsidR="007F77CE" w:rsidRPr="00E70687" w:rsidRDefault="00CE3534" w:rsidP="006B3225"/>
          </w:sdtContent>
        </w:sdt>
        <w:p w14:paraId="3B3A0EEF"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01341C04A4124B349C1E544B01F95CBE"/>
            </w:placeholder>
            <w:group/>
          </w:sdtPr>
          <w:sdtEndPr/>
          <w:sdtContent>
            <w:p w14:paraId="3D5BC2C3" w14:textId="77777777" w:rsidR="002D0AB7" w:rsidRPr="00337205" w:rsidRDefault="002D0AB7" w:rsidP="006B3225">
              <w:pPr>
                <w:jc w:val="center"/>
                <w:rPr>
                  <w:b/>
                </w:rPr>
              </w:pPr>
              <w:r w:rsidRPr="00337205">
                <w:rPr>
                  <w:b/>
                </w:rPr>
                <w:t>Με εκτίμηση</w:t>
              </w:r>
            </w:p>
          </w:sdtContent>
        </w:sdt>
      </w:sdtContent>
    </w:sdt>
    <w:p w14:paraId="044B87D0"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01341C04A4124B349C1E544B01F95CBE"/>
        </w:placeholder>
        <w:group/>
      </w:sdtPr>
      <w:sdtEndPr/>
      <w:sdtContent>
        <w:p w14:paraId="60A5E94A"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57F39499" w14:textId="77777777" w:rsidR="00E55813" w:rsidRPr="00337205" w:rsidRDefault="000F237D" w:rsidP="000F237D">
              <w:pPr>
                <w:spacing w:after="0"/>
                <w:jc w:val="center"/>
                <w:rPr>
                  <w:b/>
                </w:rPr>
              </w:pPr>
              <w:r>
                <w:rPr>
                  <w:b/>
                  <w:noProof/>
                  <w:lang w:eastAsia="el-GR"/>
                </w:rPr>
                <w:drawing>
                  <wp:inline distT="0" distB="0" distL="0" distR="0" wp14:anchorId="7664FD25" wp14:editId="1B50777E">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14:paraId="36988DD2" w14:textId="77777777" w:rsidR="002D0AB7" w:rsidRPr="00337205" w:rsidRDefault="002D0AB7" w:rsidP="006B3225">
          <w:pPr>
            <w:jc w:val="center"/>
            <w:rPr>
              <w:b/>
            </w:rPr>
          </w:pPr>
          <w:r w:rsidRPr="00337205">
            <w:rPr>
              <w:b/>
            </w:rPr>
            <w:t>Ι. Βαρδακαστάνης</w:t>
          </w:r>
        </w:p>
        <w:p w14:paraId="15857BC5" w14:textId="77777777" w:rsidR="002D0AB7" w:rsidRDefault="00CE3534" w:rsidP="000F237D">
          <w:pPr>
            <w:spacing w:after="0"/>
            <w:jc w:val="center"/>
            <w:rPr>
              <w:b/>
            </w:rPr>
          </w:pPr>
          <w:sdt>
            <w:sdtPr>
              <w:rPr>
                <w:b/>
              </w:rPr>
              <w:id w:val="-1093003575"/>
              <w:lock w:val="sdtContentLocked"/>
              <w:placeholder>
                <w:docPart w:val="005993837D8B4319AD384F47B0419A62"/>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3CE9FD2C" w14:textId="77777777" w:rsidR="000F237D" w:rsidRPr="00337205" w:rsidRDefault="000F237D" w:rsidP="000F237D">
              <w:pPr>
                <w:spacing w:after="0"/>
                <w:jc w:val="center"/>
                <w:rPr>
                  <w:b/>
                </w:rPr>
              </w:pPr>
              <w:r>
                <w:rPr>
                  <w:b/>
                  <w:noProof/>
                  <w:lang w:eastAsia="el-GR"/>
                </w:rPr>
                <w:drawing>
                  <wp:inline distT="0" distB="0" distL="0" distR="0" wp14:anchorId="7904EAC5" wp14:editId="4CAF8B24">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005993837D8B4319AD384F47B0419A62"/>
            </w:placeholder>
            <w:group/>
          </w:sdtPr>
          <w:sdtEndPr/>
          <w:sdtContent>
            <w:p w14:paraId="77A25B32" w14:textId="77777777"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01341C04A4124B349C1E544B01F95CBE"/>
        </w:placeholder>
        <w:group/>
      </w:sdtPr>
      <w:sdtEndPr/>
      <w:sdtContent>
        <w:p w14:paraId="2A9181AE" w14:textId="77777777"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14:paraId="2B28B512" w14:textId="77777777" w:rsidR="00FC692B" w:rsidRDefault="00CE3534" w:rsidP="006B3225">
          <w:pPr>
            <w:spacing w:line="240" w:lineRule="auto"/>
            <w:jc w:val="left"/>
            <w:rPr>
              <w:b/>
            </w:rPr>
          </w:pPr>
        </w:p>
      </w:sdtContent>
    </w:sdt>
    <w:p w14:paraId="53B74A9B" w14:textId="77777777" w:rsidR="002D0AB7" w:rsidRDefault="002D0AB7" w:rsidP="006B3225">
      <w:pPr>
        <w:spacing w:line="240" w:lineRule="auto"/>
        <w:jc w:val="left"/>
        <w:rPr>
          <w:b/>
        </w:rPr>
      </w:pPr>
      <w:r>
        <w:rPr>
          <w:b/>
        </w:rPr>
        <w:t>Πίνακας Αποδεκτών:</w:t>
      </w:r>
    </w:p>
    <w:sdt>
      <w:sdtPr>
        <w:id w:val="1995914394"/>
        <w:placeholder>
          <w:docPart w:val="005993837D8B4319AD384F47B0419A62"/>
        </w:placeholder>
      </w:sdtPr>
      <w:sdtEndPr/>
      <w:sdtContent>
        <w:sdt>
          <w:sdtPr>
            <w:rPr>
              <w:rStyle w:val="BulletsChar"/>
            </w:rPr>
            <w:alias w:val="Πίνακας αποδεκτών"/>
            <w:tag w:val="Πίνακας αποδεκτών"/>
            <w:id w:val="2120099400"/>
            <w:placeholder>
              <w:docPart w:val="217B2473BFE449FB993F3AED1CDCEC4F"/>
            </w:placeholder>
          </w:sdtPr>
          <w:sdtEndPr>
            <w:rPr>
              <w:rStyle w:val="BulletsChar"/>
            </w:rPr>
          </w:sdtEndPr>
          <w:sdtContent>
            <w:p w14:paraId="39B5F8B2" w14:textId="77777777" w:rsidR="00D83C1E" w:rsidRPr="00D83C1E" w:rsidRDefault="00D83C1E" w:rsidP="00D83C1E">
              <w:pPr>
                <w:pStyle w:val="Bullets0"/>
                <w:rPr>
                  <w:rStyle w:val="BulletsChar"/>
                </w:rPr>
              </w:pPr>
              <w:r w:rsidRPr="00D83C1E">
                <w:rPr>
                  <w:rStyle w:val="BulletsChar"/>
                </w:rPr>
                <w:t>Γραφείο Πρωθυπουργού της χώρας</w:t>
              </w:r>
            </w:p>
            <w:p w14:paraId="40FE0520" w14:textId="77777777" w:rsidR="00CA29E9" w:rsidRDefault="00D83C1E" w:rsidP="00D83C1E">
              <w:pPr>
                <w:pStyle w:val="Bullets0"/>
              </w:pPr>
              <w:r w:rsidRPr="00D83C1E">
                <w:rPr>
                  <w:rStyle w:val="BulletsChar"/>
                </w:rPr>
                <w:t xml:space="preserve">Γραφείο Υπουργού Επικρατείας, κ. Γ. </w:t>
              </w:r>
              <w:proofErr w:type="spellStart"/>
              <w:r w:rsidRPr="00D83C1E">
                <w:rPr>
                  <w:rStyle w:val="BulletsChar"/>
                </w:rPr>
                <w:t>Γεραπετρίτη</w:t>
              </w:r>
              <w:proofErr w:type="spellEnd"/>
              <w:r w:rsidR="00CA29E9" w:rsidRPr="00CA29E9">
                <w:t xml:space="preserve"> </w:t>
              </w:r>
            </w:p>
            <w:p w14:paraId="15129D15" w14:textId="233852A3" w:rsidR="00D83C1E" w:rsidRPr="00D83C1E" w:rsidRDefault="00CA29E9" w:rsidP="00D83C1E">
              <w:pPr>
                <w:pStyle w:val="Bullets0"/>
                <w:rPr>
                  <w:rStyle w:val="BulletsChar"/>
                </w:rPr>
              </w:pPr>
              <w:r>
                <w:t xml:space="preserve">Γραφείο </w:t>
              </w:r>
              <w:r w:rsidRPr="00CA29E9">
                <w:rPr>
                  <w:rStyle w:val="BulletsChar"/>
                </w:rPr>
                <w:t>Υφυπουργ</w:t>
              </w:r>
              <w:r w:rsidR="0004492C">
                <w:rPr>
                  <w:rStyle w:val="BulletsChar"/>
                </w:rPr>
                <w:t>ού</w:t>
              </w:r>
              <w:r w:rsidRPr="00CA29E9">
                <w:rPr>
                  <w:rStyle w:val="BulletsChar"/>
                </w:rPr>
                <w:t xml:space="preserve"> παρά τω </w:t>
              </w:r>
              <w:proofErr w:type="spellStart"/>
              <w:r w:rsidRPr="00CA29E9">
                <w:rPr>
                  <w:rStyle w:val="BulletsChar"/>
                </w:rPr>
                <w:t>Πρωθυπουργώ</w:t>
              </w:r>
              <w:proofErr w:type="spellEnd"/>
              <w:r w:rsidR="0004492C">
                <w:rPr>
                  <w:rStyle w:val="BulletsChar"/>
                </w:rPr>
                <w:t xml:space="preserve">, </w:t>
              </w:r>
              <w:r w:rsidRPr="00CA29E9">
                <w:rPr>
                  <w:rStyle w:val="BulletsChar"/>
                </w:rPr>
                <w:t xml:space="preserve">κ. Θ. </w:t>
              </w:r>
              <w:proofErr w:type="spellStart"/>
              <w:r w:rsidRPr="00CA29E9">
                <w:rPr>
                  <w:rStyle w:val="BulletsChar"/>
                </w:rPr>
                <w:t>Λιβάνιο</w:t>
              </w:r>
              <w:r w:rsidR="0004492C">
                <w:rPr>
                  <w:rStyle w:val="BulletsChar"/>
                </w:rPr>
                <w:t>υ</w:t>
              </w:r>
              <w:proofErr w:type="spellEnd"/>
            </w:p>
            <w:p w14:paraId="0620EEFF" w14:textId="5DC63A0D" w:rsidR="00D83C1E" w:rsidRDefault="00D83C1E" w:rsidP="00D83C1E">
              <w:pPr>
                <w:pStyle w:val="Bullets0"/>
                <w:rPr>
                  <w:rStyle w:val="BulletsChar"/>
                </w:rPr>
              </w:pPr>
              <w:r w:rsidRPr="00D83C1E">
                <w:rPr>
                  <w:rStyle w:val="BulletsChar"/>
                </w:rPr>
                <w:t xml:space="preserve">Γραφείο Υφυπουργού παρά τω </w:t>
              </w:r>
              <w:proofErr w:type="spellStart"/>
              <w:r w:rsidRPr="00D83C1E">
                <w:rPr>
                  <w:rStyle w:val="BulletsChar"/>
                </w:rPr>
                <w:t>Πρωθυπουργώ</w:t>
              </w:r>
              <w:proofErr w:type="spellEnd"/>
              <w:r w:rsidRPr="00D83C1E">
                <w:rPr>
                  <w:rStyle w:val="BulletsChar"/>
                </w:rPr>
                <w:t>, κ. Άκη Σκέρτσου</w:t>
              </w:r>
            </w:p>
            <w:p w14:paraId="3D082845" w14:textId="04074908" w:rsidR="00D83C1E" w:rsidRPr="00D83C1E" w:rsidRDefault="00D83C1E" w:rsidP="00AF03DD">
              <w:pPr>
                <w:pStyle w:val="Bullets0"/>
                <w:rPr>
                  <w:rStyle w:val="BulletsChar"/>
                </w:rPr>
              </w:pPr>
              <w:r w:rsidRPr="00D83C1E">
                <w:rPr>
                  <w:rStyle w:val="BulletsChar"/>
                </w:rPr>
                <w:t>Γραφείο</w:t>
              </w:r>
              <w:r w:rsidR="00AF03DD" w:rsidRPr="00AF03DD">
                <w:rPr>
                  <w:rStyle w:val="BulletsChar"/>
                </w:rPr>
                <w:t xml:space="preserve"> Γ. Γ. Ενημέρωσης &amp; Επικοινωνίας, κ. Ι. </w:t>
              </w:r>
              <w:proofErr w:type="spellStart"/>
              <w:r w:rsidR="00AF03DD" w:rsidRPr="00AF03DD">
                <w:rPr>
                  <w:rStyle w:val="BulletsChar"/>
                </w:rPr>
                <w:t>Μαστρογεωρίου</w:t>
              </w:r>
              <w:proofErr w:type="spellEnd"/>
            </w:p>
            <w:p w14:paraId="3DB7A749" w14:textId="0028D95A" w:rsidR="002D0AB7" w:rsidRPr="000E2BB8" w:rsidRDefault="00D83C1E" w:rsidP="00AF03DD">
              <w:pPr>
                <w:pStyle w:val="Bullets0"/>
              </w:pPr>
              <w:r>
                <w:rPr>
                  <w:rStyle w:val="BulletsChar"/>
                </w:rPr>
                <w:t>Οργανώσεις Μέλη Ε</w:t>
              </w:r>
              <w:r w:rsidR="00181E45">
                <w:rPr>
                  <w:rStyle w:val="BulletsChar"/>
                </w:rPr>
                <w:t>.</w:t>
              </w:r>
              <w:r>
                <w:rPr>
                  <w:rStyle w:val="BulletsChar"/>
                </w:rPr>
                <w:t>Σ</w:t>
              </w:r>
              <w:r w:rsidR="00181E45">
                <w:rPr>
                  <w:rStyle w:val="BulletsChar"/>
                </w:rPr>
                <w:t>.</w:t>
              </w:r>
              <w:r>
                <w:rPr>
                  <w:rStyle w:val="BulletsChar"/>
                </w:rPr>
                <w:t>Α</w:t>
              </w:r>
              <w:r w:rsidR="00181E45">
                <w:rPr>
                  <w:rStyle w:val="BulletsChar"/>
                </w:rPr>
                <w:t>.</w:t>
              </w:r>
              <w:r>
                <w:rPr>
                  <w:rStyle w:val="BulletsChar"/>
                </w:rPr>
                <w:t>μεΑ</w:t>
              </w:r>
              <w:r w:rsidR="00181E45">
                <w:rPr>
                  <w:rStyle w:val="BulletsChar"/>
                </w:rPr>
                <w:t>.</w:t>
              </w:r>
              <w:r w:rsidR="00593BB4" w:rsidRPr="00593BB4">
                <w:t xml:space="preserve"> </w:t>
              </w:r>
              <w:r w:rsidR="00593BB4">
                <w:rPr>
                  <w:rStyle w:val="BulletsChar"/>
                </w:rPr>
                <w:t xml:space="preserve"> </w:t>
              </w:r>
            </w:p>
          </w:sdtContent>
        </w:sdt>
      </w:sdtContent>
    </w:sdt>
    <w:p w14:paraId="499974D5" w14:textId="77777777" w:rsidR="00CD3CE2" w:rsidRDefault="00CD3CE2" w:rsidP="00CD3CE2"/>
    <w:bookmarkStart w:id="19" w:name="_Hlk534859184" w:displacedByCustomXml="next"/>
    <w:sdt>
      <w:sdtPr>
        <w:rPr>
          <w:rFonts w:eastAsia="Times New Roman" w:cs="Times New Roman"/>
        </w:rPr>
        <w:id w:val="-752897024"/>
        <w:lock w:val="sdtContentLocked"/>
        <w:placeholder>
          <w:docPart w:val="01341C04A4124B349C1E544B01F95CBE"/>
        </w:placeholder>
        <w:group/>
      </w:sdt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3FEF3F39" w14:textId="77777777" w:rsidTr="00CF788E">
            <w:tc>
              <w:tcPr>
                <w:tcW w:w="1701" w:type="dxa"/>
                <w:shd w:val="clear" w:color="auto" w:fill="F2F2F2" w:themeFill="background1" w:themeFillShade="F2"/>
              </w:tcPr>
              <w:p w14:paraId="1F23FD00" w14:textId="77777777" w:rsidR="005925BA" w:rsidRDefault="005925BA" w:rsidP="00CF788E">
                <w:pPr>
                  <w:spacing w:before="60" w:after="60"/>
                  <w:jc w:val="right"/>
                </w:pPr>
                <w:r>
                  <w:rPr>
                    <w:noProof/>
                    <w:lang w:eastAsia="el-GR"/>
                  </w:rPr>
                  <w:drawing>
                    <wp:inline distT="0" distB="0" distL="0" distR="0" wp14:anchorId="0579BC6C" wp14:editId="2A3E34A2">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42ADB8E0"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1D9A34F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585956D5" w14:textId="77777777" w:rsidR="005925BA" w:rsidRPr="00CD3CE2" w:rsidRDefault="00CE3534" w:rsidP="00CD3CE2"/>
        <w:bookmarkEnd w:id="19"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56108" w14:textId="77777777" w:rsidR="00CE3534" w:rsidRDefault="00CE3534" w:rsidP="00A5663B">
      <w:pPr>
        <w:spacing w:after="0" w:line="240" w:lineRule="auto"/>
      </w:pPr>
      <w:r>
        <w:separator/>
      </w:r>
    </w:p>
    <w:p w14:paraId="75785056" w14:textId="77777777" w:rsidR="00CE3534" w:rsidRDefault="00CE3534"/>
  </w:endnote>
  <w:endnote w:type="continuationSeparator" w:id="0">
    <w:p w14:paraId="086DDD5F" w14:textId="77777777" w:rsidR="00CE3534" w:rsidRDefault="00CE3534" w:rsidP="00A5663B">
      <w:pPr>
        <w:spacing w:after="0" w:line="240" w:lineRule="auto"/>
      </w:pPr>
      <w:r>
        <w:continuationSeparator/>
      </w:r>
    </w:p>
    <w:p w14:paraId="79D235EA" w14:textId="77777777" w:rsidR="00CE3534" w:rsidRDefault="00CE35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0E8F31C90E1346D7B56275D2AB0A001A"/>
      </w:placeholder>
      <w:group/>
    </w:sdtPr>
    <w:sdtEndPr/>
    <w:sdtContent>
      <w:p w14:paraId="088B47DD" w14:textId="77777777" w:rsidR="00811A9B" w:rsidRPr="005925BA" w:rsidRDefault="005925BA" w:rsidP="005925BA">
        <w:pPr>
          <w:pStyle w:val="Footer"/>
          <w:ind w:left="-1797"/>
        </w:pPr>
        <w:r>
          <w:rPr>
            <w:noProof/>
            <w:lang w:eastAsia="el-GR"/>
          </w:rPr>
          <w:drawing>
            <wp:inline distT="0" distB="0" distL="0" distR="0" wp14:anchorId="6B94CCB9" wp14:editId="467EBA0F">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01341C04A4124B349C1E544B01F95CBE"/>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E8F31C90E1346D7B56275D2AB0A001A"/>
          </w:placeholder>
          <w:group/>
        </w:sdtPr>
        <w:sdtEndPr>
          <w:rPr>
            <w:rFonts w:ascii="Cambria" w:hAnsi="Cambria"/>
            <w:color w:val="000000"/>
          </w:rPr>
        </w:sdtEndPr>
        <w:sdtContent>
          <w:p w14:paraId="49E1DF51" w14:textId="77777777" w:rsidR="00042CAA" w:rsidRDefault="00042CAA" w:rsidP="00CF788E">
            <w:pPr>
              <w:pStyle w:val="Header"/>
              <w:spacing w:before="240"/>
              <w:rPr>
                <w:rFonts w:asciiTheme="minorHAnsi" w:hAnsiTheme="minorHAnsi"/>
                <w:color w:val="auto"/>
              </w:rPr>
            </w:pPr>
          </w:p>
          <w:p w14:paraId="7940FF36" w14:textId="77777777" w:rsidR="00042CAA" w:rsidRPr="001F61C5" w:rsidRDefault="00042CAA" w:rsidP="00CF788E">
            <w:pPr>
              <w:pStyle w:val="Header"/>
              <w:pBdr>
                <w:right w:val="single" w:sz="18" w:space="4" w:color="008000"/>
              </w:pBdr>
              <w:ind w:left="-1800"/>
              <w:jc w:val="right"/>
            </w:pPr>
            <w:r>
              <w:fldChar w:fldCharType="begin"/>
            </w:r>
            <w:r>
              <w:instrText>PAGE   \* MERGEFORMAT</w:instrText>
            </w:r>
            <w:r>
              <w:fldChar w:fldCharType="separate"/>
            </w:r>
            <w:r w:rsidR="0019685E">
              <w:rPr>
                <w:noProof/>
              </w:rPr>
              <w:t>7</w:t>
            </w:r>
            <w:r>
              <w:fldChar w:fldCharType="end"/>
            </w:r>
          </w:p>
          <w:p w14:paraId="4D8BC42F" w14:textId="77777777" w:rsidR="002D0AB7" w:rsidRPr="00042CAA" w:rsidRDefault="00CE3534" w:rsidP="00042CAA">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1DDB7" w14:textId="77777777" w:rsidR="00CE3534" w:rsidRDefault="00CE3534" w:rsidP="00A5663B">
      <w:pPr>
        <w:spacing w:after="0" w:line="240" w:lineRule="auto"/>
      </w:pPr>
      <w:bookmarkStart w:id="0" w:name="_Hlk484772647"/>
      <w:bookmarkEnd w:id="0"/>
      <w:r>
        <w:separator/>
      </w:r>
    </w:p>
    <w:p w14:paraId="0733A341" w14:textId="77777777" w:rsidR="00CE3534" w:rsidRDefault="00CE3534"/>
  </w:footnote>
  <w:footnote w:type="continuationSeparator" w:id="0">
    <w:p w14:paraId="2B77A52D" w14:textId="77777777" w:rsidR="00CE3534" w:rsidRDefault="00CE3534" w:rsidP="00A5663B">
      <w:pPr>
        <w:spacing w:after="0" w:line="240" w:lineRule="auto"/>
      </w:pPr>
      <w:r>
        <w:continuationSeparator/>
      </w:r>
    </w:p>
    <w:p w14:paraId="28086E24" w14:textId="77777777" w:rsidR="00CE3534" w:rsidRDefault="00CE35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4F1AF10E83DB48978D49306F6BC494B3"/>
      </w:placeholder>
      <w:group/>
    </w:sdtPr>
    <w:sdtEndPr/>
    <w:sdtContent>
      <w:p w14:paraId="1D64FB7D" w14:textId="77777777" w:rsidR="005925BA" w:rsidRPr="005925BA" w:rsidRDefault="005925BA" w:rsidP="005925BA">
        <w:pPr>
          <w:pStyle w:val="Header"/>
          <w:ind w:left="-1800"/>
          <w:rPr>
            <w:lang w:val="en-US"/>
          </w:rPr>
        </w:pPr>
        <w:r>
          <w:rPr>
            <w:noProof/>
            <w:lang w:eastAsia="el-GR"/>
          </w:rPr>
          <w:drawing>
            <wp:inline distT="0" distB="0" distL="0" distR="0" wp14:anchorId="73351B0B" wp14:editId="575B7B44">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1" w:name="_Hlk534861185" w:displacedByCustomXml="next"/>
  <w:bookmarkStart w:id="12" w:name="_Hlk534861184" w:displacedByCustomXml="next"/>
  <w:bookmarkStart w:id="13" w:name="_Hlk534861074" w:displacedByCustomXml="next"/>
  <w:bookmarkStart w:id="14" w:name="_Hlk534861073" w:displacedByCustomXml="next"/>
  <w:bookmarkStart w:id="15" w:name="_Hlk534860967" w:displacedByCustomXml="next"/>
  <w:bookmarkStart w:id="16" w:name="_Hlk534860966" w:displacedByCustomXml="next"/>
  <w:bookmarkStart w:id="17" w:name="_Hlk534859868" w:displacedByCustomXml="next"/>
  <w:bookmarkStart w:id="18" w:name="_Hlk534859867" w:displacedByCustomXml="next"/>
  <w:sdt>
    <w:sdtPr>
      <w:id w:val="-1546359849"/>
      <w:lock w:val="sdtContentLocked"/>
      <w:placeholder>
        <w:docPart w:val="4F1AF10E83DB48978D49306F6BC494B3"/>
      </w:placeholder>
      <w:group/>
    </w:sdtPr>
    <w:sdtEndPr/>
    <w:sdtContent>
      <w:p w14:paraId="479B0D88" w14:textId="77777777" w:rsidR="002D0AB7" w:rsidRPr="00042CAA" w:rsidRDefault="00042CAA" w:rsidP="00042CAA">
        <w:pPr>
          <w:pStyle w:val="Header"/>
          <w:ind w:left="-1800"/>
        </w:pPr>
        <w:r>
          <w:rPr>
            <w:noProof/>
            <w:lang w:eastAsia="el-GR"/>
          </w:rPr>
          <w:drawing>
            <wp:inline distT="0" distB="0" distL="0" distR="0" wp14:anchorId="06B4BE2D" wp14:editId="5EF066F7">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13171"/>
    <w:multiLevelType w:val="hybridMultilevel"/>
    <w:tmpl w:val="D69A56E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1967D70"/>
    <w:multiLevelType w:val="hybridMultilevel"/>
    <w:tmpl w:val="21E82ED6"/>
    <w:lvl w:ilvl="0" w:tplc="A5E4A79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3DE436C"/>
    <w:multiLevelType w:val="hybridMultilevel"/>
    <w:tmpl w:val="4CE8C2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7DD727F"/>
    <w:multiLevelType w:val="hybridMultilevel"/>
    <w:tmpl w:val="8B0833C2"/>
    <w:lvl w:ilvl="0" w:tplc="87426198">
      <w:start w:val="1"/>
      <w:numFmt w:val="decimal"/>
      <w:lvlText w:val="%1."/>
      <w:lvlJc w:val="left"/>
      <w:pPr>
        <w:ind w:left="720" w:hanging="360"/>
      </w:pPr>
      <w:rPr>
        <w:rFonts w:hint="default"/>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99B5462"/>
    <w:multiLevelType w:val="hybridMultilevel"/>
    <w:tmpl w:val="713C9A04"/>
    <w:lvl w:ilvl="0" w:tplc="32C04714">
      <w:start w:val="1"/>
      <w:numFmt w:val="decimal"/>
      <w:lvlText w:val="%1."/>
      <w:lvlJc w:val="left"/>
      <w:pPr>
        <w:ind w:left="360" w:hanging="360"/>
      </w:pPr>
      <w:rPr>
        <w:rFonts w:hint="default"/>
        <w:u w:val="singl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45D77DC7"/>
    <w:multiLevelType w:val="hybridMultilevel"/>
    <w:tmpl w:val="C5AE398E"/>
    <w:lvl w:ilvl="0" w:tplc="56F2F666">
      <w:start w:val="1"/>
      <w:numFmt w:val="decimal"/>
      <w:lvlText w:val="%1."/>
      <w:lvlJc w:val="left"/>
      <w:pPr>
        <w:ind w:left="720" w:hanging="360"/>
      </w:pPr>
      <w:rPr>
        <w:rFonts w:ascii="Cambria" w:eastAsia="Times New Roman" w:hAnsi="Cambria" w:cs="Times New Roman"/>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87042C9"/>
    <w:multiLevelType w:val="hybridMultilevel"/>
    <w:tmpl w:val="0DB06D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AE1602C"/>
    <w:multiLevelType w:val="hybridMultilevel"/>
    <w:tmpl w:val="91D4F430"/>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CB75272"/>
    <w:multiLevelType w:val="hybridMultilevel"/>
    <w:tmpl w:val="A5C044C0"/>
    <w:lvl w:ilvl="0" w:tplc="E0E42772">
      <w:start w:val="7"/>
      <w:numFmt w:val="decimal"/>
      <w:lvlText w:val="%1."/>
      <w:lvlJc w:val="left"/>
      <w:pPr>
        <w:ind w:left="720"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02D22EF"/>
    <w:multiLevelType w:val="hybridMultilevel"/>
    <w:tmpl w:val="2752E9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5"/>
  </w:num>
  <w:num w:numId="11">
    <w:abstractNumId w:val="14"/>
  </w:num>
  <w:num w:numId="12">
    <w:abstractNumId w:val="8"/>
  </w:num>
  <w:num w:numId="13">
    <w:abstractNumId w:val="3"/>
  </w:num>
  <w:num w:numId="14">
    <w:abstractNumId w:val="2"/>
  </w:num>
  <w:num w:numId="15">
    <w:abstractNumId w:val="4"/>
  </w:num>
  <w:num w:numId="16">
    <w:abstractNumId w:val="7"/>
  </w:num>
  <w:num w:numId="17">
    <w:abstractNumId w:val="6"/>
  </w:num>
  <w:num w:numId="18">
    <w:abstractNumId w:val="10"/>
  </w:num>
  <w:num w:numId="19">
    <w:abstractNumId w:val="13"/>
  </w:num>
  <w:num w:numId="20">
    <w:abstractNumId w:val="1"/>
  </w:num>
  <w:num w:numId="21">
    <w:abstractNumId w:val="9"/>
  </w:num>
  <w:num w:numId="22">
    <w:abstractNumId w:val="11"/>
  </w:num>
  <w:num w:numId="23">
    <w:abstractNumId w:val="12"/>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2B"/>
    <w:rsid w:val="00011187"/>
    <w:rsid w:val="000145EC"/>
    <w:rsid w:val="00016434"/>
    <w:rsid w:val="000224C1"/>
    <w:rsid w:val="000319B3"/>
    <w:rsid w:val="0003631E"/>
    <w:rsid w:val="00042CAA"/>
    <w:rsid w:val="0004492C"/>
    <w:rsid w:val="0008214A"/>
    <w:rsid w:val="0008242B"/>
    <w:rsid w:val="000864B5"/>
    <w:rsid w:val="00091240"/>
    <w:rsid w:val="000A5463"/>
    <w:rsid w:val="000C099E"/>
    <w:rsid w:val="000C14DF"/>
    <w:rsid w:val="000C602B"/>
    <w:rsid w:val="000D34E2"/>
    <w:rsid w:val="000D3D70"/>
    <w:rsid w:val="000E1C3E"/>
    <w:rsid w:val="000E2BB8"/>
    <w:rsid w:val="000E30A0"/>
    <w:rsid w:val="000E44E8"/>
    <w:rsid w:val="000F237D"/>
    <w:rsid w:val="000F4280"/>
    <w:rsid w:val="00104FD0"/>
    <w:rsid w:val="001432C5"/>
    <w:rsid w:val="0016039E"/>
    <w:rsid w:val="00162CAE"/>
    <w:rsid w:val="00181E45"/>
    <w:rsid w:val="0019685E"/>
    <w:rsid w:val="001A62AD"/>
    <w:rsid w:val="001A67BA"/>
    <w:rsid w:val="001B3428"/>
    <w:rsid w:val="001B7832"/>
    <w:rsid w:val="001D3975"/>
    <w:rsid w:val="001E177F"/>
    <w:rsid w:val="001E439E"/>
    <w:rsid w:val="001F1161"/>
    <w:rsid w:val="001F370D"/>
    <w:rsid w:val="002058AF"/>
    <w:rsid w:val="002251AF"/>
    <w:rsid w:val="00236A27"/>
    <w:rsid w:val="00255DD0"/>
    <w:rsid w:val="002570E4"/>
    <w:rsid w:val="00264E1B"/>
    <w:rsid w:val="0026597B"/>
    <w:rsid w:val="00272219"/>
    <w:rsid w:val="0027672E"/>
    <w:rsid w:val="002B43D6"/>
    <w:rsid w:val="002C4134"/>
    <w:rsid w:val="002D0AB7"/>
    <w:rsid w:val="002D1046"/>
    <w:rsid w:val="00301E00"/>
    <w:rsid w:val="003071D9"/>
    <w:rsid w:val="00322A0B"/>
    <w:rsid w:val="003258EF"/>
    <w:rsid w:val="00326F43"/>
    <w:rsid w:val="0033017F"/>
    <w:rsid w:val="003336F9"/>
    <w:rsid w:val="00337205"/>
    <w:rsid w:val="0034662F"/>
    <w:rsid w:val="00352EFF"/>
    <w:rsid w:val="00361404"/>
    <w:rsid w:val="00371AFA"/>
    <w:rsid w:val="003956F9"/>
    <w:rsid w:val="003B245B"/>
    <w:rsid w:val="003B3E78"/>
    <w:rsid w:val="003B6AC5"/>
    <w:rsid w:val="003D4D14"/>
    <w:rsid w:val="003D73D0"/>
    <w:rsid w:val="003E38C4"/>
    <w:rsid w:val="003F789B"/>
    <w:rsid w:val="00406A1D"/>
    <w:rsid w:val="00412BB7"/>
    <w:rsid w:val="00413626"/>
    <w:rsid w:val="00415D99"/>
    <w:rsid w:val="00421FA4"/>
    <w:rsid w:val="004355A3"/>
    <w:rsid w:val="004443A9"/>
    <w:rsid w:val="00472CFE"/>
    <w:rsid w:val="00483ACE"/>
    <w:rsid w:val="00486A3F"/>
    <w:rsid w:val="004A2EF2"/>
    <w:rsid w:val="004A6201"/>
    <w:rsid w:val="004D0BE2"/>
    <w:rsid w:val="004D5A2F"/>
    <w:rsid w:val="00501973"/>
    <w:rsid w:val="005077D6"/>
    <w:rsid w:val="00517354"/>
    <w:rsid w:val="0052064A"/>
    <w:rsid w:val="00523EAA"/>
    <w:rsid w:val="00540ED2"/>
    <w:rsid w:val="00547D78"/>
    <w:rsid w:val="00573B0A"/>
    <w:rsid w:val="0058273F"/>
    <w:rsid w:val="00583700"/>
    <w:rsid w:val="005925BA"/>
    <w:rsid w:val="00593BB4"/>
    <w:rsid w:val="005956CD"/>
    <w:rsid w:val="005B00C5"/>
    <w:rsid w:val="005B661B"/>
    <w:rsid w:val="005C5A0B"/>
    <w:rsid w:val="005D05EE"/>
    <w:rsid w:val="005D2B1C"/>
    <w:rsid w:val="005D30F3"/>
    <w:rsid w:val="005D44A7"/>
    <w:rsid w:val="005F5A54"/>
    <w:rsid w:val="00610A7E"/>
    <w:rsid w:val="00612214"/>
    <w:rsid w:val="00617AC0"/>
    <w:rsid w:val="00642AA7"/>
    <w:rsid w:val="00646058"/>
    <w:rsid w:val="00647299"/>
    <w:rsid w:val="00651CD5"/>
    <w:rsid w:val="0066741D"/>
    <w:rsid w:val="00681DF2"/>
    <w:rsid w:val="006A2C6A"/>
    <w:rsid w:val="006A785A"/>
    <w:rsid w:val="006C112B"/>
    <w:rsid w:val="006D0554"/>
    <w:rsid w:val="006E692F"/>
    <w:rsid w:val="006E6B93"/>
    <w:rsid w:val="006F050F"/>
    <w:rsid w:val="006F68D0"/>
    <w:rsid w:val="006F6ECB"/>
    <w:rsid w:val="0072145A"/>
    <w:rsid w:val="00735824"/>
    <w:rsid w:val="00752538"/>
    <w:rsid w:val="00754C30"/>
    <w:rsid w:val="00763FCD"/>
    <w:rsid w:val="00767D09"/>
    <w:rsid w:val="0077016C"/>
    <w:rsid w:val="00776134"/>
    <w:rsid w:val="007A781F"/>
    <w:rsid w:val="007B0260"/>
    <w:rsid w:val="007E66D9"/>
    <w:rsid w:val="007F77CE"/>
    <w:rsid w:val="0080787B"/>
    <w:rsid w:val="008104A7"/>
    <w:rsid w:val="00811A9B"/>
    <w:rsid w:val="008321C9"/>
    <w:rsid w:val="0083359D"/>
    <w:rsid w:val="00842387"/>
    <w:rsid w:val="00857467"/>
    <w:rsid w:val="00865D81"/>
    <w:rsid w:val="00876B17"/>
    <w:rsid w:val="00880266"/>
    <w:rsid w:val="00886205"/>
    <w:rsid w:val="00890E52"/>
    <w:rsid w:val="008960BB"/>
    <w:rsid w:val="008A26A3"/>
    <w:rsid w:val="008A421B"/>
    <w:rsid w:val="008B3278"/>
    <w:rsid w:val="008B5B34"/>
    <w:rsid w:val="008F4A49"/>
    <w:rsid w:val="00907827"/>
    <w:rsid w:val="00915D66"/>
    <w:rsid w:val="00927473"/>
    <w:rsid w:val="00936BAC"/>
    <w:rsid w:val="00943392"/>
    <w:rsid w:val="009503E0"/>
    <w:rsid w:val="00953909"/>
    <w:rsid w:val="00972E62"/>
    <w:rsid w:val="00980425"/>
    <w:rsid w:val="009862DB"/>
    <w:rsid w:val="00995C38"/>
    <w:rsid w:val="009A4192"/>
    <w:rsid w:val="009B3183"/>
    <w:rsid w:val="009C06F7"/>
    <w:rsid w:val="009C4D45"/>
    <w:rsid w:val="009E6773"/>
    <w:rsid w:val="009F307F"/>
    <w:rsid w:val="00A04D49"/>
    <w:rsid w:val="00A0512E"/>
    <w:rsid w:val="00A24A4D"/>
    <w:rsid w:val="00A32253"/>
    <w:rsid w:val="00A35350"/>
    <w:rsid w:val="00A41243"/>
    <w:rsid w:val="00A5663B"/>
    <w:rsid w:val="00A66F36"/>
    <w:rsid w:val="00A8235C"/>
    <w:rsid w:val="00A862B1"/>
    <w:rsid w:val="00A90B3F"/>
    <w:rsid w:val="00AB2576"/>
    <w:rsid w:val="00AC0D27"/>
    <w:rsid w:val="00AC766E"/>
    <w:rsid w:val="00AD13AB"/>
    <w:rsid w:val="00AF03DD"/>
    <w:rsid w:val="00AF66C4"/>
    <w:rsid w:val="00AF7DE7"/>
    <w:rsid w:val="00B01AB1"/>
    <w:rsid w:val="00B14597"/>
    <w:rsid w:val="00B24CE3"/>
    <w:rsid w:val="00B24F28"/>
    <w:rsid w:val="00B25CDE"/>
    <w:rsid w:val="00B30846"/>
    <w:rsid w:val="00B343FA"/>
    <w:rsid w:val="00B4479D"/>
    <w:rsid w:val="00B73A9A"/>
    <w:rsid w:val="00B768EB"/>
    <w:rsid w:val="00B7710A"/>
    <w:rsid w:val="00B926D1"/>
    <w:rsid w:val="00B92A91"/>
    <w:rsid w:val="00B977C3"/>
    <w:rsid w:val="00BD105C"/>
    <w:rsid w:val="00BE04D8"/>
    <w:rsid w:val="00BE52FC"/>
    <w:rsid w:val="00BE6103"/>
    <w:rsid w:val="00BF7928"/>
    <w:rsid w:val="00C0166C"/>
    <w:rsid w:val="00C04B0C"/>
    <w:rsid w:val="00C13744"/>
    <w:rsid w:val="00C20F7C"/>
    <w:rsid w:val="00C2350C"/>
    <w:rsid w:val="00C243A1"/>
    <w:rsid w:val="00C31308"/>
    <w:rsid w:val="00C32FBB"/>
    <w:rsid w:val="00C35766"/>
    <w:rsid w:val="00C43AE8"/>
    <w:rsid w:val="00C4571F"/>
    <w:rsid w:val="00C46534"/>
    <w:rsid w:val="00C55583"/>
    <w:rsid w:val="00C80445"/>
    <w:rsid w:val="00C83F4F"/>
    <w:rsid w:val="00C864D7"/>
    <w:rsid w:val="00C90057"/>
    <w:rsid w:val="00CA1AE3"/>
    <w:rsid w:val="00CA29E9"/>
    <w:rsid w:val="00CA3674"/>
    <w:rsid w:val="00CB07DD"/>
    <w:rsid w:val="00CC22AC"/>
    <w:rsid w:val="00CC59F5"/>
    <w:rsid w:val="00CC62E9"/>
    <w:rsid w:val="00CD1E5C"/>
    <w:rsid w:val="00CD3CE2"/>
    <w:rsid w:val="00CD6D05"/>
    <w:rsid w:val="00CE0328"/>
    <w:rsid w:val="00CE3534"/>
    <w:rsid w:val="00CE5FF4"/>
    <w:rsid w:val="00CF0E8A"/>
    <w:rsid w:val="00D00AC1"/>
    <w:rsid w:val="00D01C51"/>
    <w:rsid w:val="00D11B9D"/>
    <w:rsid w:val="00D13F51"/>
    <w:rsid w:val="00D14800"/>
    <w:rsid w:val="00D4303F"/>
    <w:rsid w:val="00D43376"/>
    <w:rsid w:val="00D4455A"/>
    <w:rsid w:val="00D72D2D"/>
    <w:rsid w:val="00D7519B"/>
    <w:rsid w:val="00D83C1E"/>
    <w:rsid w:val="00DA5411"/>
    <w:rsid w:val="00DB2FC8"/>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70687"/>
    <w:rsid w:val="00E72589"/>
    <w:rsid w:val="00E776F1"/>
    <w:rsid w:val="00E922F5"/>
    <w:rsid w:val="00EE0F94"/>
    <w:rsid w:val="00EE6171"/>
    <w:rsid w:val="00EE65BD"/>
    <w:rsid w:val="00EF66B1"/>
    <w:rsid w:val="00F02B8E"/>
    <w:rsid w:val="00F071B9"/>
    <w:rsid w:val="00F15C5A"/>
    <w:rsid w:val="00F21A91"/>
    <w:rsid w:val="00F21B29"/>
    <w:rsid w:val="00F239E9"/>
    <w:rsid w:val="00F32F2F"/>
    <w:rsid w:val="00F36A00"/>
    <w:rsid w:val="00F42CC8"/>
    <w:rsid w:val="00F64D51"/>
    <w:rsid w:val="00F736BA"/>
    <w:rsid w:val="00F80939"/>
    <w:rsid w:val="00F84821"/>
    <w:rsid w:val="00F97D08"/>
    <w:rsid w:val="00FA015E"/>
    <w:rsid w:val="00FA4B87"/>
    <w:rsid w:val="00FA55E7"/>
    <w:rsid w:val="00FC61EC"/>
    <w:rsid w:val="00FC692B"/>
    <w:rsid w:val="00FD0544"/>
    <w:rsid w:val="00FD43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35726"/>
  <w15:docId w15:val="{31268931-B823-43A8-AB84-83DD9FA6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6E"/>
    <w:pPr>
      <w:spacing w:after="120" w:line="276" w:lineRule="auto"/>
      <w:jc w:val="both"/>
    </w:pPr>
    <w:rPr>
      <w:rFonts w:ascii="Cambria" w:hAnsi="Cambria"/>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TitleChar">
    <w:name w:val="Title Char"/>
    <w:basedOn w:val="DefaultParagraphFont"/>
    <w:link w:val="Title"/>
    <w:rsid w:val="00483ACE"/>
    <w:rPr>
      <w:rFonts w:ascii="Cambria" w:eastAsiaTheme="majorEastAsia" w:hAnsi="Cambria" w:cstheme="majorBidi"/>
      <w:b/>
      <w:spacing w:val="5"/>
      <w:kern w:val="28"/>
      <w:sz w:val="23"/>
      <w:szCs w:val="52"/>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link w:val="Char"/>
    <w:qFormat/>
    <w:rsid w:val="00CD3CE2"/>
    <w:pPr>
      <w:spacing w:before="120"/>
    </w:pPr>
    <w:rPr>
      <w:b/>
      <w:u w:val="single"/>
    </w:rPr>
  </w:style>
  <w:style w:type="character" w:customStyle="1" w:styleId="Char">
    <w:name w:val="Έντονο &amp; Υπογράμμιση Char"/>
    <w:basedOn w:val="DefaultParagraphFont"/>
    <w:link w:val="a0"/>
    <w:rsid w:val="00CD3CE2"/>
    <w:rPr>
      <w:rFonts w:ascii="Cambria" w:hAnsi="Cambria"/>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486A3F"/>
    <w:pPr>
      <w:numPr>
        <w:ilvl w:val="1"/>
      </w:numPr>
      <w:spacing w:after="160"/>
    </w:pPr>
    <w:rPr>
      <w:rFonts w:eastAsiaTheme="minorEastAsia" w:cstheme="minorBidi"/>
      <w:color w:val="auto"/>
      <w:spacing w:val="15"/>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486A3F"/>
    <w:rPr>
      <w:rFonts w:ascii="Cambria" w:eastAsiaTheme="minorEastAsia" w:hAnsi="Cambria" w:cstheme="minorBidi"/>
      <w:spacing w:val="15"/>
      <w:sz w:val="22"/>
      <w:szCs w:val="22"/>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486A3F"/>
    <w:rPr>
      <w:u w:val="single"/>
    </w:rPr>
  </w:style>
  <w:style w:type="character" w:customStyle="1" w:styleId="Char3">
    <w:name w:val="Υπογράμμιση Char"/>
    <w:basedOn w:val="DefaultParagraphFont"/>
    <w:link w:val="a3"/>
    <w:rsid w:val="00486A3F"/>
    <w:rPr>
      <w:rFonts w:ascii="Cambria" w:hAnsi="Cambria"/>
      <w:color w:val="000000"/>
      <w:sz w:val="22"/>
      <w:szCs w:val="22"/>
      <w:u w:val="single"/>
    </w:rPr>
  </w:style>
  <w:style w:type="table" w:styleId="TableGrid">
    <w:name w:val="Table Grid"/>
    <w:basedOn w:val="TableNormal"/>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W:\&#928;&#929;&#927;&#932;&#933;&#928;&#913;%20&#917;&#928;&#921;&#931;&#932;&#927;&#923;&#927;&#935;&#913;&#929;&#932;&#927;%20&#917;&#931;&#913;&#924;&#917;&#913;\&#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CAA6AB4390454C8AFD836F30B80093"/>
        <w:category>
          <w:name w:val="Γενικά"/>
          <w:gallery w:val="placeholder"/>
        </w:category>
        <w:types>
          <w:type w:val="bbPlcHdr"/>
        </w:types>
        <w:behaviors>
          <w:behavior w:val="content"/>
        </w:behaviors>
        <w:guid w:val="{6C91346C-0112-4A22-AE2B-D42E0E0C8982}"/>
      </w:docPartPr>
      <w:docPartBody>
        <w:p w:rsidR="0035061A" w:rsidRDefault="00FD58AE">
          <w:pPr>
            <w:pStyle w:val="4FCAA6AB4390454C8AFD836F30B80093"/>
          </w:pPr>
          <w:r w:rsidRPr="004D0BE2">
            <w:rPr>
              <w:rStyle w:val="PlaceholderText"/>
              <w:color w:val="0070C0"/>
            </w:rPr>
            <w:t>Όνομα και επώνυμο.</w:t>
          </w:r>
        </w:p>
      </w:docPartBody>
    </w:docPart>
    <w:docPart>
      <w:docPartPr>
        <w:name w:val="9408C0FC87E54A4A900A5E5CAEC04B93"/>
        <w:category>
          <w:name w:val="Γενικά"/>
          <w:gallery w:val="placeholder"/>
        </w:category>
        <w:types>
          <w:type w:val="bbPlcHdr"/>
        </w:types>
        <w:behaviors>
          <w:behavior w:val="content"/>
        </w:behaviors>
        <w:guid w:val="{F3AD47CA-1A1C-47D9-ABBE-4DEB897AE0AF}"/>
      </w:docPartPr>
      <w:docPartBody>
        <w:p w:rsidR="0035061A" w:rsidRDefault="00FD58AE">
          <w:pPr>
            <w:pStyle w:val="9408C0FC87E54A4A900A5E5CAEC04B93"/>
          </w:pPr>
          <w:r w:rsidRPr="004D0BE2">
            <w:rPr>
              <w:rStyle w:val="PlaceholderText"/>
              <w:color w:val="0070C0"/>
            </w:rPr>
            <w:t>Διαβάθμιση της επιστολής.</w:t>
          </w:r>
        </w:p>
      </w:docPartBody>
    </w:docPart>
    <w:docPart>
      <w:docPartPr>
        <w:name w:val="01341C04A4124B349C1E544B01F95CBE"/>
        <w:category>
          <w:name w:val="Γενικά"/>
          <w:gallery w:val="placeholder"/>
        </w:category>
        <w:types>
          <w:type w:val="bbPlcHdr"/>
        </w:types>
        <w:behaviors>
          <w:behavior w:val="content"/>
        </w:behaviors>
        <w:guid w:val="{9B5E8028-3B26-45AA-B4AC-6D5C5BF63203}"/>
      </w:docPartPr>
      <w:docPartBody>
        <w:p w:rsidR="0035061A" w:rsidRDefault="00FD58AE">
          <w:pPr>
            <w:pStyle w:val="01341C04A4124B349C1E544B01F95CBE"/>
          </w:pPr>
          <w:r w:rsidRPr="004E58EE">
            <w:rPr>
              <w:rStyle w:val="PlaceholderText"/>
            </w:rPr>
            <w:t>Κάντε κλικ ή πατήστε εδώ για να εισαγάγετε κείμενο.</w:t>
          </w:r>
        </w:p>
      </w:docPartBody>
    </w:docPart>
    <w:docPart>
      <w:docPartPr>
        <w:name w:val="6806512F173E4D08B72FBE0420642027"/>
        <w:category>
          <w:name w:val="Γενικά"/>
          <w:gallery w:val="placeholder"/>
        </w:category>
        <w:types>
          <w:type w:val="bbPlcHdr"/>
        </w:types>
        <w:behaviors>
          <w:behavior w:val="content"/>
        </w:behaviors>
        <w:guid w:val="{754401AC-57D6-4393-934B-FF1E6C158E49}"/>
      </w:docPartPr>
      <w:docPartBody>
        <w:p w:rsidR="0035061A" w:rsidRDefault="00FD58AE">
          <w:pPr>
            <w:pStyle w:val="6806512F173E4D08B72FBE0420642027"/>
          </w:pPr>
          <w:r>
            <w:rPr>
              <w:rStyle w:val="PlaceholderText"/>
            </w:rPr>
            <w:t>Πόλη</w:t>
          </w:r>
          <w:r w:rsidRPr="0080787B">
            <w:rPr>
              <w:rStyle w:val="PlaceholderText"/>
            </w:rPr>
            <w:t>.</w:t>
          </w:r>
        </w:p>
      </w:docPartBody>
    </w:docPart>
    <w:docPart>
      <w:docPartPr>
        <w:name w:val="BCAF696D0AE949D68D2B282A67AB82B0"/>
        <w:category>
          <w:name w:val="Γενικά"/>
          <w:gallery w:val="placeholder"/>
        </w:category>
        <w:types>
          <w:type w:val="bbPlcHdr"/>
        </w:types>
        <w:behaviors>
          <w:behavior w:val="content"/>
        </w:behaviors>
        <w:guid w:val="{35F3076C-2C02-418D-BD81-738352B54316}"/>
      </w:docPartPr>
      <w:docPartBody>
        <w:p w:rsidR="0035061A" w:rsidRDefault="00FD58AE">
          <w:pPr>
            <w:pStyle w:val="BCAF696D0AE949D68D2B282A67AB82B0"/>
          </w:pPr>
          <w:r>
            <w:rPr>
              <w:rStyle w:val="PlaceholderText"/>
              <w:color w:val="0070C0"/>
            </w:rPr>
            <w:t>01.01.2019</w:t>
          </w:r>
        </w:p>
      </w:docPartBody>
    </w:docPart>
    <w:docPart>
      <w:docPartPr>
        <w:name w:val="299F0F9B2B9F484991136B07639EB116"/>
        <w:category>
          <w:name w:val="Γενικά"/>
          <w:gallery w:val="placeholder"/>
        </w:category>
        <w:types>
          <w:type w:val="bbPlcHdr"/>
        </w:types>
        <w:behaviors>
          <w:behavior w:val="content"/>
        </w:behaviors>
        <w:guid w:val="{7233571F-DD96-4D3A-987E-194E8FE858B4}"/>
      </w:docPartPr>
      <w:docPartBody>
        <w:p w:rsidR="0035061A" w:rsidRDefault="00FD58AE">
          <w:pPr>
            <w:pStyle w:val="299F0F9B2B9F484991136B07639EB116"/>
          </w:pPr>
          <w:r w:rsidRPr="004D0BE2">
            <w:rPr>
              <w:rStyle w:val="PlaceholderText"/>
              <w:color w:val="0070C0"/>
            </w:rPr>
            <w:t>0000</w:t>
          </w:r>
        </w:p>
      </w:docPartBody>
    </w:docPart>
    <w:docPart>
      <w:docPartPr>
        <w:name w:val="C0DB9A8D2E714DF7AA930BDD8A4CCFE1"/>
        <w:category>
          <w:name w:val="Γενικά"/>
          <w:gallery w:val="placeholder"/>
        </w:category>
        <w:types>
          <w:type w:val="bbPlcHdr"/>
        </w:types>
        <w:behaviors>
          <w:behavior w:val="content"/>
        </w:behaviors>
        <w:guid w:val="{965F06FB-0198-41DF-8BDE-2D3A1EE16B7C}"/>
      </w:docPartPr>
      <w:docPartBody>
        <w:p w:rsidR="0035061A" w:rsidRDefault="00FD58AE">
          <w:pPr>
            <w:pStyle w:val="C0DB9A8D2E714DF7AA930BDD8A4CCFE1"/>
          </w:pPr>
          <w:r w:rsidRPr="004D0BE2">
            <w:rPr>
              <w:rStyle w:val="PlaceholderText"/>
              <w:color w:val="0070C0"/>
            </w:rPr>
            <w:t>Εισαγάγετε τον παραλήπτη.</w:t>
          </w:r>
        </w:p>
      </w:docPartBody>
    </w:docPart>
    <w:docPart>
      <w:docPartPr>
        <w:name w:val="A48D057DB8004F8ABF519FEA5266DD2B"/>
        <w:category>
          <w:name w:val="Γενικά"/>
          <w:gallery w:val="placeholder"/>
        </w:category>
        <w:types>
          <w:type w:val="bbPlcHdr"/>
        </w:types>
        <w:behaviors>
          <w:behavior w:val="content"/>
        </w:behaviors>
        <w:guid w:val="{601BBE40-295D-4D7D-AB5C-283E09147EA1}"/>
      </w:docPartPr>
      <w:docPartBody>
        <w:p w:rsidR="0035061A" w:rsidRDefault="00FD58AE">
          <w:pPr>
            <w:pStyle w:val="A48D057DB8004F8ABF519FEA5266DD2B"/>
          </w:pPr>
          <w:r w:rsidRPr="0083359D">
            <w:rPr>
              <w:rStyle w:val="PlaceholderText"/>
              <w:color w:val="0070C0"/>
            </w:rPr>
            <w:t>Κάντε κλικ εδώ για να εισαγάγετε αποδέκτες κοινοποίησης.</w:t>
          </w:r>
        </w:p>
      </w:docPartBody>
    </w:docPart>
    <w:docPart>
      <w:docPartPr>
        <w:name w:val="005993837D8B4319AD384F47B0419A62"/>
        <w:category>
          <w:name w:val="Γενικά"/>
          <w:gallery w:val="placeholder"/>
        </w:category>
        <w:types>
          <w:type w:val="bbPlcHdr"/>
        </w:types>
        <w:behaviors>
          <w:behavior w:val="content"/>
        </w:behaviors>
        <w:guid w:val="{D7542F4C-C5CF-4525-946E-BCD7CF9EF82E}"/>
      </w:docPartPr>
      <w:docPartBody>
        <w:p w:rsidR="0035061A" w:rsidRDefault="00FD58AE">
          <w:pPr>
            <w:pStyle w:val="005993837D8B4319AD384F47B0419A62"/>
          </w:pPr>
          <w:r w:rsidRPr="004E58EE">
            <w:rPr>
              <w:rStyle w:val="PlaceholderText"/>
            </w:rPr>
            <w:t>Κάντε κλικ ή πατήστε εδώ για να εισαγάγετε κείμενο.</w:t>
          </w:r>
        </w:p>
      </w:docPartBody>
    </w:docPart>
    <w:docPart>
      <w:docPartPr>
        <w:name w:val="A429DC8150DF4D8C970CDE8C238A38CC"/>
        <w:category>
          <w:name w:val="Γενικά"/>
          <w:gallery w:val="placeholder"/>
        </w:category>
        <w:types>
          <w:type w:val="bbPlcHdr"/>
        </w:types>
        <w:behaviors>
          <w:behavior w:val="content"/>
        </w:behaviors>
        <w:guid w:val="{5E6EB461-DCBF-4A96-B7C7-21620997C3FD}"/>
      </w:docPartPr>
      <w:docPartBody>
        <w:p w:rsidR="0035061A" w:rsidRDefault="00FD58AE">
          <w:pPr>
            <w:pStyle w:val="A429DC8150DF4D8C970CDE8C238A38CC"/>
          </w:pPr>
          <w:r w:rsidRPr="004D0BE2">
            <w:rPr>
              <w:rStyle w:val="PlaceholderText"/>
              <w:color w:val="0070C0"/>
            </w:rPr>
            <w:t>Κλικ εδώ για να εισαγάγετε το Θέμα.</w:t>
          </w:r>
        </w:p>
      </w:docPartBody>
    </w:docPart>
    <w:docPart>
      <w:docPartPr>
        <w:name w:val="5EA5642F791B451898E49B5DB397ABAD"/>
        <w:category>
          <w:name w:val="Γενικά"/>
          <w:gallery w:val="placeholder"/>
        </w:category>
        <w:types>
          <w:type w:val="bbPlcHdr"/>
        </w:types>
        <w:behaviors>
          <w:behavior w:val="content"/>
        </w:behaviors>
        <w:guid w:val="{F8033D00-B01F-46CE-8A45-525A9CD8530D}"/>
      </w:docPartPr>
      <w:docPartBody>
        <w:p w:rsidR="0035061A" w:rsidRDefault="00FD58AE">
          <w:pPr>
            <w:pStyle w:val="5EA5642F791B451898E49B5DB397ABAD"/>
          </w:pPr>
          <w:r w:rsidRPr="004D0BE2">
            <w:rPr>
              <w:rStyle w:val="PlaceholderText"/>
              <w:color w:val="0070C0"/>
            </w:rPr>
            <w:t>Κάντε εδώ για να εισαγάγετε το σώμα του εγγράφου.</w:t>
          </w:r>
        </w:p>
      </w:docPartBody>
    </w:docPart>
    <w:docPart>
      <w:docPartPr>
        <w:name w:val="217B2473BFE449FB993F3AED1CDCEC4F"/>
        <w:category>
          <w:name w:val="Γενικά"/>
          <w:gallery w:val="placeholder"/>
        </w:category>
        <w:types>
          <w:type w:val="bbPlcHdr"/>
        </w:types>
        <w:behaviors>
          <w:behavior w:val="content"/>
        </w:behaviors>
        <w:guid w:val="{6E70B092-CCF7-4E1F-B7FA-2B578DE3798D}"/>
      </w:docPartPr>
      <w:docPartBody>
        <w:p w:rsidR="0035061A" w:rsidRDefault="00FD58AE">
          <w:pPr>
            <w:pStyle w:val="217B2473BFE449FB993F3AED1CDCEC4F"/>
          </w:pPr>
          <w:r w:rsidRPr="004E58EE">
            <w:rPr>
              <w:rStyle w:val="PlaceholderText"/>
            </w:rPr>
            <w:t>Κάντε κλικ ή πατήστε εδώ για να εισαγάγετε κείμενο.</w:t>
          </w:r>
        </w:p>
      </w:docPartBody>
    </w:docPart>
    <w:docPart>
      <w:docPartPr>
        <w:name w:val="4F1AF10E83DB48978D49306F6BC494B3"/>
        <w:category>
          <w:name w:val="Γενικά"/>
          <w:gallery w:val="placeholder"/>
        </w:category>
        <w:types>
          <w:type w:val="bbPlcHdr"/>
        </w:types>
        <w:behaviors>
          <w:behavior w:val="content"/>
        </w:behaviors>
        <w:guid w:val="{43A7B9F1-4244-495B-846E-9C71946EEA53}"/>
      </w:docPartPr>
      <w:docPartBody>
        <w:p w:rsidR="0035061A" w:rsidRDefault="00FD58AE">
          <w:pPr>
            <w:pStyle w:val="4F1AF10E83DB48978D49306F6BC494B3"/>
          </w:pPr>
          <w:r w:rsidRPr="004E58EE">
            <w:rPr>
              <w:rStyle w:val="PlaceholderText"/>
            </w:rPr>
            <w:t>Κάντε κλικ ή πατήστε εδώ για να εισαγάγετε κείμενο.</w:t>
          </w:r>
        </w:p>
      </w:docPartBody>
    </w:docPart>
    <w:docPart>
      <w:docPartPr>
        <w:name w:val="0E8F31C90E1346D7B56275D2AB0A001A"/>
        <w:category>
          <w:name w:val="Γενικά"/>
          <w:gallery w:val="placeholder"/>
        </w:category>
        <w:types>
          <w:type w:val="bbPlcHdr"/>
        </w:types>
        <w:behaviors>
          <w:behavior w:val="content"/>
        </w:behaviors>
        <w:guid w:val="{6624BD3B-6DEA-498B-916F-8DE18BD27D98}"/>
      </w:docPartPr>
      <w:docPartBody>
        <w:p w:rsidR="0035061A" w:rsidRDefault="00FD58AE">
          <w:pPr>
            <w:pStyle w:val="0E8F31C90E1346D7B56275D2AB0A001A"/>
          </w:pPr>
          <w:r w:rsidRPr="004E58EE">
            <w:rPr>
              <w:rStyle w:val="PlaceholderText"/>
            </w:rPr>
            <w:t>Κάντε κλικ ή πατήστε εδώ για να εισαγάγετε κείμενο.</w:t>
          </w:r>
        </w:p>
      </w:docPartBody>
    </w:docPart>
    <w:docPart>
      <w:docPartPr>
        <w:name w:val="1CCD59ECAB5F4E0295552C2AD88F92F5"/>
        <w:category>
          <w:name w:val="Γενικά"/>
          <w:gallery w:val="placeholder"/>
        </w:category>
        <w:types>
          <w:type w:val="bbPlcHdr"/>
        </w:types>
        <w:behaviors>
          <w:behavior w:val="content"/>
        </w:behaviors>
        <w:guid w:val="{116DBCF1-5233-418E-A9F7-0B6C092086E1}"/>
      </w:docPartPr>
      <w:docPartBody>
        <w:p w:rsidR="007643E6" w:rsidRDefault="00BF00B1" w:rsidP="00BF00B1">
          <w:pPr>
            <w:pStyle w:val="1CCD59ECAB5F4E0295552C2AD88F92F5"/>
          </w:pPr>
          <w:r w:rsidRPr="004D0BE2">
            <w:rPr>
              <w:rStyle w:val="PlaceholderText"/>
              <w:color w:val="0070C0"/>
            </w:rPr>
            <w:t>Κάντε εδώ για να εισαγάγετε το σώμα του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AE"/>
    <w:rsid w:val="00111975"/>
    <w:rsid w:val="0035061A"/>
    <w:rsid w:val="00356C7B"/>
    <w:rsid w:val="003C6008"/>
    <w:rsid w:val="006B7C71"/>
    <w:rsid w:val="007643E6"/>
    <w:rsid w:val="00BF00B1"/>
    <w:rsid w:val="00DE0B30"/>
    <w:rsid w:val="00E16FB1"/>
    <w:rsid w:val="00F37487"/>
    <w:rsid w:val="00FD58AE"/>
    <w:rsid w:val="00FE3B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00B1"/>
  </w:style>
  <w:style w:type="paragraph" w:customStyle="1" w:styleId="4FCAA6AB4390454C8AFD836F30B80093">
    <w:name w:val="4FCAA6AB4390454C8AFD836F30B80093"/>
  </w:style>
  <w:style w:type="paragraph" w:customStyle="1" w:styleId="9408C0FC87E54A4A900A5E5CAEC04B93">
    <w:name w:val="9408C0FC87E54A4A900A5E5CAEC04B93"/>
  </w:style>
  <w:style w:type="paragraph" w:customStyle="1" w:styleId="01341C04A4124B349C1E544B01F95CBE">
    <w:name w:val="01341C04A4124B349C1E544B01F95CBE"/>
  </w:style>
  <w:style w:type="paragraph" w:customStyle="1" w:styleId="6806512F173E4D08B72FBE0420642027">
    <w:name w:val="6806512F173E4D08B72FBE0420642027"/>
  </w:style>
  <w:style w:type="paragraph" w:customStyle="1" w:styleId="BCAF696D0AE949D68D2B282A67AB82B0">
    <w:name w:val="BCAF696D0AE949D68D2B282A67AB82B0"/>
  </w:style>
  <w:style w:type="paragraph" w:customStyle="1" w:styleId="299F0F9B2B9F484991136B07639EB116">
    <w:name w:val="299F0F9B2B9F484991136B07639EB116"/>
  </w:style>
  <w:style w:type="paragraph" w:customStyle="1" w:styleId="C0DB9A8D2E714DF7AA930BDD8A4CCFE1">
    <w:name w:val="C0DB9A8D2E714DF7AA930BDD8A4CCFE1"/>
  </w:style>
  <w:style w:type="paragraph" w:customStyle="1" w:styleId="1CCD59ECAB5F4E0295552C2AD88F92F5">
    <w:name w:val="1CCD59ECAB5F4E0295552C2AD88F92F5"/>
    <w:rsid w:val="00BF00B1"/>
  </w:style>
  <w:style w:type="paragraph" w:customStyle="1" w:styleId="A48D057DB8004F8ABF519FEA5266DD2B">
    <w:name w:val="A48D057DB8004F8ABF519FEA5266DD2B"/>
  </w:style>
  <w:style w:type="paragraph" w:customStyle="1" w:styleId="005993837D8B4319AD384F47B0419A62">
    <w:name w:val="005993837D8B4319AD384F47B0419A62"/>
  </w:style>
  <w:style w:type="paragraph" w:customStyle="1" w:styleId="A429DC8150DF4D8C970CDE8C238A38CC">
    <w:name w:val="A429DC8150DF4D8C970CDE8C238A38CC"/>
  </w:style>
  <w:style w:type="paragraph" w:customStyle="1" w:styleId="5EA5642F791B451898E49B5DB397ABAD">
    <w:name w:val="5EA5642F791B451898E49B5DB397ABAD"/>
  </w:style>
  <w:style w:type="paragraph" w:customStyle="1" w:styleId="217B2473BFE449FB993F3AED1CDCEC4F">
    <w:name w:val="217B2473BFE449FB993F3AED1CDCEC4F"/>
  </w:style>
  <w:style w:type="paragraph" w:customStyle="1" w:styleId="4F1AF10E83DB48978D49306F6BC494B3">
    <w:name w:val="4F1AF10E83DB48978D49306F6BC494B3"/>
  </w:style>
  <w:style w:type="paragraph" w:customStyle="1" w:styleId="0E8F31C90E1346D7B56275D2AB0A001A">
    <w:name w:val="0E8F31C90E1346D7B56275D2AB0A0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DD86D45-74AC-4091-9667-63D64C415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18</TotalTime>
  <Pages>7</Pages>
  <Words>2091</Words>
  <Characters>11296</Characters>
  <Application>Microsoft Office Word</Application>
  <DocSecurity>0</DocSecurity>
  <Lines>94</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Επιστολή</vt:lpstr>
      <vt:lpstr>Επιστολή</vt:lpstr>
    </vt:vector>
  </TitlesOfParts>
  <Company>Εθνική Συνομοσπονδία Ατόμων με Αναπηρία (ΕΣΑμεΑ)</Company>
  <LinksUpToDate>false</LinksUpToDate>
  <CharactersWithSpaces>13361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Microsoft account</cp:lastModifiedBy>
  <cp:revision>3</cp:revision>
  <cp:lastPrinted>2021-02-05T06:16:00Z</cp:lastPrinted>
  <dcterms:created xsi:type="dcterms:W3CDTF">2021-02-08T07:42:00Z</dcterms:created>
  <dcterms:modified xsi:type="dcterms:W3CDTF">2021-02-08T08:00:00Z</dcterms:modified>
  <cp:contentStatus/>
  <dc:language>Ελληνικά</dc:language>
  <cp:version>am-20180624</cp:version>
</cp:coreProperties>
</file>