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00F2" w14:textId="1DF431D6" w:rsidR="00A5663B" w:rsidRPr="00A5663B" w:rsidRDefault="005C012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1DBDF5DEAFEF4334A75D307F3E74B004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1DBDF5DEAFEF4334A75D307F3E74B004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1DBDF5DEAFEF4334A75D307F3E74B004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214291EBC091494CA78BF48D5C04D04D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B8F50ABFFC8463283A106C8E0799DFC"/>
                  </w:placeholder>
                  <w:date w:fullDate="2021-02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47961">
                    <w:t>08.02.2021</w:t>
                  </w:r>
                </w:sdtContent>
              </w:sdt>
            </w:sdtContent>
          </w:sdt>
        </w:sdtContent>
      </w:sdt>
    </w:p>
    <w:p w14:paraId="2B0E45FE" w14:textId="60988C6C" w:rsidR="00A5663B" w:rsidRPr="00A5663B" w:rsidRDefault="005C012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1DBDF5DEAFEF4334A75D307F3E74B004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7420E2E604B54C0F8C0837EB4B964266"/>
          </w:placeholder>
          <w:text/>
        </w:sdtPr>
        <w:sdtEndPr/>
        <w:sdtContent>
          <w:r w:rsidR="00647961">
            <w:t>193</w:t>
          </w:r>
        </w:sdtContent>
      </w:sdt>
    </w:p>
    <w:p w14:paraId="5D9FE156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99485B2" w14:textId="77777777" w:rsidR="0076008A" w:rsidRPr="0076008A" w:rsidRDefault="005C0123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1DBDF5DEAFEF4334A75D307F3E74B004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82BF13F6F475435FAE8E7BABDBA9C442"/>
        </w:placeholder>
      </w:sdtPr>
      <w:sdtEndPr>
        <w:rPr>
          <w:rStyle w:val="TitleChar"/>
        </w:rPr>
      </w:sdtEndPr>
      <w:sdtContent>
        <w:p w14:paraId="31D9D542" w14:textId="4467226C" w:rsidR="0076008A" w:rsidRPr="0076008A" w:rsidRDefault="0076008A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TitleChar"/>
              <w:b/>
            </w:rPr>
            <w:t xml:space="preserve">Ε.Σ.Α.μεΑ.: </w:t>
          </w: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6F3D9A3AD584646855A6910D733001E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497D59">
                <w:rPr>
                  <w:rStyle w:val="TitleChar"/>
                  <w:b/>
                </w:rPr>
                <w:t>Συνάντηση εργασίας ΕΣΑμεΑ- υπουργού Εσωτερικών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1DBDF5DEAFEF4334A75D307F3E74B004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3BEA7B44FDF49DDB2EF01235D4F1499"/>
            </w:placeholder>
          </w:sdtPr>
          <w:sdtEndPr/>
          <w:sdtContent>
            <w:p w14:paraId="5A2AC7D1" w14:textId="48878E78" w:rsidR="00545204" w:rsidRDefault="00936863" w:rsidP="00F37CAA">
              <w:r>
                <w:t>Σε</w:t>
              </w:r>
              <w:r w:rsidR="00774A85">
                <w:t xml:space="preserve"> </w:t>
              </w:r>
              <w:r>
                <w:t xml:space="preserve">συνάντηση </w:t>
              </w:r>
              <w:r w:rsidR="00291529">
                <w:t xml:space="preserve">με τον υπουργό Εσωτερικών </w:t>
              </w:r>
              <w:r w:rsidR="00291529" w:rsidRPr="00291529">
                <w:t>Μ. Βορίδη</w:t>
              </w:r>
              <w:r w:rsidR="00291529">
                <w:t xml:space="preserve"> προσήλθε αντιπροσωπεία της ΕΣΑμεΑ με επικεφαλής τον πρόεδρό της Ιωάννη Βαρδακαστάνη και τους </w:t>
              </w:r>
              <w:proofErr w:type="spellStart"/>
              <w:r w:rsidR="00291529">
                <w:t>κ.κ</w:t>
              </w:r>
              <w:proofErr w:type="spellEnd"/>
              <w:r w:rsidR="00291529">
                <w:t xml:space="preserve">, Β. </w:t>
              </w:r>
              <w:proofErr w:type="spellStart"/>
              <w:r w:rsidR="00291529">
                <w:t>Κούτσιανο</w:t>
              </w:r>
              <w:proofErr w:type="spellEnd"/>
              <w:r w:rsidR="00497D59">
                <w:t xml:space="preserve">, </w:t>
              </w:r>
              <w:r w:rsidR="00497D59" w:rsidRPr="00497D59">
                <w:t>υπεύθυνο Διεθνών Σχέσεων της Ε.Γ</w:t>
              </w:r>
              <w:r w:rsidR="00497D59">
                <w:t xml:space="preserve">. </w:t>
              </w:r>
              <w:r w:rsidR="00FD2C5F">
                <w:t xml:space="preserve">της ΕΣΑμεΑ </w:t>
              </w:r>
              <w:r w:rsidR="00497D59">
                <w:t xml:space="preserve">και Χριστίνα Σαμαρά, στέλεχος της ΕΣΑμεΑ. </w:t>
              </w:r>
            </w:p>
            <w:p w14:paraId="582F120C" w14:textId="00D77CA7" w:rsidR="00497D59" w:rsidRPr="00291529" w:rsidRDefault="00497D59" w:rsidP="00F37CAA">
              <w:r>
                <w:t xml:space="preserve">Συζητήθηκαν </w:t>
              </w:r>
              <w:hyperlink r:id="rId10" w:history="1">
                <w:r w:rsidRPr="00497D59">
                  <w:rPr>
                    <w:rStyle w:val="Hyperlink"/>
                  </w:rPr>
                  <w:t>όλα τα θέματα που καταγράφονται στο υπόμνημα που παραδόθηκε στον υπουργό</w:t>
                </w:r>
              </w:hyperlink>
              <w:r>
                <w:t xml:space="preserve">, από τον οποίο πήραν τη διαβεβαίωση ότι θα έχουν σε διάστημα 15 ημερών απαντήσεις. </w:t>
              </w:r>
            </w:p>
            <w:p w14:paraId="2FF79571" w14:textId="2EF028DA" w:rsidR="0076008A" w:rsidRDefault="00497D59" w:rsidP="00497D59">
              <w:r>
                <w:t xml:space="preserve">Συνοπτικά συζητήθηκαν: </w:t>
              </w:r>
              <w:r w:rsidRPr="00497D59">
                <w:t>το σύστημα προσλήψεων μέσω ΑΣΕΠ</w:t>
              </w:r>
              <w:r>
                <w:t>, για το οποίο μάλιστα ο υπουργός τόνισε ότι ήδη ισχύει ένα από τα θέματα που τίθενται στο υπόμνημα (ν.</w:t>
              </w:r>
              <w:r w:rsidRPr="00497D59">
                <w:t xml:space="preserve"> 4765/2021</w:t>
              </w:r>
              <w:r>
                <w:t xml:space="preserve">, </w:t>
              </w:r>
              <w:r>
                <w:t xml:space="preserve">Άρθρο 6  «Προγραμματισμός </w:t>
              </w:r>
              <w:r>
                <w:t>θέσεων για τα άτομα με αναπηρία. 1.</w:t>
              </w:r>
              <w:r>
                <w:t>Στην παρ. 1 στην οποία αναφέρεται ότι ποσοστό 12% των θέσεων μόνιμου προσωπικού που προκηρύσσονται καλύπτεται από άτομα με αναπηρία, πρέπει να τονιστεί ότι το ποσοστό αυτό υπολογίζεται επί του συνόλου των θέσε</w:t>
              </w:r>
              <w:r>
                <w:t xml:space="preserve">ων που προκηρύσσονται κάθε φορά»). Επίσης </w:t>
              </w:r>
              <w:r w:rsidR="00233AAB">
                <w:t xml:space="preserve">θέματα </w:t>
              </w:r>
              <w:r>
                <w:t xml:space="preserve">αναφορικά με τις προσλήψεις, θέματα προτεραιότητας ατόμων με αναπηρία, μοριοδότησης, εύλογων προσαρμογών στην εργασία κλπ. </w:t>
              </w:r>
            </w:p>
          </w:sdtContent>
        </w:sdt>
        <w:p w14:paraId="482CD309" w14:textId="77777777" w:rsidR="00F95A39" w:rsidRPr="00E70687" w:rsidRDefault="00F95A39" w:rsidP="00351671"/>
        <w:p w14:paraId="7AA8E8F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1DBDF5DEAFEF4334A75D307F3E74B004"/>
            </w:placeholder>
            <w:group/>
          </w:sdtPr>
          <w:sdtEndPr>
            <w:rPr>
              <w:b w:val="0"/>
            </w:rPr>
          </w:sdtEndPr>
          <w:sdtContent>
            <w:p w14:paraId="3CFD5C3D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EC85F35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1DBDF5DEAFEF4334A75D307F3E74B004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7F9664B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1D38747B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5D6369E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40459A7B" wp14:editId="49442B8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5FA3067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A1FB390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19D94C02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85ECA" w14:textId="77777777" w:rsidR="005C0123" w:rsidRDefault="005C0123" w:rsidP="00A5663B">
      <w:pPr>
        <w:spacing w:after="0" w:line="240" w:lineRule="auto"/>
      </w:pPr>
      <w:r>
        <w:separator/>
      </w:r>
    </w:p>
    <w:p w14:paraId="20692F58" w14:textId="77777777" w:rsidR="005C0123" w:rsidRDefault="005C0123"/>
  </w:endnote>
  <w:endnote w:type="continuationSeparator" w:id="0">
    <w:p w14:paraId="7ACD338D" w14:textId="77777777" w:rsidR="005C0123" w:rsidRDefault="005C0123" w:rsidP="00A5663B">
      <w:pPr>
        <w:spacing w:after="0" w:line="240" w:lineRule="auto"/>
      </w:pPr>
      <w:r>
        <w:continuationSeparator/>
      </w:r>
    </w:p>
    <w:p w14:paraId="2D3FA295" w14:textId="77777777" w:rsidR="005C0123" w:rsidRDefault="005C0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1695BABF62B469499A076ACAD3769F1"/>
      </w:placeholder>
      <w:group/>
    </w:sdtPr>
    <w:sdtEndPr/>
    <w:sdtContent>
      <w:p w14:paraId="79AD576C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3312BE" wp14:editId="2C62FB96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1DBDF5DEAFEF4334A75D307F3E74B004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6D8139780FAF4D86B34E95E0ADE7D187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0C283526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7D8B999D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6F911FAE" w14:textId="77777777" w:rsidR="0076008A" w:rsidRDefault="005C0123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FAEF" w14:textId="77777777" w:rsidR="005C0123" w:rsidRDefault="005C012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E38B20" w14:textId="77777777" w:rsidR="005C0123" w:rsidRDefault="005C0123"/>
  </w:footnote>
  <w:footnote w:type="continuationSeparator" w:id="0">
    <w:p w14:paraId="221E9177" w14:textId="77777777" w:rsidR="005C0123" w:rsidRDefault="005C0123" w:rsidP="00A5663B">
      <w:pPr>
        <w:spacing w:after="0" w:line="240" w:lineRule="auto"/>
      </w:pPr>
      <w:r>
        <w:continuationSeparator/>
      </w:r>
    </w:p>
    <w:p w14:paraId="09BF3B54" w14:textId="77777777" w:rsidR="005C0123" w:rsidRDefault="005C01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1DBDF5DEAFEF4334A75D307F3E74B004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6D8139780FAF4D86B34E95E0ADE7D187"/>
          </w:placeholder>
          <w:group/>
        </w:sdtPr>
        <w:sdtEndPr/>
        <w:sdtContent>
          <w:p w14:paraId="0A599920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A5923E2" wp14:editId="18C25492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1DBDF5DEAFEF4334A75D307F3E74B004"/>
      </w:placeholder>
      <w:group/>
    </w:sdtPr>
    <w:sdtEndPr/>
    <w:sdtContent>
      <w:sdt>
        <w:sdtPr>
          <w:id w:val="-1546359849"/>
          <w:lock w:val="sdtContentLocked"/>
          <w:placeholder>
            <w:docPart w:val="61695BABF62B469499A076ACAD3769F1"/>
          </w:placeholder>
          <w:group/>
        </w:sdtPr>
        <w:sdtEndPr/>
        <w:sdtContent>
          <w:p w14:paraId="313A6826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6C5A6702" wp14:editId="632E966F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63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3AAB"/>
    <w:rsid w:val="00236A27"/>
    <w:rsid w:val="00255DD0"/>
    <w:rsid w:val="002570E4"/>
    <w:rsid w:val="00264E1B"/>
    <w:rsid w:val="0026597B"/>
    <w:rsid w:val="0027672E"/>
    <w:rsid w:val="00291529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C0FA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97D59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204"/>
    <w:rsid w:val="00547D78"/>
    <w:rsid w:val="00573B0A"/>
    <w:rsid w:val="0058273F"/>
    <w:rsid w:val="00583700"/>
    <w:rsid w:val="00584C89"/>
    <w:rsid w:val="005956CD"/>
    <w:rsid w:val="005A3F77"/>
    <w:rsid w:val="005B00C5"/>
    <w:rsid w:val="005B661B"/>
    <w:rsid w:val="005C0123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47961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74A85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04F5"/>
    <w:rsid w:val="00906FB5"/>
    <w:rsid w:val="009324B1"/>
    <w:rsid w:val="00936863"/>
    <w:rsid w:val="00936BAC"/>
    <w:rsid w:val="009503E0"/>
    <w:rsid w:val="00953909"/>
    <w:rsid w:val="00972E62"/>
    <w:rsid w:val="00980425"/>
    <w:rsid w:val="009809D1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7C40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7475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7CAA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CC79E"/>
  <w15:docId w15:val="{6F8E85A0-F7AC-4271-99F5-5AE9411E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dad/5148-katathesi-protaseon-tis-e-s-a-mea-poy-aforoyn-sta-atoma-me-anapiria-me-xronies-pathiseis-kai-stis-oikogeneies-toys-enopsei-tis-synantisis-me-ton-ypoyrgo-ti-deytera-08-02-20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8;&#929;&#927;&#931;&#934;&#933;&#915;&#917;&#931;\&#916;&#932;-0302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DF5DEAFEF4334A75D307F3E74B0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165A54-D5DD-44E7-BD7C-00706B7A90E0}"/>
      </w:docPartPr>
      <w:docPartBody>
        <w:p w:rsidR="005D15DE" w:rsidRDefault="005D15DE">
          <w:pPr>
            <w:pStyle w:val="1DBDF5DEAFEF4334A75D307F3E74B004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214291EBC091494CA78BF48D5C04D0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68D878-90F3-44EA-A223-0571F1B86593}"/>
      </w:docPartPr>
      <w:docPartBody>
        <w:p w:rsidR="005D15DE" w:rsidRDefault="005D15DE">
          <w:pPr>
            <w:pStyle w:val="214291EBC091494CA78BF48D5C04D04D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B8F50ABFFC8463283A106C8E0799D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209F7E-2813-4C97-AF15-49F5F7F76048}"/>
      </w:docPartPr>
      <w:docPartBody>
        <w:p w:rsidR="005D15DE" w:rsidRDefault="005D15DE">
          <w:pPr>
            <w:pStyle w:val="9B8F50ABFFC8463283A106C8E0799DFC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7420E2E604B54C0F8C0837EB4B9642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C28665-B169-4593-BDCD-0180E21639B8}"/>
      </w:docPartPr>
      <w:docPartBody>
        <w:p w:rsidR="005D15DE" w:rsidRDefault="005D15DE">
          <w:pPr>
            <w:pStyle w:val="7420E2E604B54C0F8C0837EB4B964266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82BF13F6F475435FAE8E7BABDBA9C4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C774E-B5D9-4349-B27A-ECA35C1D8CFC}"/>
      </w:docPartPr>
      <w:docPartBody>
        <w:p w:rsidR="005D15DE" w:rsidRDefault="005D15DE">
          <w:pPr>
            <w:pStyle w:val="82BF13F6F475435FAE8E7BABDBA9C442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6F3D9A3AD584646855A6910D73300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331C25-5BA4-431B-8FB4-78E5E1576658}"/>
      </w:docPartPr>
      <w:docPartBody>
        <w:p w:rsidR="005D15DE" w:rsidRDefault="005D15DE">
          <w:pPr>
            <w:pStyle w:val="36F3D9A3AD584646855A6910D733001E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3BEA7B44FDF49DDB2EF01235D4F14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A023E4-EFB6-4930-AAB3-994C7C9C9960}"/>
      </w:docPartPr>
      <w:docPartBody>
        <w:p w:rsidR="005D15DE" w:rsidRDefault="005D15DE">
          <w:pPr>
            <w:pStyle w:val="E3BEA7B44FDF49DDB2EF01235D4F1499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1695BABF62B469499A076ACAD3769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560E37-F641-4630-BA13-4B171C55C115}"/>
      </w:docPartPr>
      <w:docPartBody>
        <w:p w:rsidR="005D15DE" w:rsidRDefault="005D15DE">
          <w:pPr>
            <w:pStyle w:val="61695BABF62B469499A076ACAD3769F1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6D8139780FAF4D86B34E95E0ADE7D1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EA6332-DB23-486F-BB26-391D333C54A3}"/>
      </w:docPartPr>
      <w:docPartBody>
        <w:p w:rsidR="005D15DE" w:rsidRDefault="005D15DE">
          <w:pPr>
            <w:pStyle w:val="6D8139780FAF4D86B34E95E0ADE7D187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DE"/>
    <w:rsid w:val="004B0D09"/>
    <w:rsid w:val="005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1DBDF5DEAFEF4334A75D307F3E74B004">
    <w:name w:val="1DBDF5DEAFEF4334A75D307F3E74B004"/>
  </w:style>
  <w:style w:type="paragraph" w:customStyle="1" w:styleId="214291EBC091494CA78BF48D5C04D04D">
    <w:name w:val="214291EBC091494CA78BF48D5C04D04D"/>
  </w:style>
  <w:style w:type="paragraph" w:customStyle="1" w:styleId="9B8F50ABFFC8463283A106C8E0799DFC">
    <w:name w:val="9B8F50ABFFC8463283A106C8E0799DFC"/>
  </w:style>
  <w:style w:type="paragraph" w:customStyle="1" w:styleId="7420E2E604B54C0F8C0837EB4B964266">
    <w:name w:val="7420E2E604B54C0F8C0837EB4B964266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82BF13F6F475435FAE8E7BABDBA9C442">
    <w:name w:val="82BF13F6F475435FAE8E7BABDBA9C442"/>
  </w:style>
  <w:style w:type="paragraph" w:customStyle="1" w:styleId="36F3D9A3AD584646855A6910D733001E">
    <w:name w:val="36F3D9A3AD584646855A6910D733001E"/>
  </w:style>
  <w:style w:type="paragraph" w:customStyle="1" w:styleId="9EACB374A66047FC96A556476D00637C">
    <w:name w:val="9EACB374A66047FC96A556476D00637C"/>
  </w:style>
  <w:style w:type="paragraph" w:customStyle="1" w:styleId="E3BEA7B44FDF49DDB2EF01235D4F1499">
    <w:name w:val="E3BEA7B44FDF49DDB2EF01235D4F1499"/>
  </w:style>
  <w:style w:type="paragraph" w:customStyle="1" w:styleId="61695BABF62B469499A076ACAD3769F1">
    <w:name w:val="61695BABF62B469499A076ACAD3769F1"/>
  </w:style>
  <w:style w:type="paragraph" w:customStyle="1" w:styleId="6D8139780FAF4D86B34E95E0ADE7D187">
    <w:name w:val="6D8139780FAF4D86B34E95E0ADE7D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9D6B76-C26E-4ACD-80C5-FAFF4350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ΔΤ-03022021.dotx</Template>
  <TotalTime>29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Evelina Kallimani</dc:creator>
  <cp:lastModifiedBy>Microsoft account</cp:lastModifiedBy>
  <cp:revision>5</cp:revision>
  <cp:lastPrinted>2017-05-26T15:11:00Z</cp:lastPrinted>
  <dcterms:created xsi:type="dcterms:W3CDTF">2021-02-08T12:33:00Z</dcterms:created>
  <dcterms:modified xsi:type="dcterms:W3CDTF">2021-02-08T13:03:00Z</dcterms:modified>
  <cp:contentStatus/>
  <dc:language>Ελληνικά</dc:language>
  <cp:version>am-20180624</cp:version>
</cp:coreProperties>
</file>