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D6950" w14:textId="7AB2342D" w:rsidR="00B14EF0" w:rsidRPr="00962B57" w:rsidRDefault="00B14EF0" w:rsidP="00B14EF0">
      <w:pPr>
        <w:spacing w:after="0" w:line="240" w:lineRule="auto"/>
        <w:rPr>
          <w:rFonts w:ascii="Arial Narrow" w:eastAsia="Times New Roman" w:hAnsi="Arial Narrow" w:cs="Segoe UI"/>
          <w:color w:val="201F1E"/>
          <w:shd w:val="clear" w:color="auto" w:fill="FFFFFF"/>
          <w:lang w:eastAsia="el-GR"/>
        </w:rPr>
      </w:pPr>
    </w:p>
    <w:p w14:paraId="29E008A6" w14:textId="365D11E6" w:rsidR="00962B57" w:rsidRPr="00962B57" w:rsidRDefault="00962B57" w:rsidP="00103453">
      <w:pPr>
        <w:shd w:val="clear" w:color="auto" w:fill="FFFFFF"/>
        <w:jc w:val="center"/>
        <w:rPr>
          <w:rFonts w:ascii="Arial Narrow" w:hAnsi="Arial Narrow" w:cs="Calibri"/>
          <w:b/>
          <w:bCs/>
          <w:color w:val="201F1E"/>
        </w:rPr>
      </w:pPr>
      <w:r w:rsidRPr="00962B57">
        <w:rPr>
          <w:noProof/>
          <w:lang w:eastAsia="el-GR"/>
        </w:rPr>
        <w:drawing>
          <wp:inline distT="0" distB="0" distL="0" distR="0" wp14:anchorId="2B846DC3" wp14:editId="51225B25">
            <wp:extent cx="2407285" cy="720215"/>
            <wp:effectExtent l="0" t="0" r="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048" cy="7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E026" w14:textId="07F669B4" w:rsidR="00103453" w:rsidRPr="00962B57" w:rsidRDefault="003F52D5" w:rsidP="00962B57">
      <w:pPr>
        <w:shd w:val="clear" w:color="auto" w:fill="FFFFFF"/>
        <w:jc w:val="center"/>
        <w:rPr>
          <w:rFonts w:ascii="Arial Narrow" w:hAnsi="Arial Narrow" w:cs="Calibri"/>
          <w:b/>
          <w:bCs/>
          <w:color w:val="201F1E"/>
        </w:rPr>
      </w:pPr>
      <w:r w:rsidRPr="00962B57">
        <w:rPr>
          <w:rFonts w:ascii="Arial Narrow" w:hAnsi="Arial Narrow" w:cs="Calibri"/>
          <w:b/>
          <w:bCs/>
          <w:color w:val="201F1E"/>
        </w:rPr>
        <w:t>ΔΕΛΤΙΟ ΤΥΠΟΥ</w:t>
      </w:r>
      <w:r w:rsidR="00F50939">
        <w:rPr>
          <w:rFonts w:ascii="Arial Narrow" w:hAnsi="Arial Narrow" w:cs="Calibri"/>
          <w:b/>
          <w:bCs/>
          <w:color w:val="201F1E"/>
        </w:rPr>
        <w:t xml:space="preserve"> </w:t>
      </w:r>
      <w:proofErr w:type="spellStart"/>
      <w:r w:rsidR="00F50939">
        <w:rPr>
          <w:rFonts w:ascii="Arial Narrow" w:hAnsi="Arial Narrow" w:cs="Calibri"/>
          <w:b/>
          <w:bCs/>
          <w:color w:val="201F1E"/>
        </w:rPr>
        <w:t>αρ</w:t>
      </w:r>
      <w:proofErr w:type="spellEnd"/>
      <w:r w:rsidR="00F50939">
        <w:rPr>
          <w:rFonts w:ascii="Arial Narrow" w:hAnsi="Arial Narrow" w:cs="Calibri"/>
          <w:b/>
          <w:bCs/>
          <w:color w:val="201F1E"/>
        </w:rPr>
        <w:t xml:space="preserve">. πρωτ. 393 </w:t>
      </w:r>
    </w:p>
    <w:p w14:paraId="5B08AC57" w14:textId="723C250A" w:rsidR="00E80872" w:rsidRPr="00962B57" w:rsidRDefault="00FB2547" w:rsidP="00962B57">
      <w:pPr>
        <w:shd w:val="clear" w:color="auto" w:fill="FFFFFF"/>
        <w:jc w:val="center"/>
        <w:rPr>
          <w:rFonts w:ascii="Arial Narrow" w:hAnsi="Arial Narrow" w:cs="Calibri"/>
          <w:b/>
          <w:bCs/>
          <w:color w:val="201F1E"/>
        </w:rPr>
      </w:pPr>
      <w:bookmarkStart w:id="0" w:name="_Hlk66950818"/>
      <w:r w:rsidRPr="00962B57">
        <w:rPr>
          <w:rFonts w:ascii="Arial Narrow" w:hAnsi="Arial Narrow" w:cs="Calibri"/>
          <w:b/>
          <w:bCs/>
          <w:color w:val="201F1E"/>
          <w:lang w:val="en-US"/>
        </w:rPr>
        <w:t>A</w:t>
      </w:r>
      <w:r w:rsidRPr="00962B57">
        <w:rPr>
          <w:rFonts w:ascii="Arial Narrow" w:hAnsi="Arial Narrow" w:cs="Calibri"/>
          <w:b/>
          <w:bCs/>
          <w:color w:val="201F1E"/>
        </w:rPr>
        <w:t>μ</w:t>
      </w:r>
      <w:r w:rsidR="00BF5953" w:rsidRPr="00962B57">
        <w:rPr>
          <w:rFonts w:ascii="Arial Narrow" w:hAnsi="Arial Narrow" w:cs="Calibri"/>
          <w:b/>
          <w:bCs/>
          <w:color w:val="201F1E"/>
        </w:rPr>
        <w:t>ε</w:t>
      </w:r>
      <w:r w:rsidRPr="00962B57">
        <w:rPr>
          <w:rFonts w:ascii="Arial Narrow" w:hAnsi="Arial Narrow" w:cs="Calibri"/>
          <w:b/>
          <w:bCs/>
          <w:color w:val="201F1E"/>
          <w:lang w:val="en-US"/>
        </w:rPr>
        <w:t>A</w:t>
      </w:r>
      <w:r w:rsidRPr="00962B57">
        <w:rPr>
          <w:rFonts w:ascii="Arial Narrow" w:hAnsi="Arial Narrow" w:cs="Calibri"/>
          <w:b/>
          <w:bCs/>
          <w:color w:val="201F1E"/>
        </w:rPr>
        <w:t xml:space="preserve"> </w:t>
      </w:r>
      <w:r w:rsidR="00103453" w:rsidRPr="00962B57">
        <w:rPr>
          <w:rFonts w:ascii="Arial Narrow" w:hAnsi="Arial Narrow" w:cs="Calibri"/>
          <w:b/>
          <w:bCs/>
          <w:color w:val="201F1E"/>
        </w:rPr>
        <w:t>&amp;</w:t>
      </w:r>
      <w:r w:rsidRPr="00962B57">
        <w:rPr>
          <w:rFonts w:ascii="Arial Narrow" w:hAnsi="Arial Narrow" w:cs="Calibri"/>
          <w:b/>
          <w:bCs/>
          <w:color w:val="201F1E"/>
        </w:rPr>
        <w:t xml:space="preserve"> Διαχείριση </w:t>
      </w:r>
      <w:r w:rsidRPr="00962B57">
        <w:rPr>
          <w:rFonts w:ascii="Arial Narrow" w:hAnsi="Arial Narrow" w:cs="Calibri"/>
          <w:b/>
          <w:bCs/>
          <w:color w:val="201F1E"/>
          <w:lang w:val="en-US"/>
        </w:rPr>
        <w:t>COVID</w:t>
      </w:r>
      <w:r w:rsidRPr="00962B57">
        <w:rPr>
          <w:rFonts w:ascii="Arial Narrow" w:hAnsi="Arial Narrow" w:cs="Calibri"/>
          <w:b/>
          <w:bCs/>
          <w:color w:val="201F1E"/>
        </w:rPr>
        <w:t>-19</w:t>
      </w:r>
    </w:p>
    <w:p w14:paraId="085D98B9" w14:textId="3B3564FB" w:rsidR="00103453" w:rsidRPr="00962B57" w:rsidRDefault="00103453" w:rsidP="00103453">
      <w:pPr>
        <w:shd w:val="clear" w:color="auto" w:fill="FFFFFF"/>
        <w:jc w:val="center"/>
        <w:rPr>
          <w:rFonts w:ascii="Arial Narrow" w:hAnsi="Arial Narrow" w:cs="Calibri"/>
          <w:b/>
          <w:bCs/>
          <w:color w:val="222222"/>
        </w:rPr>
      </w:pPr>
      <w:r w:rsidRPr="00962B57">
        <w:rPr>
          <w:rFonts w:ascii="Arial Narrow" w:hAnsi="Arial Narrow" w:cs="Calibri"/>
          <w:b/>
          <w:bCs/>
          <w:color w:val="201F1E"/>
        </w:rPr>
        <w:t xml:space="preserve">4ο Επιστημονικό </w:t>
      </w:r>
      <w:r w:rsidRPr="00962B57">
        <w:rPr>
          <w:rFonts w:ascii="Arial Narrow" w:hAnsi="Arial Narrow" w:cs="Calibri"/>
          <w:b/>
          <w:bCs/>
          <w:color w:val="201F1E"/>
          <w:lang w:val="en-US"/>
        </w:rPr>
        <w:t>Forum</w:t>
      </w:r>
      <w:r w:rsidRPr="00962B57">
        <w:rPr>
          <w:rFonts w:ascii="Arial Narrow" w:hAnsi="Arial Narrow" w:cs="Calibri"/>
          <w:b/>
          <w:bCs/>
          <w:color w:val="201F1E"/>
        </w:rPr>
        <w:t xml:space="preserve"> για τη Μείωση της Διακινδύνευσης από Καταστροφές (</w:t>
      </w:r>
      <w:r w:rsidRPr="00962B57">
        <w:rPr>
          <w:rFonts w:ascii="Arial Narrow" w:hAnsi="Arial Narrow" w:cs="Calibri"/>
          <w:b/>
          <w:bCs/>
          <w:color w:val="201F1E"/>
          <w:lang w:val="en-US"/>
        </w:rPr>
        <w:t>HDRRF</w:t>
      </w:r>
      <w:r w:rsidR="00471014">
        <w:rPr>
          <w:rFonts w:ascii="Arial Narrow" w:hAnsi="Arial Narrow" w:cs="Calibri"/>
          <w:b/>
          <w:bCs/>
          <w:color w:val="201F1E"/>
        </w:rPr>
        <w:t>) - «</w:t>
      </w:r>
      <w:r w:rsidRPr="00962B57">
        <w:rPr>
          <w:rFonts w:ascii="Arial Narrow" w:hAnsi="Arial Narrow" w:cs="Calibri"/>
          <w:b/>
          <w:bCs/>
          <w:color w:val="201F1E"/>
        </w:rPr>
        <w:t xml:space="preserve">Η Συμβολή των Ερευνητικών Φορέων της Χώρας στη Διαχείριση </w:t>
      </w:r>
      <w:r w:rsidR="00471014">
        <w:rPr>
          <w:rFonts w:ascii="Arial Narrow" w:hAnsi="Arial Narrow" w:cs="Calibri"/>
          <w:b/>
          <w:bCs/>
          <w:color w:val="201F1E"/>
        </w:rPr>
        <w:t>Κινδύνων και Κρίσεων»</w:t>
      </w:r>
    </w:p>
    <w:p w14:paraId="4A02E9E0" w14:textId="77777777" w:rsidR="00B35733" w:rsidRPr="00962B57" w:rsidRDefault="00B35733" w:rsidP="00FB2547">
      <w:pPr>
        <w:shd w:val="clear" w:color="auto" w:fill="FFFFFF"/>
        <w:jc w:val="center"/>
        <w:rPr>
          <w:rFonts w:ascii="Arial Narrow" w:hAnsi="Arial Narrow" w:cs="Calibri"/>
          <w:b/>
          <w:bCs/>
          <w:color w:val="201F1E"/>
        </w:rPr>
      </w:pPr>
    </w:p>
    <w:p w14:paraId="3937379E" w14:textId="7F28599D" w:rsidR="00FB2547" w:rsidRPr="00962B57" w:rsidRDefault="00FB2547" w:rsidP="00FB2547">
      <w:pPr>
        <w:shd w:val="clear" w:color="auto" w:fill="FFFFFF"/>
        <w:jc w:val="center"/>
        <w:rPr>
          <w:rFonts w:ascii="Arial Narrow" w:hAnsi="Arial Narrow" w:cs="Calibri"/>
          <w:b/>
          <w:bCs/>
          <w:color w:val="201F1E"/>
        </w:rPr>
      </w:pPr>
      <w:r w:rsidRPr="00962B57">
        <w:rPr>
          <w:rFonts w:ascii="Arial Narrow" w:hAnsi="Arial Narrow" w:cs="Calibri"/>
          <w:b/>
          <w:bCs/>
          <w:color w:val="201F1E"/>
        </w:rPr>
        <w:t>Παρασκευή 19 Μαρτίου 2021 14.00-15.00</w:t>
      </w:r>
    </w:p>
    <w:p w14:paraId="5CD729FB" w14:textId="2E3F09CF" w:rsidR="00FB2547" w:rsidRPr="00962B57" w:rsidRDefault="00FB2547" w:rsidP="00FB2547">
      <w:pPr>
        <w:shd w:val="clear" w:color="auto" w:fill="FFFFFF"/>
        <w:jc w:val="center"/>
        <w:rPr>
          <w:rFonts w:ascii="Arial Narrow" w:hAnsi="Arial Narrow" w:cs="Calibri"/>
          <w:color w:val="222222"/>
        </w:rPr>
      </w:pPr>
      <w:r w:rsidRPr="00962B57">
        <w:rPr>
          <w:rFonts w:ascii="Arial Narrow" w:hAnsi="Arial Narrow" w:cs="Calibri"/>
          <w:b/>
          <w:bCs/>
          <w:color w:val="201F1E"/>
        </w:rPr>
        <w:t xml:space="preserve">Ζωντανή μετάδοση: </w:t>
      </w:r>
      <w:hyperlink r:id="rId9" w:history="1">
        <w:r w:rsidRPr="00962B57">
          <w:rPr>
            <w:rStyle w:val="Hyperlink"/>
            <w:rFonts w:ascii="Arial Narrow" w:hAnsi="Arial Narrow"/>
          </w:rPr>
          <w:t>https://youtu.be/Sm9-MZF8tTk</w:t>
        </w:r>
      </w:hyperlink>
      <w:r w:rsidRPr="00962B57">
        <w:rPr>
          <w:rFonts w:ascii="Arial Narrow" w:hAnsi="Arial Narrow"/>
        </w:rPr>
        <w:t xml:space="preserve"> &amp; </w:t>
      </w:r>
      <w:hyperlink r:id="rId10" w:history="1">
        <w:r w:rsidRPr="00962B57">
          <w:rPr>
            <w:rStyle w:val="Hyperlink"/>
            <w:rFonts w:ascii="Arial Narrow" w:hAnsi="Arial Narrow"/>
          </w:rPr>
          <w:t>https://www.facebook.com/PMS.edcm</w:t>
        </w:r>
      </w:hyperlink>
    </w:p>
    <w:bookmarkEnd w:id="0"/>
    <w:p w14:paraId="64CE78F4" w14:textId="4C36289F" w:rsidR="003F52D5" w:rsidRPr="00962B57" w:rsidRDefault="003F52D5" w:rsidP="003F52D5">
      <w:pPr>
        <w:shd w:val="clear" w:color="auto" w:fill="FFFFFF"/>
        <w:rPr>
          <w:rFonts w:ascii="Arial Narrow" w:hAnsi="Arial Narrow" w:cs="Calibri"/>
          <w:color w:val="222222"/>
        </w:rPr>
      </w:pPr>
    </w:p>
    <w:p w14:paraId="5199F1AA" w14:textId="20930DC4" w:rsidR="00D10765" w:rsidRPr="00962B57" w:rsidRDefault="00962B57" w:rsidP="00BF5953">
      <w:pPr>
        <w:shd w:val="clear" w:color="auto" w:fill="FFFFFF"/>
        <w:spacing w:line="276" w:lineRule="auto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 xml:space="preserve">Στο  πλαίσιο του του </w:t>
      </w:r>
      <w:hyperlink r:id="rId11" w:history="1">
        <w:r w:rsidRPr="00962B57">
          <w:rPr>
            <w:rStyle w:val="Hyperlink"/>
            <w:rFonts w:ascii="Arial Narrow" w:hAnsi="Arial Narrow" w:cs="Calibri"/>
          </w:rPr>
          <w:t>4</w:t>
        </w:r>
        <w:r w:rsidRPr="00962B57">
          <w:rPr>
            <w:rStyle w:val="Hyperlink"/>
            <w:rFonts w:ascii="Arial Narrow" w:hAnsi="Arial Narrow" w:cs="Calibri"/>
            <w:vertAlign w:val="superscript"/>
          </w:rPr>
          <w:t>ου</w:t>
        </w:r>
        <w:r w:rsidRPr="00962B57">
          <w:rPr>
            <w:rStyle w:val="Hyperlink"/>
            <w:rFonts w:ascii="Arial Narrow" w:hAnsi="Arial Narrow" w:cs="Calibri"/>
          </w:rPr>
          <w:t xml:space="preserve"> Επιστημονικού </w:t>
        </w:r>
        <w:r w:rsidRPr="00962B57">
          <w:rPr>
            <w:rStyle w:val="Hyperlink"/>
            <w:rFonts w:ascii="Arial Narrow" w:hAnsi="Arial Narrow" w:cs="Calibri"/>
            <w:lang w:val="en-US"/>
          </w:rPr>
          <w:t>Forum</w:t>
        </w:r>
        <w:r w:rsidRPr="00962B57">
          <w:rPr>
            <w:rStyle w:val="Hyperlink"/>
            <w:rFonts w:ascii="Arial Narrow" w:hAnsi="Arial Narrow" w:cs="Calibri"/>
          </w:rPr>
          <w:t xml:space="preserve"> για τη Μείωση της Διακινδύνευσης από Καταστροφές</w:t>
        </w:r>
      </w:hyperlink>
      <w:r w:rsidRPr="00962B57">
        <w:rPr>
          <w:rFonts w:ascii="Arial Narrow" w:hAnsi="Arial Narrow" w:cs="Calibri"/>
          <w:color w:val="201F1E"/>
        </w:rPr>
        <w:t xml:space="preserve"> που θα πραγματοποιηθεί στις 18 και 19 Μαρτίου 2021, λόγω των ειδικών συνθηκών διαδικτυακά και συνδιοργαν</w:t>
      </w:r>
      <w:r w:rsidR="00471014">
        <w:rPr>
          <w:rFonts w:ascii="Arial Narrow" w:hAnsi="Arial Narrow" w:cs="Calibri"/>
          <w:color w:val="201F1E"/>
        </w:rPr>
        <w:t>ώνεται από το ΠΜΣ «</w:t>
      </w:r>
      <w:r w:rsidRPr="00962B57">
        <w:rPr>
          <w:rFonts w:ascii="Arial Narrow" w:hAnsi="Arial Narrow" w:cs="Calibri"/>
          <w:color w:val="201F1E"/>
        </w:rPr>
        <w:t>Στρατηγικές Διαχείρισης Περιβάλ</w:t>
      </w:r>
      <w:r w:rsidR="00471014">
        <w:rPr>
          <w:rFonts w:ascii="Arial Narrow" w:hAnsi="Arial Narrow" w:cs="Calibri"/>
          <w:color w:val="201F1E"/>
        </w:rPr>
        <w:t>λοντος, Καταστροφών και Κρίσεων»</w:t>
      </w:r>
      <w:r w:rsidRPr="00962B57">
        <w:rPr>
          <w:rFonts w:ascii="Arial Narrow" w:hAnsi="Arial Narrow" w:cs="Calibri"/>
          <w:color w:val="201F1E"/>
        </w:rPr>
        <w:t xml:space="preserve">, το Τμήμα Γεωλογίας και </w:t>
      </w:r>
      <w:proofErr w:type="spellStart"/>
      <w:r w:rsidRPr="00962B57">
        <w:rPr>
          <w:rFonts w:ascii="Arial Narrow" w:hAnsi="Arial Narrow" w:cs="Calibri"/>
          <w:color w:val="201F1E"/>
        </w:rPr>
        <w:t>Γεωπεριβάλλοντος</w:t>
      </w:r>
      <w:proofErr w:type="spellEnd"/>
      <w:r w:rsidRPr="00962B57">
        <w:rPr>
          <w:rFonts w:ascii="Arial Narrow" w:hAnsi="Arial Narrow" w:cs="Calibri"/>
          <w:color w:val="201F1E"/>
        </w:rPr>
        <w:t xml:space="preserve"> και το Κέντρο Αριστείας Διαχείρισης Καταστροφών και Κρίσεων του Εθνικού &amp; Καποδιστριακού Πανεπιστημίου Αθηνών, η</w:t>
      </w:r>
      <w:r w:rsidR="00E316E0" w:rsidRPr="00962B57">
        <w:rPr>
          <w:rFonts w:ascii="Arial Narrow" w:hAnsi="Arial Narrow" w:cs="Calibri"/>
          <w:color w:val="201F1E"/>
        </w:rPr>
        <w:t xml:space="preserve"> Εθνική Συνομοσπονδία Ατόμων με Αναπηρία (ΕΣΑμεΑ)</w:t>
      </w:r>
      <w:r w:rsidR="002C4A6C" w:rsidRPr="00962B57">
        <w:rPr>
          <w:rFonts w:ascii="Arial Narrow" w:hAnsi="Arial Narrow" w:cs="Calibri"/>
          <w:color w:val="201F1E"/>
        </w:rPr>
        <w:t xml:space="preserve"> και το Ινστιτούτο της ΙΝ-ΕΣΑμεΑ</w:t>
      </w:r>
      <w:r w:rsidR="00E316E0" w:rsidRPr="00962B57">
        <w:rPr>
          <w:rFonts w:ascii="Arial Narrow" w:hAnsi="Arial Narrow" w:cs="Calibri"/>
          <w:color w:val="201F1E"/>
        </w:rPr>
        <w:t xml:space="preserve"> </w:t>
      </w:r>
      <w:r w:rsidR="003F52D5" w:rsidRPr="00962B57">
        <w:rPr>
          <w:rFonts w:ascii="Arial Narrow" w:hAnsi="Arial Narrow" w:cs="Calibri"/>
          <w:color w:val="201F1E"/>
        </w:rPr>
        <w:t>σε συνεργασία με το ΠΜΣ Παγκόσμια Υγεία – Ιατρική των Καταστροφών</w:t>
      </w:r>
      <w:r w:rsidR="00C871B3" w:rsidRPr="00962B57">
        <w:rPr>
          <w:rFonts w:ascii="Arial Narrow" w:hAnsi="Arial Narrow" w:cs="Calibri"/>
          <w:color w:val="201F1E"/>
        </w:rPr>
        <w:t xml:space="preserve"> της Ιατρικής Σχολής του Εθνικού και Καποδιστριακού Πανεπιστημίου Αθηνών,</w:t>
      </w:r>
      <w:r w:rsidR="003F0CBE" w:rsidRPr="00962B57">
        <w:rPr>
          <w:rFonts w:ascii="Arial Narrow" w:hAnsi="Arial Narrow" w:cs="Calibri"/>
          <w:color w:val="201F1E"/>
        </w:rPr>
        <w:t xml:space="preserve"> </w:t>
      </w:r>
      <w:r w:rsidR="00FB2547" w:rsidRPr="00962B57">
        <w:rPr>
          <w:rFonts w:ascii="Arial Narrow" w:hAnsi="Arial Narrow" w:cs="Calibri"/>
          <w:color w:val="201F1E"/>
        </w:rPr>
        <w:t>διοργανώνουν</w:t>
      </w:r>
      <w:r w:rsidR="003F0CBE" w:rsidRPr="00962B57">
        <w:rPr>
          <w:rFonts w:ascii="Arial Narrow" w:hAnsi="Arial Narrow" w:cs="Calibri"/>
          <w:color w:val="201F1E"/>
        </w:rPr>
        <w:t xml:space="preserve"> </w:t>
      </w:r>
      <w:r w:rsidR="00BF5953" w:rsidRPr="00962B57">
        <w:rPr>
          <w:rFonts w:ascii="Arial Narrow" w:hAnsi="Arial Narrow" w:cs="Calibri"/>
          <w:color w:val="201F1E"/>
        </w:rPr>
        <w:t xml:space="preserve">από κοινού </w:t>
      </w:r>
      <w:r w:rsidR="00FB2547" w:rsidRPr="00962B57">
        <w:rPr>
          <w:rFonts w:ascii="Arial Narrow" w:hAnsi="Arial Narrow" w:cs="Calibri"/>
          <w:color w:val="201F1E"/>
        </w:rPr>
        <w:t>την ενότητα</w:t>
      </w:r>
      <w:r w:rsidR="003F0CBE" w:rsidRPr="00962B57">
        <w:rPr>
          <w:rFonts w:ascii="Arial Narrow" w:hAnsi="Arial Narrow" w:cs="Calibri"/>
          <w:color w:val="201F1E"/>
        </w:rPr>
        <w:t xml:space="preserve"> </w:t>
      </w:r>
      <w:bookmarkStart w:id="1" w:name="_Hlk66960231"/>
      <w:r w:rsidR="00DF33B3">
        <w:rPr>
          <w:rFonts w:ascii="Arial Narrow" w:hAnsi="Arial Narrow" w:cs="Calibri"/>
          <w:color w:val="201F1E"/>
        </w:rPr>
        <w:t>«</w:t>
      </w:r>
      <w:proofErr w:type="spellStart"/>
      <w:r w:rsidR="003F0CBE" w:rsidRPr="00962B57">
        <w:rPr>
          <w:rFonts w:ascii="Arial Narrow" w:hAnsi="Arial Narrow" w:cs="Calibri"/>
          <w:b/>
          <w:bCs/>
          <w:color w:val="201F1E"/>
        </w:rPr>
        <w:t>Aμ</w:t>
      </w:r>
      <w:r w:rsidR="00BF5953" w:rsidRPr="00962B57">
        <w:rPr>
          <w:rFonts w:ascii="Arial Narrow" w:hAnsi="Arial Narrow" w:cs="Calibri"/>
          <w:b/>
          <w:bCs/>
          <w:color w:val="201F1E"/>
        </w:rPr>
        <w:t>ε</w:t>
      </w:r>
      <w:r w:rsidR="003F0CBE" w:rsidRPr="00962B57">
        <w:rPr>
          <w:rFonts w:ascii="Arial Narrow" w:hAnsi="Arial Narrow" w:cs="Calibri"/>
          <w:b/>
          <w:bCs/>
          <w:color w:val="201F1E"/>
        </w:rPr>
        <w:t>A</w:t>
      </w:r>
      <w:proofErr w:type="spellEnd"/>
      <w:r w:rsidR="003F0CBE" w:rsidRPr="00962B57">
        <w:rPr>
          <w:rFonts w:ascii="Arial Narrow" w:hAnsi="Arial Narrow" w:cs="Calibri"/>
          <w:b/>
          <w:bCs/>
          <w:color w:val="201F1E"/>
        </w:rPr>
        <w:t xml:space="preserve"> και Διαχείριση COVID-19</w:t>
      </w:r>
      <w:bookmarkEnd w:id="1"/>
      <w:r w:rsidR="00DF33B3">
        <w:rPr>
          <w:rFonts w:ascii="Arial Narrow" w:hAnsi="Arial Narrow" w:cs="Calibri"/>
          <w:b/>
          <w:bCs/>
          <w:color w:val="201F1E"/>
        </w:rPr>
        <w:t>»</w:t>
      </w:r>
      <w:bookmarkStart w:id="2" w:name="_GoBack"/>
      <w:bookmarkEnd w:id="2"/>
      <w:r w:rsidR="00B37D95">
        <w:rPr>
          <w:rFonts w:ascii="Arial Narrow" w:hAnsi="Arial Narrow" w:cs="Calibri"/>
          <w:b/>
          <w:bCs/>
          <w:color w:val="201F1E"/>
        </w:rPr>
        <w:t>.</w:t>
      </w:r>
    </w:p>
    <w:p w14:paraId="2D7C61A6" w14:textId="1766D79B" w:rsidR="00B35733" w:rsidRPr="00962B57" w:rsidRDefault="00BF5953" w:rsidP="0077763B">
      <w:pPr>
        <w:shd w:val="clear" w:color="auto" w:fill="FFFFFF"/>
        <w:spacing w:line="276" w:lineRule="auto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 xml:space="preserve">Η ανταπόκριση σε μία κατάσταση κρίσης χρειάζεται να λαμβάνει υπόψη τις αρχές της ισότητας και μη διάκρισης και να προστατεύει καθολικά τα δικαιώματα των ατόμων με αναπηρία. </w:t>
      </w:r>
      <w:r w:rsidR="00D10765" w:rsidRPr="00962B57">
        <w:rPr>
          <w:rFonts w:ascii="Arial Narrow" w:hAnsi="Arial Narrow" w:cs="Calibri"/>
          <w:color w:val="201F1E"/>
        </w:rPr>
        <w:t>Το ίδιο ορίζει άλλωστε και τ</w:t>
      </w:r>
      <w:r w:rsidR="0077763B" w:rsidRPr="00962B57">
        <w:rPr>
          <w:rFonts w:ascii="Arial Narrow" w:hAnsi="Arial Narrow" w:cs="Calibri"/>
          <w:color w:val="201F1E"/>
        </w:rPr>
        <w:t xml:space="preserve">ο άρθρο 11 της Σύμβασης των Ηνωμένων Εθνών για τα Δικαιώματα των Ατόμων με Αναπηρίες </w:t>
      </w:r>
      <w:r w:rsidR="00D10765" w:rsidRPr="00962B57">
        <w:rPr>
          <w:rFonts w:ascii="Arial Narrow" w:hAnsi="Arial Narrow" w:cs="Calibri"/>
          <w:color w:val="201F1E"/>
        </w:rPr>
        <w:t xml:space="preserve">όπου </w:t>
      </w:r>
      <w:r w:rsidR="0077763B" w:rsidRPr="00962B57">
        <w:rPr>
          <w:rFonts w:ascii="Arial Narrow" w:hAnsi="Arial Narrow" w:cs="Calibri"/>
          <w:color w:val="201F1E"/>
        </w:rPr>
        <w:t>τα Κράτη</w:t>
      </w:r>
      <w:r w:rsidR="00E53920" w:rsidRPr="00962B57">
        <w:rPr>
          <w:rFonts w:ascii="Arial Narrow" w:hAnsi="Arial Narrow" w:cs="Calibri"/>
          <w:color w:val="201F1E"/>
        </w:rPr>
        <w:t xml:space="preserve"> -</w:t>
      </w:r>
      <w:r w:rsidR="00D10765" w:rsidRPr="00962B57">
        <w:rPr>
          <w:rFonts w:ascii="Arial Narrow" w:hAnsi="Arial Narrow" w:cs="Calibri"/>
          <w:color w:val="201F1E"/>
        </w:rPr>
        <w:t xml:space="preserve"> σε καταστάσεις κινδύνων και κρίσεων</w:t>
      </w:r>
      <w:r w:rsidR="00E53920" w:rsidRPr="00962B57">
        <w:rPr>
          <w:rFonts w:ascii="Arial Narrow" w:hAnsi="Arial Narrow" w:cs="Calibri"/>
          <w:color w:val="201F1E"/>
        </w:rPr>
        <w:t xml:space="preserve"> -</w:t>
      </w:r>
      <w:r w:rsidR="00D10765" w:rsidRPr="00962B57">
        <w:rPr>
          <w:rFonts w:ascii="Arial Narrow" w:hAnsi="Arial Narrow" w:cs="Calibri"/>
          <w:color w:val="201F1E"/>
        </w:rPr>
        <w:t xml:space="preserve"> οφείλουν να λαμβάνουν κατάλληλα μέτρα</w:t>
      </w:r>
      <w:r w:rsidR="0077763B" w:rsidRPr="00962B57">
        <w:rPr>
          <w:rFonts w:ascii="Arial Narrow" w:hAnsi="Arial Narrow" w:cs="Calibri"/>
          <w:color w:val="201F1E"/>
        </w:rPr>
        <w:t xml:space="preserve"> για την προστασία των ατόμων με αναπηρία</w:t>
      </w:r>
      <w:r w:rsidR="00D10765" w:rsidRPr="00962B57">
        <w:rPr>
          <w:rFonts w:ascii="Arial Narrow" w:hAnsi="Arial Narrow" w:cs="Calibri"/>
          <w:color w:val="201F1E"/>
        </w:rPr>
        <w:t xml:space="preserve">. </w:t>
      </w:r>
    </w:p>
    <w:p w14:paraId="173BCAA3" w14:textId="29EFB11A" w:rsidR="0077763B" w:rsidRPr="00962B57" w:rsidRDefault="00B35733" w:rsidP="003F52D5">
      <w:p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 xml:space="preserve">Η πανδημία </w:t>
      </w:r>
      <w:r w:rsidRPr="00962B57">
        <w:rPr>
          <w:rFonts w:ascii="Arial Narrow" w:hAnsi="Arial Narrow" w:cs="Calibri"/>
          <w:color w:val="201F1E"/>
          <w:lang w:val="en-US"/>
        </w:rPr>
        <w:t>COVID</w:t>
      </w:r>
      <w:r w:rsidRPr="00962B57">
        <w:rPr>
          <w:rFonts w:ascii="Arial Narrow" w:hAnsi="Arial Narrow" w:cs="Calibri"/>
          <w:color w:val="201F1E"/>
        </w:rPr>
        <w:t>-19</w:t>
      </w:r>
      <w:r w:rsidR="0077763B" w:rsidRPr="00962B57">
        <w:rPr>
          <w:rFonts w:ascii="Arial Narrow" w:hAnsi="Arial Narrow" w:cs="Calibri"/>
          <w:color w:val="201F1E"/>
        </w:rPr>
        <w:t xml:space="preserve"> έχει</w:t>
      </w:r>
      <w:r w:rsidRPr="00962B57">
        <w:rPr>
          <w:rFonts w:ascii="Arial Narrow" w:hAnsi="Arial Narrow" w:cs="Calibri"/>
          <w:color w:val="201F1E"/>
        </w:rPr>
        <w:t xml:space="preserve"> εγείρει νέα ηθικά και κοινωνικά διλήμματα για τα άτομα με αναπηρία</w:t>
      </w:r>
      <w:r w:rsidR="0077763B" w:rsidRPr="00962B57">
        <w:rPr>
          <w:rFonts w:ascii="Arial Narrow" w:hAnsi="Arial Narrow" w:cs="Calibri"/>
          <w:color w:val="201F1E"/>
        </w:rPr>
        <w:t>, χρόνιες παθήσεις και τις οικογένειές τους</w:t>
      </w:r>
      <w:r w:rsidRPr="00962B57">
        <w:rPr>
          <w:rFonts w:ascii="Arial Narrow" w:hAnsi="Arial Narrow" w:cs="Calibri"/>
          <w:color w:val="201F1E"/>
        </w:rPr>
        <w:t xml:space="preserve">. </w:t>
      </w:r>
      <w:r w:rsidR="0077763B" w:rsidRPr="00962B57">
        <w:rPr>
          <w:rFonts w:ascii="Arial Narrow" w:hAnsi="Arial Narrow" w:cs="Calibri"/>
          <w:color w:val="201F1E"/>
        </w:rPr>
        <w:t xml:space="preserve">Έχει αποκαλύψει έντονα </w:t>
      </w:r>
      <w:r w:rsidRPr="00962B57">
        <w:rPr>
          <w:rFonts w:ascii="Arial Narrow" w:hAnsi="Arial Narrow" w:cs="Calibri"/>
          <w:color w:val="201F1E"/>
        </w:rPr>
        <w:t xml:space="preserve">τις ανισότητες που βιώνουν διαχρονικά σε όλες τις εκφάνσεις της ζωής </w:t>
      </w:r>
      <w:r w:rsidR="009A1205" w:rsidRPr="00962B57">
        <w:rPr>
          <w:rFonts w:ascii="Arial Narrow" w:hAnsi="Arial Narrow" w:cs="Calibri"/>
          <w:color w:val="201F1E"/>
        </w:rPr>
        <w:t xml:space="preserve">τους </w:t>
      </w:r>
      <w:r w:rsidRPr="00962B57">
        <w:rPr>
          <w:rFonts w:ascii="Arial Narrow" w:hAnsi="Arial Narrow" w:cs="Calibri"/>
          <w:color w:val="201F1E"/>
        </w:rPr>
        <w:t xml:space="preserve">και </w:t>
      </w:r>
      <w:r w:rsidR="0077763B" w:rsidRPr="00962B57">
        <w:rPr>
          <w:rFonts w:ascii="Arial Narrow" w:hAnsi="Arial Narrow" w:cs="Calibri"/>
          <w:color w:val="201F1E"/>
        </w:rPr>
        <w:t>έχει καταδείξει</w:t>
      </w:r>
      <w:r w:rsidRPr="00962B57">
        <w:rPr>
          <w:rFonts w:ascii="Arial Narrow" w:hAnsi="Arial Narrow" w:cs="Calibri"/>
          <w:color w:val="201F1E"/>
        </w:rPr>
        <w:t xml:space="preserve"> με τον πιο σκληρό τρόπο τις κοινωνικές αδικίες εις βάρος τους. </w:t>
      </w:r>
    </w:p>
    <w:p w14:paraId="2DBF4AC2" w14:textId="1D062A57" w:rsidR="00D10765" w:rsidRPr="00962B57" w:rsidRDefault="00D10765" w:rsidP="003F52D5">
      <w:p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 xml:space="preserve">Στο πλαίσιο αυτό, </w:t>
      </w:r>
      <w:r w:rsidR="00E53920" w:rsidRPr="00962B57">
        <w:rPr>
          <w:rFonts w:ascii="Arial Narrow" w:hAnsi="Arial Narrow" w:cs="Calibri"/>
          <w:color w:val="201F1E"/>
        </w:rPr>
        <w:t>μέσω της</w:t>
      </w:r>
      <w:r w:rsidRPr="00962B57">
        <w:rPr>
          <w:rFonts w:ascii="Arial Narrow" w:hAnsi="Arial Narrow" w:cs="Calibri"/>
          <w:color w:val="201F1E"/>
        </w:rPr>
        <w:t xml:space="preserve"> ενότητα</w:t>
      </w:r>
      <w:r w:rsidR="00E53920" w:rsidRPr="00962B57">
        <w:rPr>
          <w:rFonts w:ascii="Arial Narrow" w:hAnsi="Arial Narrow" w:cs="Calibri"/>
          <w:color w:val="201F1E"/>
        </w:rPr>
        <w:t>ς</w:t>
      </w:r>
      <w:r w:rsidRPr="00962B57">
        <w:rPr>
          <w:rFonts w:ascii="Arial Narrow" w:hAnsi="Arial Narrow" w:cs="Calibri"/>
          <w:color w:val="201F1E"/>
        </w:rPr>
        <w:t xml:space="preserve"> </w:t>
      </w:r>
      <w:proofErr w:type="spellStart"/>
      <w:r w:rsidRPr="00962B57">
        <w:rPr>
          <w:rFonts w:ascii="Arial Narrow" w:hAnsi="Arial Narrow" w:cs="Calibri"/>
          <w:b/>
          <w:bCs/>
          <w:color w:val="201F1E"/>
        </w:rPr>
        <w:t>AμεA</w:t>
      </w:r>
      <w:proofErr w:type="spellEnd"/>
      <w:r w:rsidRPr="00962B57">
        <w:rPr>
          <w:rFonts w:ascii="Arial Narrow" w:hAnsi="Arial Narrow" w:cs="Calibri"/>
          <w:b/>
          <w:bCs/>
          <w:color w:val="201F1E"/>
        </w:rPr>
        <w:t xml:space="preserve"> </w:t>
      </w:r>
      <w:r w:rsidR="00471014">
        <w:rPr>
          <w:rFonts w:ascii="Arial Narrow" w:hAnsi="Arial Narrow" w:cs="Calibri"/>
          <w:b/>
          <w:bCs/>
          <w:color w:val="201F1E"/>
        </w:rPr>
        <w:t>και</w:t>
      </w:r>
      <w:r w:rsidRPr="00962B57">
        <w:rPr>
          <w:rFonts w:ascii="Arial Narrow" w:hAnsi="Arial Narrow" w:cs="Calibri"/>
          <w:b/>
          <w:bCs/>
          <w:color w:val="201F1E"/>
        </w:rPr>
        <w:t xml:space="preserve"> Διαχείριση COVID-19 </w:t>
      </w:r>
      <w:r w:rsidR="00E53920" w:rsidRPr="00962B57">
        <w:rPr>
          <w:rFonts w:ascii="Arial Narrow" w:hAnsi="Arial Narrow" w:cs="Calibri"/>
          <w:color w:val="201F1E"/>
        </w:rPr>
        <w:t xml:space="preserve">θα </w:t>
      </w:r>
      <w:r w:rsidR="009A1205" w:rsidRPr="00962B57">
        <w:rPr>
          <w:rFonts w:ascii="Arial Narrow" w:hAnsi="Arial Narrow" w:cs="Calibri"/>
          <w:color w:val="201F1E"/>
        </w:rPr>
        <w:t xml:space="preserve">δοθούν απαντήσεις στα </w:t>
      </w:r>
      <w:r w:rsidR="00614A25" w:rsidRPr="00962B57">
        <w:rPr>
          <w:rFonts w:ascii="Arial Narrow" w:hAnsi="Arial Narrow" w:cs="Calibri"/>
          <w:color w:val="201F1E"/>
        </w:rPr>
        <w:t xml:space="preserve">καίρια </w:t>
      </w:r>
      <w:r w:rsidR="009A1205" w:rsidRPr="00962B57">
        <w:rPr>
          <w:rFonts w:ascii="Arial Narrow" w:hAnsi="Arial Narrow" w:cs="Calibri"/>
          <w:color w:val="201F1E"/>
        </w:rPr>
        <w:t>ερωτήματα</w:t>
      </w:r>
      <w:r w:rsidR="00E53920" w:rsidRPr="00962B57">
        <w:rPr>
          <w:rFonts w:ascii="Arial Narrow" w:hAnsi="Arial Narrow" w:cs="Calibri"/>
          <w:color w:val="201F1E"/>
        </w:rPr>
        <w:t xml:space="preserve">: </w:t>
      </w:r>
    </w:p>
    <w:p w14:paraId="41740CA5" w14:textId="468AAF2E" w:rsidR="00E53920" w:rsidRPr="00962B57" w:rsidRDefault="00E53920" w:rsidP="0007518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>Ποιοι είναι οι κοινωνικοί κανόνες που θα διασφαλίσουν τη δίκαιη και ισότιμη άσκηση των ανθρωπίνων δικαιωμάτων των ατόμων με αναπηρία, χρόνιες παθήσεις και των οικογενειών τους</w:t>
      </w:r>
      <w:r w:rsidR="00A53FBC" w:rsidRPr="00962B57">
        <w:rPr>
          <w:rFonts w:ascii="Arial Narrow" w:hAnsi="Arial Narrow" w:cs="Calibri"/>
          <w:color w:val="201F1E"/>
        </w:rPr>
        <w:t>, σε μία κατάσταση κρίσης</w:t>
      </w:r>
      <w:r w:rsidR="00075181" w:rsidRPr="00962B57">
        <w:rPr>
          <w:rFonts w:ascii="Arial Narrow" w:hAnsi="Arial Narrow" w:cs="Calibri"/>
          <w:color w:val="201F1E"/>
        </w:rPr>
        <w:t>;</w:t>
      </w:r>
    </w:p>
    <w:p w14:paraId="40EC5996" w14:textId="09CBFFD8" w:rsidR="00E53920" w:rsidRPr="00962B57" w:rsidRDefault="00075181" w:rsidP="0007518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>Τι ορίζει η Ευρωπαϊκή Στρατηγική Εμβολιασμού για τα άτομα με αναπηρία, χρόνιες παθήσεις και των οικογενειών τους</w:t>
      </w:r>
      <w:r w:rsidR="00A53FBC" w:rsidRPr="00962B57">
        <w:rPr>
          <w:rFonts w:ascii="Arial Narrow" w:hAnsi="Arial Narrow" w:cs="Calibri"/>
          <w:color w:val="201F1E"/>
        </w:rPr>
        <w:t>,</w:t>
      </w:r>
      <w:r w:rsidRPr="00962B57">
        <w:rPr>
          <w:rFonts w:ascii="Arial Narrow" w:hAnsi="Arial Narrow" w:cs="Calibri"/>
          <w:color w:val="201F1E"/>
        </w:rPr>
        <w:t xml:space="preserve"> και πώς έχει εξελιχθεί η επιχείρηση «Ελευθερία»</w:t>
      </w:r>
      <w:r w:rsidR="00103453" w:rsidRPr="00962B57">
        <w:rPr>
          <w:rFonts w:ascii="Arial Narrow" w:hAnsi="Arial Narrow" w:cs="Calibri"/>
          <w:color w:val="201F1E"/>
        </w:rPr>
        <w:t xml:space="preserve"> στην πράξη</w:t>
      </w:r>
      <w:r w:rsidRPr="00962B57">
        <w:rPr>
          <w:rFonts w:ascii="Arial Narrow" w:hAnsi="Arial Narrow" w:cs="Calibri"/>
          <w:color w:val="201F1E"/>
        </w:rPr>
        <w:t>;</w:t>
      </w:r>
    </w:p>
    <w:p w14:paraId="690C73CC" w14:textId="59981D5D" w:rsidR="009A1205" w:rsidRPr="00962B57" w:rsidRDefault="00103453" w:rsidP="0007518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 xml:space="preserve">Τι πιστεύουν τα ίδια τα άτομα με αναπηρία, χρόνιες παθήσεις και γονείς, κηδεμόνες δικαστικοί συμπαραστάτες αυτών για τον εμβολιασμό κατά της νόσου </w:t>
      </w:r>
      <w:r w:rsidR="009A1205" w:rsidRPr="00962B57">
        <w:rPr>
          <w:rFonts w:ascii="Arial Narrow" w:hAnsi="Arial Narrow" w:cs="Calibri"/>
          <w:color w:val="201F1E"/>
          <w:lang w:val="en-US"/>
        </w:rPr>
        <w:t>COVID</w:t>
      </w:r>
      <w:r w:rsidR="009A1205" w:rsidRPr="00962B57">
        <w:rPr>
          <w:rFonts w:ascii="Arial Narrow" w:hAnsi="Arial Narrow" w:cs="Calibri"/>
          <w:color w:val="201F1E"/>
        </w:rPr>
        <w:t xml:space="preserve">-19; </w:t>
      </w:r>
    </w:p>
    <w:p w14:paraId="789D887D" w14:textId="77777777" w:rsidR="00F85633" w:rsidRPr="00F85633" w:rsidRDefault="00E80872" w:rsidP="00F85633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 Narrow" w:hAnsi="Arial Narrow" w:cs="Arial"/>
          <w:color w:val="201F1E"/>
        </w:rPr>
      </w:pPr>
      <w:r w:rsidRPr="00962B57">
        <w:rPr>
          <w:rFonts w:ascii="Arial Narrow" w:hAnsi="Arial Narrow" w:cs="Calibri"/>
          <w:color w:val="201F1E"/>
        </w:rPr>
        <w:t>Απαιτούνται</w:t>
      </w:r>
      <w:r w:rsidR="009A1205" w:rsidRPr="00962B57">
        <w:rPr>
          <w:rFonts w:ascii="Arial Narrow" w:hAnsi="Arial Narrow" w:cs="Calibri"/>
          <w:color w:val="201F1E"/>
        </w:rPr>
        <w:t xml:space="preserve"> στοχευμένες στρατηγικές ανταπόκρισης για την ορθή ετοιμότητα στο μέλλον</w:t>
      </w:r>
      <w:r w:rsidRPr="00962B57">
        <w:rPr>
          <w:rFonts w:ascii="Arial Narrow" w:hAnsi="Arial Narrow" w:cs="Calibri"/>
          <w:color w:val="201F1E"/>
        </w:rPr>
        <w:t>,</w:t>
      </w:r>
      <w:r w:rsidR="009A1205" w:rsidRPr="00962B57">
        <w:rPr>
          <w:rFonts w:ascii="Arial Narrow" w:hAnsi="Arial Narrow" w:cs="Calibri"/>
          <w:color w:val="201F1E"/>
        </w:rPr>
        <w:t xml:space="preserve"> και ποια είναι η σπουδαιότητα της επικοινωνιακής διαχείρισης</w:t>
      </w:r>
      <w:r w:rsidRPr="00962B57">
        <w:rPr>
          <w:rFonts w:ascii="Arial Narrow" w:hAnsi="Arial Narrow" w:cs="Calibri"/>
          <w:color w:val="201F1E"/>
        </w:rPr>
        <w:t xml:space="preserve"> της κρίσης</w:t>
      </w:r>
      <w:r w:rsidR="009A1205" w:rsidRPr="00962B57">
        <w:rPr>
          <w:rFonts w:ascii="Arial Narrow" w:hAnsi="Arial Narrow" w:cs="Calibri"/>
          <w:color w:val="201F1E"/>
        </w:rPr>
        <w:t>;</w:t>
      </w:r>
    </w:p>
    <w:p w14:paraId="31B02C71" w14:textId="43A48C57" w:rsidR="009743BD" w:rsidRPr="00F85633" w:rsidRDefault="00BF5953" w:rsidP="00F85633">
      <w:pPr>
        <w:shd w:val="clear" w:color="auto" w:fill="FFFFFF"/>
        <w:jc w:val="both"/>
        <w:rPr>
          <w:rFonts w:ascii="Arial Narrow" w:hAnsi="Arial Narrow" w:cs="Arial"/>
          <w:color w:val="201F1E"/>
        </w:rPr>
      </w:pPr>
      <w:r w:rsidRPr="00F85633">
        <w:rPr>
          <w:rFonts w:ascii="Arial Narrow" w:hAnsi="Arial Narrow" w:cs="Arial"/>
          <w:color w:val="201F1E"/>
        </w:rPr>
        <w:lastRenderedPageBreak/>
        <w:t>Η ΕΣΑμεΑ από την πρώτη στιγμή της πανδημίας COVID-19  τόσο σε εθνικό, όσο και ευρωπαϊκό επίπεδο έχει κινητοποιηθεί δυναμικά και διεκδικεί τη διασφάλιση των δικαιωμάτων των πολιτών, συμπεριλαμβανομένου του δικαιώματος της προτεραιοποίησης στον εμβολιασμό, με όρους κοινωνικής δικαιοσύνης. Ταυτόχρονα</w:t>
      </w:r>
      <w:r w:rsidR="0077763B" w:rsidRPr="00F85633">
        <w:rPr>
          <w:rFonts w:ascii="Arial Narrow" w:hAnsi="Arial Narrow" w:cs="Arial"/>
          <w:color w:val="201F1E"/>
        </w:rPr>
        <w:t xml:space="preserve">, </w:t>
      </w:r>
      <w:r w:rsidRPr="00F85633">
        <w:rPr>
          <w:rFonts w:ascii="Arial Narrow" w:hAnsi="Arial Narrow" w:cs="Arial"/>
          <w:color w:val="201F1E"/>
        </w:rPr>
        <w:t xml:space="preserve"> με την επιστημονική υποστήριξη του ΠΜΣ «Παγκόσμια Υγεία - Ιατρική των Καταστροφών» της Ιατρικής Σχολής του ΕΚΠΑ έχουν συμβάλει </w:t>
      </w:r>
      <w:r w:rsidR="0077763B" w:rsidRPr="00F85633">
        <w:rPr>
          <w:rFonts w:ascii="Arial Narrow" w:hAnsi="Arial Narrow" w:cs="Arial"/>
          <w:color w:val="201F1E"/>
        </w:rPr>
        <w:t xml:space="preserve">από κοινού στην τεκμηριωμένη ενημέρωση και ευαισθητοποίηση των πολιτών μέσα από ένα σύνολο διαδικτυακών συναντήσεων με εκπροσώπους της Πολιτείας, της επιστημονικής και ακαδημαϊκής κοινότητας και της Κοινωνίας των Πολιτών. </w:t>
      </w:r>
    </w:p>
    <w:p w14:paraId="0ACF46E9" w14:textId="5D98E67F" w:rsidR="0077763B" w:rsidRPr="00962B57" w:rsidRDefault="00B15158" w:rsidP="00B15158">
      <w:p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 xml:space="preserve">Το πάνελ </w:t>
      </w:r>
      <w:r w:rsidR="00471014">
        <w:rPr>
          <w:rFonts w:ascii="Arial Narrow" w:hAnsi="Arial Narrow" w:cs="Calibri"/>
          <w:b/>
          <w:bCs/>
          <w:color w:val="201F1E"/>
        </w:rPr>
        <w:t>«</w:t>
      </w:r>
      <w:proofErr w:type="spellStart"/>
      <w:r w:rsidRPr="00962B57">
        <w:rPr>
          <w:rFonts w:ascii="Arial Narrow" w:hAnsi="Arial Narrow" w:cs="Calibri"/>
          <w:b/>
          <w:bCs/>
          <w:color w:val="201F1E"/>
        </w:rPr>
        <w:t>Aμ</w:t>
      </w:r>
      <w:r w:rsidR="00D10765" w:rsidRPr="00962B57">
        <w:rPr>
          <w:rFonts w:ascii="Arial Narrow" w:hAnsi="Arial Narrow" w:cs="Calibri"/>
          <w:b/>
          <w:bCs/>
          <w:color w:val="201F1E"/>
        </w:rPr>
        <w:t>ε</w:t>
      </w:r>
      <w:r w:rsidR="00471014">
        <w:rPr>
          <w:rFonts w:ascii="Arial Narrow" w:hAnsi="Arial Narrow" w:cs="Calibri"/>
          <w:b/>
          <w:bCs/>
          <w:color w:val="201F1E"/>
        </w:rPr>
        <w:t>A</w:t>
      </w:r>
      <w:proofErr w:type="spellEnd"/>
      <w:r w:rsidR="00471014">
        <w:rPr>
          <w:rFonts w:ascii="Arial Narrow" w:hAnsi="Arial Narrow" w:cs="Calibri"/>
          <w:b/>
          <w:bCs/>
          <w:color w:val="201F1E"/>
        </w:rPr>
        <w:t xml:space="preserve"> και Διαχείριση COVID-19»</w:t>
      </w:r>
      <w:r w:rsidRPr="00962B57">
        <w:rPr>
          <w:rFonts w:ascii="Arial Narrow" w:hAnsi="Arial Narrow" w:cs="Calibri"/>
          <w:b/>
          <w:bCs/>
          <w:color w:val="201F1E"/>
        </w:rPr>
        <w:t xml:space="preserve"> </w:t>
      </w:r>
      <w:r w:rsidRPr="00962B57">
        <w:rPr>
          <w:rFonts w:ascii="Arial Narrow" w:hAnsi="Arial Narrow" w:cs="Calibri"/>
          <w:color w:val="201F1E"/>
        </w:rPr>
        <w:t xml:space="preserve">συντονίζει ο Δημοσιογράφος, </w:t>
      </w:r>
      <w:r w:rsidRPr="00962B57">
        <w:rPr>
          <w:rFonts w:ascii="Arial Narrow" w:hAnsi="Arial Narrow" w:cs="Calibri"/>
          <w:b/>
          <w:bCs/>
          <w:color w:val="201F1E"/>
        </w:rPr>
        <w:t>Νίκος Υποφάντης</w:t>
      </w:r>
      <w:r w:rsidR="0077763B" w:rsidRPr="00962B57">
        <w:rPr>
          <w:rFonts w:ascii="Arial Narrow" w:hAnsi="Arial Narrow" w:cs="Calibri"/>
          <w:color w:val="201F1E"/>
        </w:rPr>
        <w:t xml:space="preserve">. </w:t>
      </w:r>
    </w:p>
    <w:p w14:paraId="094D32DC" w14:textId="62F27715" w:rsidR="00B15158" w:rsidRPr="00962B57" w:rsidRDefault="0077763B" w:rsidP="00B15158">
      <w:p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>Σ</w:t>
      </w:r>
      <w:r w:rsidR="00B15158" w:rsidRPr="00962B57">
        <w:rPr>
          <w:rFonts w:ascii="Arial Narrow" w:hAnsi="Arial Narrow" w:cs="Calibri"/>
          <w:color w:val="201F1E"/>
        </w:rPr>
        <w:t>υμμετέχουν οι:</w:t>
      </w:r>
    </w:p>
    <w:p w14:paraId="27AB05AB" w14:textId="77777777" w:rsidR="009743BD" w:rsidRPr="00962B57" w:rsidRDefault="009743BD" w:rsidP="009743BD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b/>
          <w:bCs/>
          <w:color w:val="201F1E"/>
        </w:rPr>
        <w:t xml:space="preserve">Εμμανουήλ </w:t>
      </w:r>
      <w:proofErr w:type="spellStart"/>
      <w:r w:rsidRPr="00962B57">
        <w:rPr>
          <w:rFonts w:ascii="Arial Narrow" w:hAnsi="Arial Narrow" w:cs="Calibri"/>
          <w:b/>
          <w:bCs/>
          <w:color w:val="201F1E"/>
        </w:rPr>
        <w:t>Πικουλής</w:t>
      </w:r>
      <w:proofErr w:type="spellEnd"/>
      <w:r w:rsidRPr="00962B57">
        <w:rPr>
          <w:rFonts w:ascii="Arial Narrow" w:hAnsi="Arial Narrow" w:cs="Calibri"/>
          <w:b/>
          <w:bCs/>
          <w:color w:val="201F1E"/>
        </w:rPr>
        <w:t>,</w:t>
      </w:r>
      <w:r w:rsidRPr="00962B57">
        <w:rPr>
          <w:rFonts w:ascii="Arial Narrow" w:hAnsi="Arial Narrow" w:cs="Calibri"/>
          <w:color w:val="201F1E"/>
        </w:rPr>
        <w:t xml:space="preserve"> Καθηγητής Χειρουργικής, Διευθυντής ΠΜΣ «Παγκόσμια Υγεία – Ιατρική Καταστροφών», Ιατρική Σχολή, ΕΚΠΑ</w:t>
      </w:r>
    </w:p>
    <w:p w14:paraId="5C4DB3B5" w14:textId="045DE724" w:rsidR="00B15158" w:rsidRPr="00962B57" w:rsidRDefault="00B15158" w:rsidP="00B15158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b/>
          <w:bCs/>
          <w:color w:val="201F1E"/>
        </w:rPr>
        <w:t>Ιωάννης Βαρδακαστάνης</w:t>
      </w:r>
      <w:r w:rsidRPr="00962B57">
        <w:rPr>
          <w:rFonts w:ascii="Arial Narrow" w:hAnsi="Arial Narrow" w:cs="Calibri"/>
          <w:color w:val="201F1E"/>
        </w:rPr>
        <w:t>, Προέδρος ΕΣΑμεΑ &amp; E</w:t>
      </w:r>
      <w:proofErr w:type="spellStart"/>
      <w:r w:rsidR="001F003C" w:rsidRPr="00962B57">
        <w:rPr>
          <w:rFonts w:ascii="Arial Narrow" w:hAnsi="Arial Narrow" w:cs="Calibri"/>
          <w:color w:val="201F1E"/>
          <w:lang w:val="en-US"/>
        </w:rPr>
        <w:t>uropean</w:t>
      </w:r>
      <w:proofErr w:type="spellEnd"/>
      <w:r w:rsidR="001F003C" w:rsidRPr="00962B57">
        <w:rPr>
          <w:rFonts w:ascii="Arial Narrow" w:hAnsi="Arial Narrow" w:cs="Calibri"/>
          <w:color w:val="201F1E"/>
        </w:rPr>
        <w:t xml:space="preserve"> </w:t>
      </w:r>
      <w:r w:rsidR="001F003C" w:rsidRPr="00962B57">
        <w:rPr>
          <w:rFonts w:ascii="Arial Narrow" w:hAnsi="Arial Narrow" w:cs="Calibri"/>
          <w:color w:val="201F1E"/>
          <w:lang w:val="en-US"/>
        </w:rPr>
        <w:t>Disability</w:t>
      </w:r>
      <w:r w:rsidR="001F003C" w:rsidRPr="00962B57">
        <w:rPr>
          <w:rFonts w:ascii="Arial Narrow" w:hAnsi="Arial Narrow" w:cs="Calibri"/>
          <w:color w:val="201F1E"/>
        </w:rPr>
        <w:t xml:space="preserve"> </w:t>
      </w:r>
      <w:r w:rsidR="001F003C" w:rsidRPr="00962B57">
        <w:rPr>
          <w:rFonts w:ascii="Arial Narrow" w:hAnsi="Arial Narrow" w:cs="Calibri"/>
          <w:color w:val="201F1E"/>
          <w:lang w:val="en-US"/>
        </w:rPr>
        <w:t>Forum</w:t>
      </w:r>
    </w:p>
    <w:p w14:paraId="2BF40D2F" w14:textId="77777777" w:rsidR="00B15158" w:rsidRPr="00962B57" w:rsidRDefault="00B15158" w:rsidP="00B15158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b/>
          <w:bCs/>
          <w:color w:val="201F1E"/>
        </w:rPr>
        <w:t xml:space="preserve">Ευαγγελία Καλλιμάνη, </w:t>
      </w:r>
      <w:r w:rsidRPr="00962B57">
        <w:rPr>
          <w:rFonts w:ascii="Arial Narrow" w:hAnsi="Arial Narrow" w:cs="Calibri"/>
          <w:color w:val="201F1E"/>
        </w:rPr>
        <w:t>Αναπληρώτρια Διευθύντρια του Ινστιτούτου της ΕΣΑμεΑ</w:t>
      </w:r>
    </w:p>
    <w:p w14:paraId="4CAA832A" w14:textId="47FB1DFF" w:rsidR="00B15158" w:rsidRPr="00962B57" w:rsidRDefault="00B15158" w:rsidP="00B15158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 Narrow" w:hAnsi="Arial Narrow" w:cs="Calibri"/>
          <w:color w:val="201F1E"/>
        </w:rPr>
      </w:pPr>
      <w:proofErr w:type="spellStart"/>
      <w:r w:rsidRPr="00962B57">
        <w:rPr>
          <w:rFonts w:ascii="Arial Narrow" w:hAnsi="Arial Narrow" w:cs="Calibri"/>
          <w:b/>
          <w:bCs/>
          <w:color w:val="201F1E"/>
        </w:rPr>
        <w:t>Εβίκα</w:t>
      </w:r>
      <w:proofErr w:type="spellEnd"/>
      <w:r w:rsidRPr="00962B57">
        <w:rPr>
          <w:rFonts w:ascii="Arial Narrow" w:hAnsi="Arial Narrow" w:cs="Calibri"/>
          <w:b/>
          <w:bCs/>
          <w:color w:val="201F1E"/>
        </w:rPr>
        <w:t xml:space="preserve"> </w:t>
      </w:r>
      <w:proofErr w:type="spellStart"/>
      <w:r w:rsidRPr="00962B57">
        <w:rPr>
          <w:rFonts w:ascii="Arial Narrow" w:hAnsi="Arial Narrow" w:cs="Calibri"/>
          <w:b/>
          <w:bCs/>
          <w:color w:val="201F1E"/>
        </w:rPr>
        <w:t>Καραμαγκιώλη</w:t>
      </w:r>
      <w:proofErr w:type="spellEnd"/>
      <w:r w:rsidRPr="00962B57">
        <w:rPr>
          <w:rFonts w:ascii="Arial Narrow" w:hAnsi="Arial Narrow" w:cs="Calibri"/>
          <w:b/>
          <w:bCs/>
          <w:color w:val="201F1E"/>
        </w:rPr>
        <w:t>,</w:t>
      </w:r>
      <w:r w:rsidRPr="00962B57">
        <w:rPr>
          <w:rFonts w:ascii="Arial Narrow" w:hAnsi="Arial Narrow" w:cs="Calibri"/>
          <w:color w:val="201F1E"/>
        </w:rPr>
        <w:t xml:space="preserve"> Νομικός, Επ. Σ</w:t>
      </w:r>
      <w:r w:rsidR="00471014">
        <w:rPr>
          <w:rFonts w:ascii="Arial Narrow" w:hAnsi="Arial Narrow" w:cs="Calibri"/>
          <w:color w:val="201F1E"/>
        </w:rPr>
        <w:t>υνεργάτης ΠΜΣ «Παγκόσμια Υγεία -</w:t>
      </w:r>
      <w:r w:rsidRPr="00962B57">
        <w:rPr>
          <w:rFonts w:ascii="Arial Narrow" w:hAnsi="Arial Narrow" w:cs="Calibri"/>
          <w:color w:val="201F1E"/>
        </w:rPr>
        <w:t xml:space="preserve"> Ιατρική Καταστροφών», Ιατρική Σχολή, ΕΚΠΑ</w:t>
      </w:r>
    </w:p>
    <w:p w14:paraId="4476B9D9" w14:textId="31294115" w:rsidR="00B15158" w:rsidRPr="00962B57" w:rsidRDefault="00B15158" w:rsidP="00B15158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b/>
          <w:bCs/>
          <w:color w:val="201F1E"/>
        </w:rPr>
        <w:t xml:space="preserve">Κωνσταντίνος </w:t>
      </w:r>
      <w:proofErr w:type="spellStart"/>
      <w:r w:rsidRPr="00962B57">
        <w:rPr>
          <w:rFonts w:ascii="Arial Narrow" w:hAnsi="Arial Narrow" w:cs="Calibri"/>
          <w:b/>
          <w:bCs/>
          <w:color w:val="201F1E"/>
        </w:rPr>
        <w:t>Αθανασάκης</w:t>
      </w:r>
      <w:proofErr w:type="spellEnd"/>
      <w:r w:rsidRPr="00962B57">
        <w:rPr>
          <w:rFonts w:ascii="Arial Narrow" w:hAnsi="Arial Narrow" w:cs="Calibri"/>
          <w:b/>
          <w:bCs/>
          <w:color w:val="201F1E"/>
        </w:rPr>
        <w:t>,</w:t>
      </w:r>
      <w:r w:rsidRPr="00962B57">
        <w:rPr>
          <w:rFonts w:ascii="Arial Narrow" w:hAnsi="Arial Narrow" w:cs="Calibri"/>
          <w:color w:val="201F1E"/>
        </w:rPr>
        <w:t xml:space="preserve"> Οικονομολόγος Υγείας, Πανεπιστήμιο Δυτικής Αττικής</w:t>
      </w:r>
    </w:p>
    <w:p w14:paraId="275348C9" w14:textId="08AEEBBD" w:rsidR="00B15158" w:rsidRPr="00962B57" w:rsidRDefault="0077763B" w:rsidP="00B15158">
      <w:pPr>
        <w:shd w:val="clear" w:color="auto" w:fill="FFFFFF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>Παρέχεται διερμηνεία στην Ελληνική Νοηματική Γλώσσα</w:t>
      </w:r>
      <w:r w:rsidR="00004A88">
        <w:rPr>
          <w:rFonts w:ascii="Arial Narrow" w:hAnsi="Arial Narrow" w:cs="Calibri"/>
          <w:color w:val="201F1E"/>
        </w:rPr>
        <w:t>.</w:t>
      </w:r>
    </w:p>
    <w:p w14:paraId="7D07BBCC" w14:textId="16B280D2" w:rsidR="003F52D5" w:rsidRPr="00962B57" w:rsidRDefault="003F52D5" w:rsidP="003F52D5">
      <w:pPr>
        <w:shd w:val="clear" w:color="auto" w:fill="FFFFFF"/>
        <w:spacing w:line="235" w:lineRule="atLeast"/>
        <w:jc w:val="both"/>
        <w:textAlignment w:val="baseline"/>
        <w:rPr>
          <w:rFonts w:ascii="Arial Narrow" w:hAnsi="Arial Narrow" w:cs="Calibri"/>
          <w:color w:val="222222"/>
        </w:rPr>
      </w:pPr>
      <w:r w:rsidRPr="00962B57">
        <w:rPr>
          <w:rFonts w:ascii="Arial Narrow" w:hAnsi="Arial Narrow" w:cs="Calibri"/>
          <w:b/>
          <w:bCs/>
          <w:color w:val="201F1E"/>
        </w:rPr>
        <w:t>Στοιχεία Επικοινωνίας:</w:t>
      </w:r>
    </w:p>
    <w:p w14:paraId="0DBD652C" w14:textId="6AE47017" w:rsidR="00D67EBE" w:rsidRPr="00962B57" w:rsidRDefault="00962B57" w:rsidP="00D67EBE">
      <w:pPr>
        <w:spacing w:after="0" w:line="240" w:lineRule="auto"/>
        <w:jc w:val="both"/>
        <w:rPr>
          <w:rFonts w:ascii="Arial Narrow" w:hAnsi="Arial Narrow" w:cs="Calibri"/>
          <w:color w:val="201F1E"/>
        </w:rPr>
      </w:pPr>
      <w:r w:rsidRPr="00962B57">
        <w:rPr>
          <w:rFonts w:ascii="Arial Narrow" w:hAnsi="Arial Narrow" w:cs="Calibri"/>
          <w:color w:val="201F1E"/>
        </w:rPr>
        <w:t xml:space="preserve">Σπυριδούλα Γεωργοπούλου, Γραμματεία ΕΣΑμεΑ, </w:t>
      </w:r>
      <w:proofErr w:type="spellStart"/>
      <w:r w:rsidRPr="00962B57">
        <w:rPr>
          <w:rFonts w:ascii="Arial Narrow" w:hAnsi="Arial Narrow" w:cs="Calibri"/>
          <w:color w:val="201F1E"/>
        </w:rPr>
        <w:t>τηλ</w:t>
      </w:r>
      <w:proofErr w:type="spellEnd"/>
      <w:r w:rsidRPr="00962B57">
        <w:rPr>
          <w:rFonts w:ascii="Arial Narrow" w:hAnsi="Arial Narrow" w:cs="Calibri"/>
          <w:color w:val="201F1E"/>
        </w:rPr>
        <w:t xml:space="preserve">. 2109949837, </w:t>
      </w:r>
      <w:hyperlink r:id="rId12" w:history="1">
        <w:r w:rsidR="00004A88" w:rsidRPr="00270FEE">
          <w:rPr>
            <w:rStyle w:val="Hyperlink"/>
            <w:rFonts w:ascii="Arial Narrow" w:hAnsi="Arial Narrow" w:cs="Calibri"/>
          </w:rPr>
          <w:t>esaea@otenet.gr</w:t>
        </w:r>
      </w:hyperlink>
      <w:r w:rsidR="00004A88">
        <w:rPr>
          <w:rFonts w:ascii="Arial Narrow" w:hAnsi="Arial Narrow" w:cs="Calibri"/>
          <w:color w:val="201F1E"/>
        </w:rPr>
        <w:t xml:space="preserve"> </w:t>
      </w:r>
    </w:p>
    <w:p w14:paraId="4CCDBC7C" w14:textId="77777777" w:rsidR="00F44ED6" w:rsidRPr="00962B57" w:rsidRDefault="00F44ED6" w:rsidP="00D67EBE">
      <w:pPr>
        <w:spacing w:after="0" w:line="240" w:lineRule="auto"/>
        <w:jc w:val="both"/>
        <w:rPr>
          <w:rFonts w:ascii="Arial Narrow" w:eastAsia="Times New Roman" w:hAnsi="Arial Narrow" w:cs="Segoe UI"/>
          <w:color w:val="201F1E"/>
          <w:shd w:val="clear" w:color="auto" w:fill="FFFFFF"/>
          <w:lang w:eastAsia="el-GR"/>
        </w:rPr>
      </w:pPr>
    </w:p>
    <w:p w14:paraId="39F0307D" w14:textId="1AE51093" w:rsidR="0072202A" w:rsidRPr="00962B57" w:rsidRDefault="0072202A" w:rsidP="0072202A">
      <w:pPr>
        <w:spacing w:after="0" w:line="240" w:lineRule="auto"/>
        <w:rPr>
          <w:rFonts w:ascii="Arial Narrow" w:eastAsia="Times New Roman" w:hAnsi="Arial Narrow" w:cs="Segoe UI"/>
          <w:color w:val="201F1E"/>
          <w:shd w:val="clear" w:color="auto" w:fill="FFFFFF"/>
          <w:lang w:eastAsia="el-GR"/>
        </w:rPr>
      </w:pPr>
      <w:r w:rsidRPr="00962B57">
        <w:rPr>
          <w:rFonts w:ascii="Arial Narrow" w:eastAsia="Times New Roman" w:hAnsi="Arial Narrow" w:cs="Segoe UI"/>
          <w:color w:val="201F1E"/>
          <w:shd w:val="clear" w:color="auto" w:fill="FFFFFF"/>
          <w:lang w:eastAsia="el-GR"/>
        </w:rPr>
        <w:t>Μπορείτε να παρακολουθήσετε την ενότητα σε ζωντανή μετάδοση μέσω:</w:t>
      </w:r>
    </w:p>
    <w:p w14:paraId="06CAA8B6" w14:textId="77777777" w:rsidR="0072202A" w:rsidRPr="00962B57" w:rsidRDefault="0072202A" w:rsidP="0072202A">
      <w:pPr>
        <w:spacing w:after="0" w:line="240" w:lineRule="auto"/>
        <w:rPr>
          <w:rFonts w:ascii="Arial Narrow" w:hAnsi="Arial Narrow"/>
          <w:lang w:val="en-US"/>
        </w:rPr>
      </w:pPr>
      <w:r w:rsidRPr="00962B57">
        <w:rPr>
          <w:rFonts w:ascii="Arial Narrow" w:eastAsia="Times New Roman" w:hAnsi="Arial Narrow" w:cs="Segoe UI"/>
          <w:color w:val="201F1E"/>
          <w:shd w:val="clear" w:color="auto" w:fill="FFFFFF"/>
          <w:lang w:val="en-US" w:eastAsia="el-GR"/>
        </w:rPr>
        <w:t xml:space="preserve">YouTube </w:t>
      </w:r>
      <w:hyperlink r:id="rId13" w:history="1">
        <w:r w:rsidRPr="00962B57">
          <w:rPr>
            <w:rStyle w:val="Hyperlink"/>
            <w:rFonts w:ascii="Arial Narrow" w:hAnsi="Arial Narrow"/>
            <w:lang w:val="en-US"/>
          </w:rPr>
          <w:t>https://youtu.be/Sm9-MZF8tTk</w:t>
        </w:r>
      </w:hyperlink>
      <w:r w:rsidRPr="00962B57">
        <w:rPr>
          <w:rFonts w:ascii="Arial Narrow" w:hAnsi="Arial Narrow"/>
          <w:lang w:val="en-US"/>
        </w:rPr>
        <w:t xml:space="preserve">, </w:t>
      </w:r>
    </w:p>
    <w:p w14:paraId="321F8B3C" w14:textId="774CE83A" w:rsidR="0072202A" w:rsidRPr="00962B57" w:rsidRDefault="0072202A" w:rsidP="0072202A">
      <w:pPr>
        <w:spacing w:after="0" w:line="240" w:lineRule="auto"/>
        <w:rPr>
          <w:rFonts w:ascii="Arial Narrow" w:eastAsia="Times New Roman" w:hAnsi="Arial Narrow" w:cs="Segoe UI"/>
          <w:color w:val="201F1E"/>
          <w:shd w:val="clear" w:color="auto" w:fill="FFFFFF"/>
          <w:lang w:val="en-US" w:eastAsia="el-GR"/>
        </w:rPr>
      </w:pPr>
      <w:proofErr w:type="spellStart"/>
      <w:r w:rsidRPr="00962B57">
        <w:rPr>
          <w:rFonts w:ascii="Arial Narrow" w:hAnsi="Arial Narrow"/>
          <w:lang w:val="en-US"/>
        </w:rPr>
        <w:t>Facebook:</w:t>
      </w:r>
      <w:hyperlink r:id="rId14" w:history="1">
        <w:r w:rsidRPr="00962B57">
          <w:rPr>
            <w:rStyle w:val="Hyperlink"/>
            <w:rFonts w:ascii="Arial Narrow" w:hAnsi="Arial Narrow"/>
            <w:lang w:val="en-US"/>
          </w:rPr>
          <w:t>https</w:t>
        </w:r>
        <w:proofErr w:type="spellEnd"/>
        <w:r w:rsidRPr="00962B57">
          <w:rPr>
            <w:rStyle w:val="Hyperlink"/>
            <w:rFonts w:ascii="Arial Narrow" w:hAnsi="Arial Narrow"/>
            <w:lang w:val="en-US"/>
          </w:rPr>
          <w:t>://www.facebook.com/PMS.edcm</w:t>
        </w:r>
      </w:hyperlink>
      <w:r w:rsidRPr="00962B57">
        <w:rPr>
          <w:rFonts w:ascii="Arial Narrow" w:hAnsi="Arial Narrow"/>
          <w:lang w:val="en-US"/>
        </w:rPr>
        <w:t xml:space="preserve"> </w:t>
      </w:r>
    </w:p>
    <w:sectPr w:rsidR="0072202A" w:rsidRPr="00962B57" w:rsidSect="00A87495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2C20" w14:textId="77777777" w:rsidR="00AA1905" w:rsidRDefault="00AA1905" w:rsidP="00B14EF0">
      <w:pPr>
        <w:spacing w:after="0" w:line="240" w:lineRule="auto"/>
      </w:pPr>
      <w:r>
        <w:separator/>
      </w:r>
    </w:p>
  </w:endnote>
  <w:endnote w:type="continuationSeparator" w:id="0">
    <w:p w14:paraId="6ECA5DF3" w14:textId="77777777" w:rsidR="00AA1905" w:rsidRDefault="00AA1905" w:rsidP="00B1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2D5BC" w14:textId="77777777" w:rsidR="00A87495" w:rsidRDefault="00A87495" w:rsidP="00A87495">
    <w:pPr>
      <w:spacing w:after="0" w:line="240" w:lineRule="auto"/>
      <w:jc w:val="both"/>
      <w:rPr>
        <w:rFonts w:ascii="Arial Narrow" w:eastAsia="Times New Roman" w:hAnsi="Arial Narrow" w:cs="Segoe UI"/>
        <w:color w:val="201F1E"/>
        <w:shd w:val="clear" w:color="auto" w:fill="FFFFFF"/>
        <w:lang w:eastAsia="el-GR"/>
      </w:rPr>
    </w:pPr>
  </w:p>
  <w:p w14:paraId="39C78875" w14:textId="77777777" w:rsidR="00A87495" w:rsidRDefault="00A874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3FDD9" w14:textId="77777777" w:rsidR="002C4A6C" w:rsidRPr="002C4A6C" w:rsidRDefault="002C4A6C" w:rsidP="002C4A6C">
    <w:pPr>
      <w:spacing w:after="0" w:line="240" w:lineRule="auto"/>
      <w:jc w:val="both"/>
      <w:rPr>
        <w:rFonts w:ascii="Arial Narrow" w:eastAsia="Times New Roman" w:hAnsi="Arial Narrow" w:cs="Segoe UI"/>
        <w:color w:val="201F1E"/>
        <w:shd w:val="clear" w:color="auto" w:fill="FFFFFF"/>
        <w:lang w:eastAsia="el-GR"/>
      </w:rPr>
    </w:pPr>
  </w:p>
  <w:p w14:paraId="6F7DA257" w14:textId="77777777" w:rsidR="002C4A6C" w:rsidRPr="002C4A6C" w:rsidRDefault="002C4A6C" w:rsidP="002C4A6C">
    <w:pPr>
      <w:pStyle w:val="Footer"/>
      <w:jc w:val="both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C313" w14:textId="77777777" w:rsidR="00AA1905" w:rsidRDefault="00AA1905" w:rsidP="00B14EF0">
      <w:pPr>
        <w:spacing w:after="0" w:line="240" w:lineRule="auto"/>
      </w:pPr>
      <w:r>
        <w:separator/>
      </w:r>
    </w:p>
  </w:footnote>
  <w:footnote w:type="continuationSeparator" w:id="0">
    <w:p w14:paraId="63195715" w14:textId="77777777" w:rsidR="00AA1905" w:rsidRDefault="00AA1905" w:rsidP="00B1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F008B" w14:textId="5FF9969A" w:rsidR="00A87495" w:rsidRDefault="00A87495">
    <w:pPr>
      <w:pStyle w:val="Header"/>
    </w:pPr>
    <w:r>
      <w:rPr>
        <w:noProof/>
        <w:lang w:eastAsia="el-GR"/>
      </w:rPr>
      <w:drawing>
        <wp:inline distT="0" distB="0" distL="0" distR="0" wp14:anchorId="051374DB" wp14:editId="52B6A776">
          <wp:extent cx="5274310" cy="652622"/>
          <wp:effectExtent l="0" t="0" r="2540" b="0"/>
          <wp:docPr id="2" name="Εικόνα 2" descr="κεφαλίδα με τα λογότυπα των συμμετεχόντων της εκδήλω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κεφαλίδα με τα λογότυπα των συμμετεχόντων της εκδήλωση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52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B0DB" w14:textId="505D2526" w:rsidR="00B14EF0" w:rsidRDefault="00B14EF0" w:rsidP="00B14EF0">
    <w:pPr>
      <w:pStyle w:val="Header"/>
      <w:jc w:val="center"/>
    </w:pPr>
    <w:r>
      <w:rPr>
        <w:noProof/>
        <w:lang w:eastAsia="el-GR"/>
      </w:rPr>
      <w:drawing>
        <wp:inline distT="0" distB="0" distL="0" distR="0" wp14:anchorId="20670197" wp14:editId="7BE57950">
          <wp:extent cx="5588635" cy="691515"/>
          <wp:effectExtent l="0" t="0" r="0" b="0"/>
          <wp:docPr id="1" name="Εικόνα 1" descr="κεφαλίδα με τα λογότυπα των συμμετεχόντων της εκδήλω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κεφαλίδα με τα λογότυπα των συμμετεχόντων της εκδήλωση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63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3F81"/>
    <w:multiLevelType w:val="hybridMultilevel"/>
    <w:tmpl w:val="02BEA3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8657C"/>
    <w:multiLevelType w:val="hybridMultilevel"/>
    <w:tmpl w:val="64F80D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82C"/>
    <w:multiLevelType w:val="hybridMultilevel"/>
    <w:tmpl w:val="7D8E52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96626"/>
    <w:multiLevelType w:val="hybridMultilevel"/>
    <w:tmpl w:val="07DAA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207E"/>
    <w:multiLevelType w:val="hybridMultilevel"/>
    <w:tmpl w:val="7CF68E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10041"/>
    <w:multiLevelType w:val="hybridMultilevel"/>
    <w:tmpl w:val="195AD238"/>
    <w:lvl w:ilvl="0" w:tplc="1EA0477E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1172C"/>
    <w:multiLevelType w:val="hybridMultilevel"/>
    <w:tmpl w:val="333CF83E"/>
    <w:lvl w:ilvl="0" w:tplc="B558936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F0"/>
    <w:rsid w:val="00004A88"/>
    <w:rsid w:val="00013DF9"/>
    <w:rsid w:val="00043697"/>
    <w:rsid w:val="00075181"/>
    <w:rsid w:val="000B2C3B"/>
    <w:rsid w:val="000C1B75"/>
    <w:rsid w:val="000C3100"/>
    <w:rsid w:val="000D72C1"/>
    <w:rsid w:val="000E6657"/>
    <w:rsid w:val="00103453"/>
    <w:rsid w:val="001312F6"/>
    <w:rsid w:val="001354B2"/>
    <w:rsid w:val="0018240B"/>
    <w:rsid w:val="001B3A0F"/>
    <w:rsid w:val="001E5038"/>
    <w:rsid w:val="001F003C"/>
    <w:rsid w:val="002039E6"/>
    <w:rsid w:val="00254783"/>
    <w:rsid w:val="002C4A6C"/>
    <w:rsid w:val="002F410C"/>
    <w:rsid w:val="003016B8"/>
    <w:rsid w:val="00313CDA"/>
    <w:rsid w:val="003628C5"/>
    <w:rsid w:val="00394324"/>
    <w:rsid w:val="003B19C9"/>
    <w:rsid w:val="003D4BAD"/>
    <w:rsid w:val="003F0CBE"/>
    <w:rsid w:val="003F4341"/>
    <w:rsid w:val="003F52D5"/>
    <w:rsid w:val="004025F2"/>
    <w:rsid w:val="004140B2"/>
    <w:rsid w:val="00421F5C"/>
    <w:rsid w:val="004505AC"/>
    <w:rsid w:val="00455617"/>
    <w:rsid w:val="00471014"/>
    <w:rsid w:val="004A28C0"/>
    <w:rsid w:val="004B683F"/>
    <w:rsid w:val="004D1EEF"/>
    <w:rsid w:val="004E25D9"/>
    <w:rsid w:val="004E433B"/>
    <w:rsid w:val="00502B31"/>
    <w:rsid w:val="00546C2B"/>
    <w:rsid w:val="005516B6"/>
    <w:rsid w:val="00556E0B"/>
    <w:rsid w:val="005731EB"/>
    <w:rsid w:val="0057524F"/>
    <w:rsid w:val="005803D2"/>
    <w:rsid w:val="005B616B"/>
    <w:rsid w:val="005D2533"/>
    <w:rsid w:val="00614A25"/>
    <w:rsid w:val="006205F7"/>
    <w:rsid w:val="00627192"/>
    <w:rsid w:val="00646040"/>
    <w:rsid w:val="00691BBE"/>
    <w:rsid w:val="006A02D1"/>
    <w:rsid w:val="006A36C6"/>
    <w:rsid w:val="006D333A"/>
    <w:rsid w:val="006F339B"/>
    <w:rsid w:val="006F72DA"/>
    <w:rsid w:val="007017DE"/>
    <w:rsid w:val="0072202A"/>
    <w:rsid w:val="00752AF2"/>
    <w:rsid w:val="007743EB"/>
    <w:rsid w:val="00774575"/>
    <w:rsid w:val="0077763B"/>
    <w:rsid w:val="0079017D"/>
    <w:rsid w:val="007C0953"/>
    <w:rsid w:val="007F28DF"/>
    <w:rsid w:val="0082576E"/>
    <w:rsid w:val="00827593"/>
    <w:rsid w:val="00840142"/>
    <w:rsid w:val="0084119A"/>
    <w:rsid w:val="00863C98"/>
    <w:rsid w:val="00866C28"/>
    <w:rsid w:val="00872ACB"/>
    <w:rsid w:val="008755E8"/>
    <w:rsid w:val="008905BB"/>
    <w:rsid w:val="00895570"/>
    <w:rsid w:val="008C1251"/>
    <w:rsid w:val="008C1E5D"/>
    <w:rsid w:val="008C3C8B"/>
    <w:rsid w:val="008C6986"/>
    <w:rsid w:val="008D30CA"/>
    <w:rsid w:val="008E6811"/>
    <w:rsid w:val="00910F71"/>
    <w:rsid w:val="00924A42"/>
    <w:rsid w:val="00945496"/>
    <w:rsid w:val="00962B57"/>
    <w:rsid w:val="009743BD"/>
    <w:rsid w:val="009A1205"/>
    <w:rsid w:val="009B6FCB"/>
    <w:rsid w:val="009C2B89"/>
    <w:rsid w:val="009D0682"/>
    <w:rsid w:val="009D13D9"/>
    <w:rsid w:val="00A07215"/>
    <w:rsid w:val="00A40A84"/>
    <w:rsid w:val="00A53FBC"/>
    <w:rsid w:val="00A6443F"/>
    <w:rsid w:val="00A742DA"/>
    <w:rsid w:val="00A84D2C"/>
    <w:rsid w:val="00A8518A"/>
    <w:rsid w:val="00A87495"/>
    <w:rsid w:val="00AA1905"/>
    <w:rsid w:val="00AC5CDB"/>
    <w:rsid w:val="00AD4E90"/>
    <w:rsid w:val="00B03A24"/>
    <w:rsid w:val="00B104E0"/>
    <w:rsid w:val="00B109B8"/>
    <w:rsid w:val="00B148D2"/>
    <w:rsid w:val="00B14EF0"/>
    <w:rsid w:val="00B15158"/>
    <w:rsid w:val="00B35733"/>
    <w:rsid w:val="00B37D95"/>
    <w:rsid w:val="00B55BFE"/>
    <w:rsid w:val="00B72D59"/>
    <w:rsid w:val="00BA550C"/>
    <w:rsid w:val="00BB4F25"/>
    <w:rsid w:val="00BC3EEC"/>
    <w:rsid w:val="00BF5953"/>
    <w:rsid w:val="00C14CFA"/>
    <w:rsid w:val="00C31F8E"/>
    <w:rsid w:val="00C871B3"/>
    <w:rsid w:val="00C959F6"/>
    <w:rsid w:val="00CA0112"/>
    <w:rsid w:val="00CC2791"/>
    <w:rsid w:val="00CC6D79"/>
    <w:rsid w:val="00CD4A7F"/>
    <w:rsid w:val="00D10765"/>
    <w:rsid w:val="00D67EBE"/>
    <w:rsid w:val="00D733EA"/>
    <w:rsid w:val="00D81BC9"/>
    <w:rsid w:val="00D96B92"/>
    <w:rsid w:val="00DA7B43"/>
    <w:rsid w:val="00DE7A64"/>
    <w:rsid w:val="00DF33B3"/>
    <w:rsid w:val="00E316E0"/>
    <w:rsid w:val="00E37574"/>
    <w:rsid w:val="00E53920"/>
    <w:rsid w:val="00E67D18"/>
    <w:rsid w:val="00E80872"/>
    <w:rsid w:val="00E97467"/>
    <w:rsid w:val="00EB2EBB"/>
    <w:rsid w:val="00EC1CB8"/>
    <w:rsid w:val="00ED4D3E"/>
    <w:rsid w:val="00F047C3"/>
    <w:rsid w:val="00F44ED6"/>
    <w:rsid w:val="00F50939"/>
    <w:rsid w:val="00F85633"/>
    <w:rsid w:val="00FB2547"/>
    <w:rsid w:val="00FB52A7"/>
    <w:rsid w:val="00FD070C"/>
    <w:rsid w:val="00FD6C34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8226"/>
  <w15:chartTrackingRefBased/>
  <w15:docId w15:val="{A74A2052-9338-4DA4-AB19-CCF4E6D3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F0"/>
  </w:style>
  <w:style w:type="paragraph" w:styleId="Footer">
    <w:name w:val="footer"/>
    <w:basedOn w:val="Normal"/>
    <w:link w:val="FooterChar"/>
    <w:uiPriority w:val="99"/>
    <w:unhideWhenUsed/>
    <w:rsid w:val="00B14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F0"/>
  </w:style>
  <w:style w:type="paragraph" w:styleId="ListParagraph">
    <w:name w:val="List Paragraph"/>
    <w:basedOn w:val="Normal"/>
    <w:uiPriority w:val="34"/>
    <w:qFormat/>
    <w:rsid w:val="00F04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E8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755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D5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D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546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C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3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Sm9-MZF8tT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aea@otenet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cm.edu.gr/en/hdrrf-2021/kales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PMS.edc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Sm9-MZF8tTk" TargetMode="External"/><Relationship Id="rId14" Type="http://schemas.openxmlformats.org/officeDocument/2006/relationships/hyperlink" Target="https://www.facebook.com/PMS.edc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6A86-4511-4AE2-9268-65881A1C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686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6</cp:revision>
  <cp:lastPrinted>2021-03-18T10:17:00Z</cp:lastPrinted>
  <dcterms:created xsi:type="dcterms:W3CDTF">2021-03-18T12:22:00Z</dcterms:created>
  <dcterms:modified xsi:type="dcterms:W3CDTF">2021-03-18T12:32:00Z</dcterms:modified>
</cp:coreProperties>
</file>