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3A8C59F" w:rsidR="00A5663B" w:rsidRPr="00A5663B" w:rsidRDefault="0016232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11T00:00:00Z">
                    <w:dateFormat w:val="dd.MM.yyyy"/>
                    <w:lid w:val="el-GR"/>
                    <w:storeMappedDataAs w:val="dateTime"/>
                    <w:calendar w:val="gregorian"/>
                  </w:date>
                </w:sdtPr>
                <w:sdtEndPr/>
                <w:sdtContent>
                  <w:r w:rsidR="00DA1DC2">
                    <w:t>11.05.2021</w:t>
                  </w:r>
                </w:sdtContent>
              </w:sdt>
            </w:sdtContent>
          </w:sdt>
        </w:sdtContent>
      </w:sdt>
    </w:p>
    <w:p w14:paraId="41EA2CD5" w14:textId="532AC0AB" w:rsidR="00A5663B" w:rsidRPr="00A5663B" w:rsidRDefault="0016232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6443B">
            <w:t>617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6232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BA5BE03" w:rsidR="00177B45" w:rsidRPr="00614D55" w:rsidRDefault="0016232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A1DC2">
                <w:rPr>
                  <w:rStyle w:val="Char2"/>
                  <w:b/>
                  <w:u w:val="none"/>
                </w:rPr>
                <w:t>Συνάντηση ΕΣΑμεΑ με τον υφυπουργό Παιδείας Α. Συρίγο για τα φλέγοντα θέματα της τριτοβάθμιας εκπαίδευσης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2ADDA017" w14:textId="25981E6E" w:rsidR="002E057C" w:rsidRDefault="00CB571F" w:rsidP="00C83059">
              <w:pPr>
                <w:rPr>
                  <w:sz w:val="24"/>
                  <w:szCs w:val="24"/>
                </w:rPr>
              </w:pPr>
              <w:r w:rsidRPr="00D15E2E">
                <w:rPr>
                  <w:sz w:val="24"/>
                  <w:szCs w:val="24"/>
                </w:rPr>
                <w:t>Την Εθνική Συνομοσπονδία Ατόμων με Αναπηρία (ΕΣΑμεΑ) επισκέφθηκε στις</w:t>
              </w:r>
              <w:r w:rsidRPr="00CB571F">
                <w:rPr>
                  <w:i/>
                  <w:iCs/>
                  <w:sz w:val="24"/>
                  <w:szCs w:val="24"/>
                </w:rPr>
                <w:t xml:space="preserve"> </w:t>
              </w:r>
              <w:r>
                <w:rPr>
                  <w:sz w:val="24"/>
                  <w:szCs w:val="24"/>
                </w:rPr>
                <w:t xml:space="preserve">11 </w:t>
              </w:r>
              <w:r w:rsidRPr="00CB571F">
                <w:rPr>
                  <w:sz w:val="24"/>
                  <w:szCs w:val="24"/>
                </w:rPr>
                <w:t>Μαΐου</w:t>
              </w:r>
              <w:r w:rsidR="00187527" w:rsidRPr="005C3A27">
                <w:rPr>
                  <w:sz w:val="24"/>
                  <w:szCs w:val="24"/>
                </w:rPr>
                <w:t xml:space="preserve"> ο υφυπουργός Παιδείας Άγγελος Συρίγος</w:t>
              </w:r>
              <w:r>
                <w:rPr>
                  <w:sz w:val="24"/>
                  <w:szCs w:val="24"/>
                </w:rPr>
                <w:t xml:space="preserve">. </w:t>
              </w:r>
              <w:r w:rsidR="005C3A27">
                <w:rPr>
                  <w:sz w:val="24"/>
                  <w:szCs w:val="24"/>
                </w:rPr>
                <w:t xml:space="preserve"> </w:t>
              </w:r>
              <w:r>
                <w:rPr>
                  <w:sz w:val="24"/>
                  <w:szCs w:val="24"/>
                </w:rPr>
                <w:t>Εκεί, συναντήθηκε</w:t>
              </w:r>
              <w:r w:rsidR="00187527" w:rsidRPr="005C3A27">
                <w:rPr>
                  <w:sz w:val="24"/>
                  <w:szCs w:val="24"/>
                </w:rPr>
                <w:t xml:space="preserve"> με αντιπροσωπεία της ΕΣΑμεΑ </w:t>
              </w:r>
              <w:r>
                <w:rPr>
                  <w:sz w:val="24"/>
                  <w:szCs w:val="24"/>
                </w:rPr>
                <w:t>και συγκεκριμένα με</w:t>
              </w:r>
              <w:r w:rsidR="00187527" w:rsidRPr="005C3A27">
                <w:rPr>
                  <w:sz w:val="24"/>
                  <w:szCs w:val="24"/>
                </w:rPr>
                <w:t xml:space="preserve"> τον πρόεδρό της Ιωάννη Βαρδακαστάνη</w:t>
              </w:r>
              <w:r>
                <w:rPr>
                  <w:sz w:val="24"/>
                  <w:szCs w:val="24"/>
                </w:rPr>
                <w:t>, τον ταμία</w:t>
              </w:r>
              <w:r w:rsidR="00187527" w:rsidRPr="005C3A27">
                <w:rPr>
                  <w:sz w:val="24"/>
                  <w:szCs w:val="24"/>
                </w:rPr>
                <w:t xml:space="preserve"> κ</w:t>
              </w:r>
              <w:r>
                <w:rPr>
                  <w:sz w:val="24"/>
                  <w:szCs w:val="24"/>
                </w:rPr>
                <w:t>.</w:t>
              </w:r>
              <w:r w:rsidR="005C3A27" w:rsidRPr="005C3A27">
                <w:rPr>
                  <w:sz w:val="24"/>
                  <w:szCs w:val="24"/>
                </w:rPr>
                <w:t xml:space="preserve"> Κ. Γαργάλη</w:t>
              </w:r>
              <w:r>
                <w:rPr>
                  <w:sz w:val="24"/>
                  <w:szCs w:val="24"/>
                </w:rPr>
                <w:t xml:space="preserve"> </w:t>
              </w:r>
              <w:r w:rsidR="005C3A27" w:rsidRPr="005C3A27">
                <w:rPr>
                  <w:sz w:val="24"/>
                  <w:szCs w:val="24"/>
                </w:rPr>
                <w:t xml:space="preserve">και </w:t>
              </w:r>
              <w:r>
                <w:rPr>
                  <w:sz w:val="24"/>
                  <w:szCs w:val="24"/>
                </w:rPr>
                <w:t xml:space="preserve">το μέλος της ΕΓ κ. </w:t>
              </w:r>
              <w:r w:rsidR="005C3A27" w:rsidRPr="005C3A27">
                <w:rPr>
                  <w:sz w:val="24"/>
                  <w:szCs w:val="24"/>
                </w:rPr>
                <w:t xml:space="preserve">Β. Κούτσιανο. </w:t>
              </w:r>
              <w:r w:rsidR="0027236C">
                <w:rPr>
                  <w:sz w:val="24"/>
                  <w:szCs w:val="24"/>
                </w:rPr>
                <w:t xml:space="preserve">Στα πλαίσια της </w:t>
              </w:r>
              <w:r w:rsidR="005C3A27" w:rsidRPr="005C3A27">
                <w:rPr>
                  <w:sz w:val="24"/>
                  <w:szCs w:val="24"/>
                </w:rPr>
                <w:t>συνάντηση</w:t>
              </w:r>
              <w:r w:rsidR="0027236C">
                <w:rPr>
                  <w:sz w:val="24"/>
                  <w:szCs w:val="24"/>
                </w:rPr>
                <w:t>ς</w:t>
              </w:r>
              <w:r w:rsidR="005C3A27" w:rsidRPr="005C3A27">
                <w:rPr>
                  <w:sz w:val="24"/>
                  <w:szCs w:val="24"/>
                </w:rPr>
                <w:t xml:space="preserve"> συζητ</w:t>
              </w:r>
              <w:r w:rsidR="0027236C">
                <w:rPr>
                  <w:sz w:val="24"/>
                  <w:szCs w:val="24"/>
                </w:rPr>
                <w:t>ήθηκαν</w:t>
              </w:r>
              <w:r w:rsidR="005C3A27" w:rsidRPr="005C3A27">
                <w:rPr>
                  <w:sz w:val="24"/>
                  <w:szCs w:val="24"/>
                </w:rPr>
                <w:t xml:space="preserve"> τα ζητήματα που αντιμετωπίζουν τα άτομα με αναπηρία και χρόνιες παθήσεις </w:t>
              </w:r>
              <w:r w:rsidR="0027236C">
                <w:rPr>
                  <w:sz w:val="24"/>
                  <w:szCs w:val="24"/>
                </w:rPr>
                <w:t>όσον αφορά σ</w:t>
              </w:r>
              <w:r w:rsidR="005C3A27" w:rsidRPr="005C3A27">
                <w:rPr>
                  <w:sz w:val="24"/>
                  <w:szCs w:val="24"/>
                </w:rPr>
                <w:t>την πρόσβ</w:t>
              </w:r>
              <w:r w:rsidR="002E057C">
                <w:rPr>
                  <w:sz w:val="24"/>
                  <w:szCs w:val="24"/>
                </w:rPr>
                <w:t xml:space="preserve">αση </w:t>
              </w:r>
              <w:r w:rsidR="005C3A27" w:rsidRPr="005C3A27">
                <w:rPr>
                  <w:sz w:val="24"/>
                  <w:szCs w:val="24"/>
                </w:rPr>
                <w:t xml:space="preserve">στην </w:t>
              </w:r>
              <w:r w:rsidR="0027236C">
                <w:rPr>
                  <w:sz w:val="24"/>
                  <w:szCs w:val="24"/>
                </w:rPr>
                <w:t>τριτοβάθμια</w:t>
              </w:r>
              <w:r w:rsidR="005C3A27" w:rsidRPr="005C3A27">
                <w:rPr>
                  <w:sz w:val="24"/>
                  <w:szCs w:val="24"/>
                </w:rPr>
                <w:t xml:space="preserve"> εκπαίδευση. </w:t>
              </w:r>
            </w:p>
            <w:p w14:paraId="337242B8" w14:textId="6CC86A5E" w:rsidR="00486FA8" w:rsidRDefault="002E057C" w:rsidP="00486FA8">
              <w:pPr>
                <w:rPr>
                  <w:sz w:val="24"/>
                  <w:szCs w:val="24"/>
                </w:rPr>
              </w:pPr>
              <w:r>
                <w:rPr>
                  <w:sz w:val="24"/>
                  <w:szCs w:val="24"/>
                </w:rPr>
                <w:t xml:space="preserve">Ο κ. Βαρδακαστάνης επεσήμανε ότι ο </w:t>
              </w:r>
              <w:r w:rsidR="007B7B1C">
                <w:rPr>
                  <w:sz w:val="24"/>
                  <w:szCs w:val="24"/>
                </w:rPr>
                <w:t>αποκλεισμός και</w:t>
              </w:r>
              <w:r>
                <w:rPr>
                  <w:sz w:val="24"/>
                  <w:szCs w:val="24"/>
                </w:rPr>
                <w:t xml:space="preserve"> η</w:t>
              </w:r>
              <w:r w:rsidR="007B7B1C">
                <w:rPr>
                  <w:sz w:val="24"/>
                  <w:szCs w:val="24"/>
                </w:rPr>
                <w:t xml:space="preserve"> διάκριση</w:t>
              </w:r>
              <w:r>
                <w:rPr>
                  <w:sz w:val="24"/>
                  <w:szCs w:val="24"/>
                </w:rPr>
                <w:t xml:space="preserve"> προς τα άτομα με αναπηρία</w:t>
              </w:r>
              <w:r w:rsidR="00DA1DC2">
                <w:rPr>
                  <w:sz w:val="24"/>
                  <w:szCs w:val="24"/>
                </w:rPr>
                <w:t xml:space="preserve"> και χρόνιες παθήσεις</w:t>
              </w:r>
              <w:r>
                <w:rPr>
                  <w:sz w:val="24"/>
                  <w:szCs w:val="24"/>
                </w:rPr>
                <w:t xml:space="preserve"> δυστυχώς</w:t>
              </w:r>
              <w:r w:rsidR="007B7B1C">
                <w:rPr>
                  <w:sz w:val="24"/>
                  <w:szCs w:val="24"/>
                </w:rPr>
                <w:t xml:space="preserve"> παράγεται και αναπαράγεται </w:t>
              </w:r>
              <w:r>
                <w:rPr>
                  <w:sz w:val="24"/>
                  <w:szCs w:val="24"/>
                </w:rPr>
                <w:t xml:space="preserve">και </w:t>
              </w:r>
              <w:r w:rsidR="007B7B1C">
                <w:rPr>
                  <w:sz w:val="24"/>
                  <w:szCs w:val="24"/>
                </w:rPr>
                <w:t xml:space="preserve">στην τριτοβάθμια </w:t>
              </w:r>
              <w:r>
                <w:rPr>
                  <w:sz w:val="24"/>
                  <w:szCs w:val="24"/>
                </w:rPr>
                <w:t>εκπαίδευση, όσο δεν υπάρχει καθολική πρόσβαση σε αυτή των ατόμων με αναπηρία και χρόνιες παθήσεις. Είναι θετικό ότι στο Εθνικό Σχέδιο Δράσης για την Αναπηρία υπάρχει πρόβλεψη για την τριτοβάθμια εκπαίδευση για τα άτομα με αναπηρία και χρόνιες παθήσεις, καθώς γ</w:t>
              </w:r>
              <w:r w:rsidR="00486FA8">
                <w:rPr>
                  <w:sz w:val="24"/>
                  <w:szCs w:val="24"/>
                </w:rPr>
                <w:t xml:space="preserve">ια το αναπηρικό κίνημα </w:t>
              </w:r>
              <w:r>
                <w:rPr>
                  <w:sz w:val="24"/>
                  <w:szCs w:val="24"/>
                </w:rPr>
                <w:t xml:space="preserve">είναι </w:t>
              </w:r>
              <w:r w:rsidR="00486FA8">
                <w:rPr>
                  <w:sz w:val="24"/>
                  <w:szCs w:val="24"/>
                </w:rPr>
                <w:t xml:space="preserve">βασική προτεραιότητα η </w:t>
              </w:r>
              <w:r w:rsidR="00486FA8" w:rsidRPr="005C3A27">
                <w:rPr>
                  <w:sz w:val="24"/>
                  <w:szCs w:val="24"/>
                </w:rPr>
                <w:t>εκπόνηση και εφαρμογή ενός ολιστικού πλάνου για την ένταξη των φοιτητών με αναπηρία και χρόνιες παθήσεις στην τριτοβάθμια και μεταπτυχιακή εκπαίδευση.</w:t>
              </w:r>
            </w:p>
            <w:p w14:paraId="7FEE2B00" w14:textId="5F1BF333" w:rsidR="002E057C" w:rsidRPr="005C3A27" w:rsidRDefault="002E057C" w:rsidP="00486FA8">
              <w:pPr>
                <w:rPr>
                  <w:sz w:val="24"/>
                  <w:szCs w:val="24"/>
                </w:rPr>
              </w:pPr>
              <w:r>
                <w:rPr>
                  <w:sz w:val="24"/>
                  <w:szCs w:val="24"/>
                </w:rPr>
                <w:t xml:space="preserve">Οι διεκδικήσεις του αναπηρικού κινήματος: </w:t>
              </w:r>
            </w:p>
            <w:p w14:paraId="17A44306" w14:textId="3F7F031D" w:rsidR="00187527" w:rsidRPr="00D15E2E" w:rsidRDefault="00187527" w:rsidP="00D15E2E">
              <w:pPr>
                <w:pStyle w:val="a9"/>
                <w:numPr>
                  <w:ilvl w:val="0"/>
                  <w:numId w:val="23"/>
                </w:numPr>
                <w:rPr>
                  <w:sz w:val="24"/>
                  <w:szCs w:val="24"/>
                </w:rPr>
              </w:pPr>
              <w:r w:rsidRPr="00D15E2E">
                <w:rPr>
                  <w:sz w:val="24"/>
                  <w:szCs w:val="24"/>
                </w:rPr>
                <w:t xml:space="preserve">Η διασφάλιση της καθολικής προσβασιμότητας των ατόμων με αναπηρία </w:t>
              </w:r>
              <w:r w:rsidR="005C3A27" w:rsidRPr="00D15E2E">
                <w:rPr>
                  <w:sz w:val="24"/>
                  <w:szCs w:val="24"/>
                </w:rPr>
                <w:t xml:space="preserve">και χρόνιες παθήσεις </w:t>
              </w:r>
              <w:r w:rsidRPr="00D15E2E">
                <w:rPr>
                  <w:sz w:val="24"/>
                  <w:szCs w:val="24"/>
                </w:rPr>
                <w:t xml:space="preserve">στις κτιριακές εγκαταστάσεις, στο </w:t>
              </w:r>
              <w:r w:rsidR="00486FA8" w:rsidRPr="00D15E2E">
                <w:rPr>
                  <w:sz w:val="24"/>
                  <w:szCs w:val="24"/>
                </w:rPr>
                <w:t xml:space="preserve">ψηφιακό </w:t>
              </w:r>
              <w:r w:rsidRPr="00D15E2E">
                <w:rPr>
                  <w:sz w:val="24"/>
                  <w:szCs w:val="24"/>
                </w:rPr>
                <w:t xml:space="preserve">περιβάλλον, στις υπηρεσίες, στον εξοπλισμό και </w:t>
              </w:r>
              <w:r w:rsidR="00486FA8" w:rsidRPr="00D15E2E">
                <w:rPr>
                  <w:sz w:val="24"/>
                  <w:szCs w:val="24"/>
                </w:rPr>
                <w:t>σ</w:t>
              </w:r>
              <w:r w:rsidRPr="00D15E2E">
                <w:rPr>
                  <w:sz w:val="24"/>
                  <w:szCs w:val="24"/>
                </w:rPr>
                <w:t>το εκπαιδευτικό υλικό, και των εκπαιδευτικών μεθόδων και διαδικασιών, καθώς και στην παρεχόμενη πληροφόρηση,</w:t>
              </w:r>
              <w:r w:rsidR="00DA1DC2" w:rsidRPr="00D15E2E">
                <w:rPr>
                  <w:sz w:val="24"/>
                  <w:szCs w:val="24"/>
                </w:rPr>
                <w:t xml:space="preserve"> και στα περιφερειακά πανεπιστήμια. </w:t>
              </w:r>
            </w:p>
            <w:p w14:paraId="5D4F02EA" w14:textId="1370B37D" w:rsidR="00187527" w:rsidRPr="00D15E2E" w:rsidRDefault="005C3A27" w:rsidP="00D15E2E">
              <w:pPr>
                <w:pStyle w:val="a9"/>
                <w:numPr>
                  <w:ilvl w:val="0"/>
                  <w:numId w:val="23"/>
                </w:numPr>
                <w:rPr>
                  <w:sz w:val="24"/>
                  <w:szCs w:val="24"/>
                </w:rPr>
              </w:pPr>
              <w:r w:rsidRPr="00D15E2E">
                <w:rPr>
                  <w:sz w:val="24"/>
                  <w:szCs w:val="24"/>
                </w:rPr>
                <w:t>Η</w:t>
              </w:r>
              <w:r w:rsidR="00187527" w:rsidRPr="00D15E2E">
                <w:rPr>
                  <w:sz w:val="24"/>
                  <w:szCs w:val="24"/>
                </w:rPr>
                <w:t xml:space="preserve"> συμπερίληψη της κατηγορίας του αυτισμού υψηλής λειτουργικότητας (π.χ. σύνδρομο Asperger) και των ατόμων με σύνδρομο Down στις κατηγορίες των αποφοίτων δευτεροβάθμιας εκπαίδευσης που εισάγονται χωρίς εξετάσεις σε Σχολές Τριτοβάθμιας εκπαίδευσης καθ' υπέρβαση του αριθμού των εισακτέων</w:t>
              </w:r>
            </w:p>
            <w:p w14:paraId="3B2FB51B" w14:textId="58A15F1D" w:rsidR="00187527" w:rsidRPr="00D15E2E" w:rsidRDefault="005C3A27" w:rsidP="00D15E2E">
              <w:pPr>
                <w:pStyle w:val="a9"/>
                <w:numPr>
                  <w:ilvl w:val="0"/>
                  <w:numId w:val="23"/>
                </w:numPr>
                <w:rPr>
                  <w:sz w:val="24"/>
                  <w:szCs w:val="24"/>
                </w:rPr>
              </w:pPr>
              <w:r w:rsidRPr="00D15E2E">
                <w:rPr>
                  <w:sz w:val="24"/>
                  <w:szCs w:val="24"/>
                </w:rPr>
                <w:t xml:space="preserve">Η </w:t>
              </w:r>
              <w:r w:rsidR="00187527" w:rsidRPr="00D15E2E">
                <w:rPr>
                  <w:sz w:val="24"/>
                  <w:szCs w:val="24"/>
                </w:rPr>
                <w:t>διαμόρφωση ενός ολοκληρωμένου δικτύου υπηρεσιών παροχής υποστήριξης σε φοιτητές/</w:t>
              </w:r>
              <w:proofErr w:type="spellStart"/>
              <w:r w:rsidR="00187527" w:rsidRPr="00D15E2E">
                <w:rPr>
                  <w:sz w:val="24"/>
                  <w:szCs w:val="24"/>
                </w:rPr>
                <w:t>τριες</w:t>
              </w:r>
              <w:proofErr w:type="spellEnd"/>
              <w:r w:rsidR="00187527" w:rsidRPr="00D15E2E">
                <w:rPr>
                  <w:sz w:val="24"/>
                  <w:szCs w:val="24"/>
                </w:rPr>
                <w:t xml:space="preserve"> με αναπηρία/χρόνια πάθηση με τη συμμετοχή και συνεργασία του συνόλου των δομών παροχής υποστήριξης των φοιτητών/τριών (τόσο σε επίπεδο Σχολής όσο και σε επίπεδο Ιδρύματος)</w:t>
              </w:r>
            </w:p>
            <w:p w14:paraId="6D7995F5" w14:textId="4CE2961D" w:rsidR="00DA1DC2" w:rsidRPr="00D15E2E" w:rsidRDefault="005C3A27" w:rsidP="00D15E2E">
              <w:pPr>
                <w:pStyle w:val="a9"/>
                <w:numPr>
                  <w:ilvl w:val="0"/>
                  <w:numId w:val="23"/>
                </w:numPr>
                <w:rPr>
                  <w:sz w:val="24"/>
                  <w:szCs w:val="24"/>
                </w:rPr>
              </w:pPr>
              <w:r w:rsidRPr="00D15E2E">
                <w:rPr>
                  <w:sz w:val="24"/>
                  <w:szCs w:val="24"/>
                </w:rPr>
                <w:t xml:space="preserve">Οι αλλαγές στα προγράμματα σπουδών των Τμημάτων των ΑΕΙ, μέσω της πραγματοποίησης σύσκεψης μεταξύ ΕΣΑμεΑ και συνόδου Πρυτάνεων, ώστε αφενός να γίνει υποχρεωτικό μάθημα </w:t>
              </w:r>
              <w:r w:rsidR="000277ED" w:rsidRPr="00D15E2E">
                <w:rPr>
                  <w:sz w:val="24"/>
                  <w:szCs w:val="24"/>
                </w:rPr>
                <w:t>στα Παιδαγωγικά Τμήματα</w:t>
              </w:r>
              <w:r w:rsidRPr="00D15E2E">
                <w:rPr>
                  <w:sz w:val="24"/>
                  <w:szCs w:val="24"/>
                </w:rPr>
                <w:t xml:space="preserve"> η εκπαίδευση των μαθητών με </w:t>
              </w:r>
              <w:r w:rsidRPr="00D15E2E">
                <w:rPr>
                  <w:sz w:val="24"/>
                  <w:szCs w:val="24"/>
                </w:rPr>
                <w:lastRenderedPageBreak/>
                <w:t xml:space="preserve">αναπηρία και αφετέρου να εισαχθούν μαθήματα σχετικά με την προσβασιμότητα στις Πολυτεχνικές σχολές και στις σχολές Πληροφορικής. </w:t>
              </w:r>
            </w:p>
            <w:p w14:paraId="7666905A" w14:textId="711E53E7" w:rsidR="005C3A27" w:rsidRPr="00D15E2E" w:rsidRDefault="00DA1DC2" w:rsidP="00D15E2E">
              <w:pPr>
                <w:pStyle w:val="a9"/>
                <w:numPr>
                  <w:ilvl w:val="0"/>
                  <w:numId w:val="23"/>
                </w:numPr>
                <w:rPr>
                  <w:sz w:val="24"/>
                  <w:szCs w:val="24"/>
                </w:rPr>
              </w:pPr>
              <w:r w:rsidRPr="00D15E2E">
                <w:rPr>
                  <w:sz w:val="24"/>
                  <w:szCs w:val="24"/>
                </w:rPr>
                <w:t>Η δημιουργία ενός μεταπτυχιακού στον τομέα των Σπουδών Αναπηρίας (</w:t>
              </w:r>
              <w:r w:rsidRPr="00D15E2E">
                <w:rPr>
                  <w:sz w:val="24"/>
                  <w:szCs w:val="24"/>
                  <w:lang w:val="en-US"/>
                </w:rPr>
                <w:t>disability</w:t>
              </w:r>
              <w:r w:rsidRPr="00D15E2E">
                <w:rPr>
                  <w:sz w:val="24"/>
                  <w:szCs w:val="24"/>
                </w:rPr>
                <w:t xml:space="preserve"> </w:t>
              </w:r>
              <w:r w:rsidRPr="00D15E2E">
                <w:rPr>
                  <w:sz w:val="24"/>
                  <w:szCs w:val="24"/>
                  <w:lang w:val="en-US"/>
                </w:rPr>
                <w:t>studies</w:t>
              </w:r>
              <w:r w:rsidRPr="00D15E2E">
                <w:rPr>
                  <w:sz w:val="24"/>
                  <w:szCs w:val="24"/>
                </w:rPr>
                <w:t xml:space="preserve">), καθώς δεν υπάρχει εξειδικευμένο προσωπικό, </w:t>
              </w:r>
              <w:r w:rsidR="002E057C" w:rsidRPr="00D15E2E">
                <w:rPr>
                  <w:sz w:val="24"/>
                  <w:szCs w:val="24"/>
                  <w:lang w:val="en-US"/>
                </w:rPr>
                <w:t>disability</w:t>
              </w:r>
              <w:r w:rsidR="002E057C" w:rsidRPr="00D15E2E">
                <w:rPr>
                  <w:sz w:val="24"/>
                  <w:szCs w:val="24"/>
                </w:rPr>
                <w:t xml:space="preserve"> </w:t>
              </w:r>
              <w:r w:rsidR="002E057C" w:rsidRPr="00D15E2E">
                <w:rPr>
                  <w:sz w:val="24"/>
                  <w:szCs w:val="24"/>
                  <w:lang w:val="en-US"/>
                </w:rPr>
                <w:t>rights</w:t>
              </w:r>
              <w:r w:rsidR="002E057C" w:rsidRPr="00D15E2E">
                <w:rPr>
                  <w:sz w:val="24"/>
                  <w:szCs w:val="24"/>
                </w:rPr>
                <w:t xml:space="preserve"> </w:t>
              </w:r>
              <w:r w:rsidR="002E057C" w:rsidRPr="00D15E2E">
                <w:rPr>
                  <w:sz w:val="24"/>
                  <w:szCs w:val="24"/>
                  <w:lang w:val="en-US"/>
                </w:rPr>
                <w:t>policy</w:t>
              </w:r>
              <w:r w:rsidR="002E057C" w:rsidRPr="00D15E2E">
                <w:rPr>
                  <w:sz w:val="24"/>
                  <w:szCs w:val="24"/>
                </w:rPr>
                <w:t xml:space="preserve"> </w:t>
              </w:r>
              <w:r w:rsidR="002E057C" w:rsidRPr="00D15E2E">
                <w:rPr>
                  <w:sz w:val="24"/>
                  <w:szCs w:val="24"/>
                  <w:lang w:val="en-US"/>
                </w:rPr>
                <w:t>planners</w:t>
              </w:r>
              <w:r w:rsidRPr="00D15E2E">
                <w:rPr>
                  <w:sz w:val="24"/>
                  <w:szCs w:val="24"/>
                </w:rPr>
                <w:t xml:space="preserve">, που να μπορεί να υποστηρίξει όλες τις απαραίτητες αλλαγές. </w:t>
              </w:r>
            </w:p>
            <w:p w14:paraId="5754FD6D" w14:textId="64C98675" w:rsidR="007B7B1C" w:rsidRPr="00D15E2E" w:rsidRDefault="00DA1DC2" w:rsidP="00D15E2E">
              <w:pPr>
                <w:pStyle w:val="a9"/>
                <w:numPr>
                  <w:ilvl w:val="0"/>
                  <w:numId w:val="23"/>
                </w:numPr>
                <w:rPr>
                  <w:sz w:val="24"/>
                  <w:szCs w:val="24"/>
                </w:rPr>
              </w:pPr>
              <w:r w:rsidRPr="00D15E2E">
                <w:rPr>
                  <w:sz w:val="24"/>
                  <w:szCs w:val="24"/>
                </w:rPr>
                <w:t xml:space="preserve">Τα </w:t>
              </w:r>
              <w:r w:rsidR="007B7B1C" w:rsidRPr="00D15E2E">
                <w:rPr>
                  <w:sz w:val="24"/>
                  <w:szCs w:val="24"/>
                </w:rPr>
                <w:t>Γραφεί</w:t>
              </w:r>
              <w:r w:rsidRPr="00D15E2E">
                <w:rPr>
                  <w:sz w:val="24"/>
                  <w:szCs w:val="24"/>
                </w:rPr>
                <w:t>α</w:t>
              </w:r>
              <w:r w:rsidR="007B7B1C" w:rsidRPr="00D15E2E">
                <w:rPr>
                  <w:sz w:val="24"/>
                  <w:szCs w:val="24"/>
                </w:rPr>
                <w:t xml:space="preserve"> διασύνδεσης με την αγορά εργασίας </w:t>
              </w:r>
              <w:r w:rsidRPr="00D15E2E">
                <w:rPr>
                  <w:sz w:val="24"/>
                  <w:szCs w:val="24"/>
                </w:rPr>
                <w:t xml:space="preserve">οφείλουν να δίνουν </w:t>
              </w:r>
              <w:r w:rsidR="007B7B1C" w:rsidRPr="00D15E2E">
                <w:rPr>
                  <w:sz w:val="24"/>
                  <w:szCs w:val="24"/>
                </w:rPr>
                <w:t>ιδιαίτερη βαρύτητα στους αποφοίτους με αναπηρία ή χρόνια πάθηση</w:t>
              </w:r>
              <w:r w:rsidRPr="00D15E2E">
                <w:rPr>
                  <w:sz w:val="24"/>
                  <w:szCs w:val="24"/>
                </w:rPr>
                <w:t xml:space="preserve"> για την εξασφάλιση θέσεων εργασίας στον ιδιωτικό τομέα. </w:t>
              </w:r>
            </w:p>
            <w:p w14:paraId="6022BD7A" w14:textId="77777777" w:rsidR="00486FA8" w:rsidRPr="00D15E2E" w:rsidRDefault="005C3A27" w:rsidP="00D15E2E">
              <w:pPr>
                <w:pStyle w:val="a9"/>
                <w:numPr>
                  <w:ilvl w:val="0"/>
                  <w:numId w:val="23"/>
                </w:numPr>
                <w:rPr>
                  <w:sz w:val="24"/>
                  <w:szCs w:val="24"/>
                </w:rPr>
              </w:pPr>
              <w:r w:rsidRPr="00D15E2E">
                <w:rPr>
                  <w:sz w:val="24"/>
                  <w:szCs w:val="24"/>
                </w:rPr>
                <w:t xml:space="preserve">Η απαλλαγή </w:t>
              </w:r>
              <w:r w:rsidR="00486FA8" w:rsidRPr="00D15E2E">
                <w:rPr>
                  <w:sz w:val="24"/>
                  <w:szCs w:val="24"/>
                </w:rPr>
                <w:t xml:space="preserve">των Κωφών/ βαρήκοων από το κριτήριο γνώσης ξένης γλώσσας στα μεταπτυχιακά προγράμματα. </w:t>
              </w:r>
            </w:p>
            <w:p w14:paraId="7C021065" w14:textId="13B54B6F" w:rsidR="007B7B1C" w:rsidRPr="00D15E2E" w:rsidRDefault="00486FA8" w:rsidP="00D15E2E">
              <w:pPr>
                <w:pStyle w:val="a9"/>
                <w:numPr>
                  <w:ilvl w:val="0"/>
                  <w:numId w:val="23"/>
                </w:numPr>
                <w:rPr>
                  <w:sz w:val="24"/>
                  <w:szCs w:val="24"/>
                </w:rPr>
              </w:pPr>
              <w:r w:rsidRPr="00D15E2E">
                <w:rPr>
                  <w:sz w:val="24"/>
                  <w:szCs w:val="24"/>
                </w:rPr>
                <w:t>Η αξιοποίηση των νέων τεχνολογιών (</w:t>
              </w:r>
              <w:r w:rsidRPr="00D15E2E">
                <w:rPr>
                  <w:sz w:val="24"/>
                  <w:szCs w:val="24"/>
                  <w:lang w:val="en-US"/>
                </w:rPr>
                <w:t>notetaking</w:t>
              </w:r>
              <w:r w:rsidRPr="00D15E2E">
                <w:rPr>
                  <w:sz w:val="24"/>
                  <w:szCs w:val="24"/>
                </w:rPr>
                <w:t xml:space="preserve">, </w:t>
              </w:r>
              <w:r w:rsidRPr="00D15E2E">
                <w:rPr>
                  <w:sz w:val="24"/>
                  <w:szCs w:val="24"/>
                  <w:lang w:val="en-US"/>
                </w:rPr>
                <w:t>speech</w:t>
              </w:r>
              <w:r w:rsidRPr="00D15E2E">
                <w:rPr>
                  <w:sz w:val="24"/>
                  <w:szCs w:val="24"/>
                </w:rPr>
                <w:t xml:space="preserve"> </w:t>
              </w:r>
              <w:r w:rsidRPr="00D15E2E">
                <w:rPr>
                  <w:sz w:val="24"/>
                  <w:szCs w:val="24"/>
                  <w:lang w:val="en-US"/>
                </w:rPr>
                <w:t>to</w:t>
              </w:r>
              <w:r w:rsidRPr="00D15E2E">
                <w:rPr>
                  <w:sz w:val="24"/>
                  <w:szCs w:val="24"/>
                </w:rPr>
                <w:t xml:space="preserve"> </w:t>
              </w:r>
              <w:r w:rsidRPr="00D15E2E">
                <w:rPr>
                  <w:sz w:val="24"/>
                  <w:szCs w:val="24"/>
                  <w:lang w:val="en-US"/>
                </w:rPr>
                <w:t>text</w:t>
              </w:r>
              <w:r w:rsidRPr="00D15E2E">
                <w:rPr>
                  <w:sz w:val="24"/>
                  <w:szCs w:val="24"/>
                </w:rPr>
                <w:t xml:space="preserve">, απομαγνητοφώνηση, ετεροχρονισμένος υποτιτλισμός κλπ.) με σκοπό την καθολική πρόσβαση των Κωφών/ βαρήκοων φοιτητών στην </w:t>
              </w:r>
              <w:r w:rsidR="009227E1" w:rsidRPr="00D15E2E">
                <w:rPr>
                  <w:sz w:val="24"/>
                  <w:szCs w:val="24"/>
                </w:rPr>
                <w:t>τριτο</w:t>
              </w:r>
              <w:r w:rsidRPr="00D15E2E">
                <w:rPr>
                  <w:sz w:val="24"/>
                  <w:szCs w:val="24"/>
                </w:rPr>
                <w:t xml:space="preserve">βάθμια εκπαίδευση. </w:t>
              </w:r>
            </w:p>
            <w:p w14:paraId="4EAE845B" w14:textId="31231FD5" w:rsidR="0076008A" w:rsidRPr="00065190" w:rsidRDefault="00DA1DC2" w:rsidP="005C3A27">
              <w:r>
                <w:rPr>
                  <w:sz w:val="24"/>
                  <w:szCs w:val="24"/>
                </w:rPr>
                <w:t xml:space="preserve">Ο υφυπουργός συμφώνησε για τη συνεχή και στενή συνεργασία, ώστε να αντιμετωπιστούν τα ζητήματα που αντιμετωπίζουν τα άτομα με αναπηρία και χρόνιες παθήσεις, φοιτητές και προσωπικό, στην τριτοβάθμια εκπαίδευση.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5F66" w14:textId="77777777" w:rsidR="00162320" w:rsidRDefault="00162320" w:rsidP="00A5663B">
      <w:pPr>
        <w:spacing w:after="0" w:line="240" w:lineRule="auto"/>
      </w:pPr>
      <w:r>
        <w:separator/>
      </w:r>
    </w:p>
    <w:p w14:paraId="251EA419" w14:textId="77777777" w:rsidR="00162320" w:rsidRDefault="00162320"/>
  </w:endnote>
  <w:endnote w:type="continuationSeparator" w:id="0">
    <w:p w14:paraId="039FF14D" w14:textId="77777777" w:rsidR="00162320" w:rsidRDefault="00162320" w:rsidP="00A5663B">
      <w:pPr>
        <w:spacing w:after="0" w:line="240" w:lineRule="auto"/>
      </w:pPr>
      <w:r>
        <w:continuationSeparator/>
      </w:r>
    </w:p>
    <w:p w14:paraId="29F8DC35" w14:textId="77777777" w:rsidR="00162320" w:rsidRDefault="00162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6232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041D" w14:textId="77777777" w:rsidR="00162320" w:rsidRDefault="00162320" w:rsidP="00A5663B">
      <w:pPr>
        <w:spacing w:after="0" w:line="240" w:lineRule="auto"/>
      </w:pPr>
      <w:bookmarkStart w:id="0" w:name="_Hlk484772647"/>
      <w:bookmarkEnd w:id="0"/>
      <w:r>
        <w:separator/>
      </w:r>
    </w:p>
    <w:p w14:paraId="7FA29523" w14:textId="77777777" w:rsidR="00162320" w:rsidRDefault="00162320"/>
  </w:footnote>
  <w:footnote w:type="continuationSeparator" w:id="0">
    <w:p w14:paraId="0FBAEB66" w14:textId="77777777" w:rsidR="00162320" w:rsidRDefault="00162320" w:rsidP="00A5663B">
      <w:pPr>
        <w:spacing w:after="0" w:line="240" w:lineRule="auto"/>
      </w:pPr>
      <w:r>
        <w:continuationSeparator/>
      </w:r>
    </w:p>
    <w:p w14:paraId="10E56CD8" w14:textId="77777777" w:rsidR="00162320" w:rsidRDefault="00162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F2191C"/>
    <w:multiLevelType w:val="hybridMultilevel"/>
    <w:tmpl w:val="1580388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77ED"/>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5F7E"/>
    <w:rsid w:val="00126901"/>
    <w:rsid w:val="001321CA"/>
    <w:rsid w:val="0016039E"/>
    <w:rsid w:val="00162320"/>
    <w:rsid w:val="001623D2"/>
    <w:rsid w:val="00162CAE"/>
    <w:rsid w:val="001655E7"/>
    <w:rsid w:val="00177B45"/>
    <w:rsid w:val="00187527"/>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236C"/>
    <w:rsid w:val="0027672E"/>
    <w:rsid w:val="00285B17"/>
    <w:rsid w:val="002B43D6"/>
    <w:rsid w:val="002B6F18"/>
    <w:rsid w:val="002C4134"/>
    <w:rsid w:val="002C6FF7"/>
    <w:rsid w:val="002D0AB7"/>
    <w:rsid w:val="002D1046"/>
    <w:rsid w:val="002E057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30EF"/>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86FA8"/>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27"/>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B7B1C"/>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27E1"/>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443B"/>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B571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15E2E"/>
    <w:rsid w:val="00D35A4C"/>
    <w:rsid w:val="00D37E77"/>
    <w:rsid w:val="00D4303F"/>
    <w:rsid w:val="00D43376"/>
    <w:rsid w:val="00D4455A"/>
    <w:rsid w:val="00D7519B"/>
    <w:rsid w:val="00D94751"/>
    <w:rsid w:val="00DA1DC2"/>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5432A"/>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4599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634B6"/>
    <w:rsid w:val="00784219"/>
    <w:rsid w:val="0078623D"/>
    <w:rsid w:val="007B2A29"/>
    <w:rsid w:val="008066E1"/>
    <w:rsid w:val="008841E4"/>
    <w:rsid w:val="008D6691"/>
    <w:rsid w:val="0093298F"/>
    <w:rsid w:val="00A16595"/>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2</Pages>
  <Words>643</Words>
  <Characters>3477</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2021-05-12T09:11:00Z</dcterms:created>
  <dcterms:modified xsi:type="dcterms:W3CDTF">2021-05-12T09:42:00Z</dcterms:modified>
  <cp:contentStatus/>
  <dc:language>Ελληνικά</dc:language>
  <cp:version>am-20180624</cp:version>
</cp:coreProperties>
</file>