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287" w14:textId="24D7F734" w:rsidR="00CC59F5" w:rsidRPr="009D26DE" w:rsidRDefault="00CC59F5" w:rsidP="0066741D">
      <w:pPr>
        <w:pStyle w:val="af1"/>
      </w:pPr>
      <w:r w:rsidRPr="0066741D">
        <w:t>Πληροφορίες:</w:t>
      </w:r>
      <w:r w:rsidR="009D26DE" w:rsidRPr="009D26DE">
        <w:t xml:space="preserve"> </w:t>
      </w:r>
      <w:r w:rsidR="009D26DE">
        <w:t xml:space="preserve">Χριστίνα Σαμαρά </w:t>
      </w:r>
    </w:p>
    <w:sdt>
      <w:sdtPr>
        <w:id w:val="-481314470"/>
        <w:placeholder>
          <w:docPart w:val="1543605ED42B49579F7CE4153C71B41B"/>
        </w:placeholder>
        <w:text/>
      </w:sdtPr>
      <w:sdtEndPr/>
      <w:sdtContent>
        <w:p w14:paraId="6ACB52EC" w14:textId="4E8CBEB4" w:rsidR="00CC62E9" w:rsidRPr="00AB2576" w:rsidRDefault="009D26DE" w:rsidP="00CD3CE2">
          <w:pPr>
            <w:pStyle w:val="ac"/>
          </w:pPr>
          <w:r>
            <w:t>ΕΞΑΙΡΕΤΙΚΑ ΕΠΕΙΓΟΝ</w:t>
          </w:r>
        </w:p>
      </w:sdtContent>
    </w:sdt>
    <w:p w14:paraId="15390792" w14:textId="0FD68C0F" w:rsidR="00A5663B" w:rsidRPr="00A5663B" w:rsidRDefault="00AA2237"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5-21T00:00:00Z">
                    <w:dateFormat w:val="dd.MM.yyyy"/>
                    <w:lid w:val="el-GR"/>
                    <w:storeMappedDataAs w:val="dateTime"/>
                    <w:calendar w:val="gregorian"/>
                  </w:date>
                </w:sdtPr>
                <w:sdtEndPr>
                  <w:rPr>
                    <w:rStyle w:val="a1"/>
                  </w:rPr>
                </w:sdtEndPr>
                <w:sdtContent>
                  <w:r w:rsidR="00082E9A">
                    <w:rPr>
                      <w:rStyle w:val="Char6"/>
                    </w:rPr>
                    <w:t>21.05.2021</w:t>
                  </w:r>
                </w:sdtContent>
              </w:sdt>
            </w:sdtContent>
          </w:sdt>
        </w:sdtContent>
      </w:sdt>
    </w:p>
    <w:p w14:paraId="47E42BCE" w14:textId="2067A32D" w:rsidR="00A5663B" w:rsidRPr="00A5663B" w:rsidRDefault="00AA2237"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C54909">
            <w:rPr>
              <w:rStyle w:val="Char6"/>
              <w:lang w:val="en-US"/>
            </w:rPr>
            <w:t>666</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699DDEE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E71421">
                        <w:t xml:space="preserve">κ. Α. Βεσυρόπουλο, Υφυπουργό Οικονομικών </w:t>
                      </w:r>
                    </w:sdtContent>
                  </w:sdt>
                </w:p>
              </w:sdtContent>
            </w:sdt>
          </w:sdtContent>
        </w:sdt>
      </w:sdtContent>
    </w:sdt>
    <w:p w14:paraId="3CF05A6F" w14:textId="68041AA6"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746BA6BD" w:rsidR="002D0AB7" w:rsidRPr="00C0166C" w:rsidRDefault="00AA2237"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785FDD">
                    <w:t>Επίλυση προβλημάτων που έχουν προκύψει αναφορικά με</w:t>
                  </w:r>
                  <w:r w:rsidR="0062098C">
                    <w:t xml:space="preserve"> την εφαρμογή ρύθμισης</w:t>
                  </w:r>
                  <w:r w:rsidR="0062098C" w:rsidRPr="0062098C">
                    <w:t xml:space="preserve"> για απαλλαγή από το τέλος ταξινόμησης και τα τέλη κυκλοφορίας</w:t>
                  </w:r>
                </w:sdtContent>
              </w:sdt>
              <w:r w:rsidR="002D0AB7">
                <w:rPr>
                  <w:rStyle w:val="ab"/>
                </w:rPr>
                <w:t>»</w:t>
              </w:r>
            </w:p>
            <w:p w14:paraId="7394759D" w14:textId="77777777" w:rsidR="002D0AB7" w:rsidRDefault="00AA2237"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DC53ADCD371543B2AFCF3A5F909C70F1"/>
            </w:placeholder>
          </w:sdtPr>
          <w:sdtEndPr>
            <w:rPr>
              <w:b w:val="0"/>
              <w:bCs w:val="0"/>
            </w:rPr>
          </w:sdtEndPr>
          <w:sdtContent>
            <w:p w14:paraId="5F698E98" w14:textId="67569476" w:rsidR="00E71421" w:rsidRPr="00E71421" w:rsidRDefault="00E71421" w:rsidP="00E71421">
              <w:pPr>
                <w:rPr>
                  <w:b/>
                  <w:bCs/>
                </w:rPr>
              </w:pPr>
              <w:r w:rsidRPr="00E71421">
                <w:rPr>
                  <w:b/>
                  <w:bCs/>
                </w:rPr>
                <w:t>Κύριε Υ</w:t>
              </w:r>
              <w:r w:rsidR="00FE621C">
                <w:rPr>
                  <w:b/>
                  <w:bCs/>
                </w:rPr>
                <w:t>φυ</w:t>
              </w:r>
              <w:r w:rsidRPr="00E71421">
                <w:rPr>
                  <w:b/>
                  <w:bCs/>
                </w:rPr>
                <w:t xml:space="preserve">πουργέ, </w:t>
              </w:r>
            </w:p>
            <w:p w14:paraId="6F903EB3" w14:textId="77777777" w:rsidR="00E71421" w:rsidRDefault="00E71421" w:rsidP="00E71421">
              <w: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0BC23EEF" w14:textId="77777777" w:rsidR="00E71421" w:rsidRDefault="00E71421" w:rsidP="00E71421">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607A3586" w14:textId="6059FD78" w:rsidR="00F97775" w:rsidRPr="0062098C" w:rsidRDefault="00674870" w:rsidP="00E71421">
              <w:pPr>
                <w:rPr>
                  <w:b/>
                  <w:bCs/>
                </w:rPr>
              </w:pPr>
              <w:r w:rsidRPr="0062098C">
                <w:rPr>
                  <w:b/>
                  <w:bCs/>
                </w:rPr>
                <w:t>Η</w:t>
              </w:r>
              <w:r w:rsidR="00E71421" w:rsidRPr="0062098C">
                <w:rPr>
                  <w:b/>
                  <w:bCs/>
                </w:rPr>
                <w:t xml:space="preserve"> Ε.Σ.Α.μεΑ. </w:t>
              </w:r>
              <w:r w:rsidRPr="0062098C">
                <w:rPr>
                  <w:b/>
                  <w:bCs/>
                </w:rPr>
                <w:t xml:space="preserve">με το παρόν </w:t>
              </w:r>
              <w:r w:rsidR="00E71421" w:rsidRPr="0062098C">
                <w:rPr>
                  <w:b/>
                  <w:bCs/>
                </w:rPr>
                <w:t xml:space="preserve">θα ήθελε να </w:t>
              </w:r>
              <w:r w:rsidRPr="0062098C">
                <w:rPr>
                  <w:b/>
                  <w:bCs/>
                </w:rPr>
                <w:t xml:space="preserve">θέσει υπόψη σας </w:t>
              </w:r>
              <w:r w:rsidR="00F97775" w:rsidRPr="0062098C">
                <w:rPr>
                  <w:b/>
                  <w:bCs/>
                </w:rPr>
                <w:t xml:space="preserve">κάποια </w:t>
              </w:r>
              <w:r w:rsidRPr="0062098C">
                <w:rPr>
                  <w:b/>
                  <w:bCs/>
                </w:rPr>
                <w:t>ζ</w:t>
              </w:r>
              <w:r w:rsidR="00F97775" w:rsidRPr="0062098C">
                <w:rPr>
                  <w:b/>
                  <w:bCs/>
                </w:rPr>
                <w:t>η</w:t>
              </w:r>
              <w:r w:rsidRPr="0062098C">
                <w:rPr>
                  <w:b/>
                  <w:bCs/>
                </w:rPr>
                <w:t>τ</w:t>
              </w:r>
              <w:r w:rsidR="00F97775" w:rsidRPr="0062098C">
                <w:rPr>
                  <w:b/>
                  <w:bCs/>
                </w:rPr>
                <w:t>ή</w:t>
              </w:r>
              <w:r w:rsidRPr="0062098C">
                <w:rPr>
                  <w:b/>
                  <w:bCs/>
                </w:rPr>
                <w:t>μα</w:t>
              </w:r>
              <w:r w:rsidR="00F97775" w:rsidRPr="0062098C">
                <w:rPr>
                  <w:b/>
                  <w:bCs/>
                </w:rPr>
                <w:t>τα</w:t>
              </w:r>
              <w:r w:rsidRPr="0062098C">
                <w:rPr>
                  <w:b/>
                  <w:bCs/>
                </w:rPr>
                <w:t xml:space="preserve"> που </w:t>
              </w:r>
              <w:r w:rsidR="00F97775" w:rsidRPr="0062098C">
                <w:rPr>
                  <w:b/>
                  <w:bCs/>
                </w:rPr>
                <w:t>έχουν</w:t>
              </w:r>
              <w:r w:rsidR="00F63388" w:rsidRPr="0062098C">
                <w:rPr>
                  <w:b/>
                  <w:bCs/>
                </w:rPr>
                <w:t xml:space="preserve"> προκ</w:t>
              </w:r>
              <w:r w:rsidR="00563AAE" w:rsidRPr="0062098C">
                <w:rPr>
                  <w:b/>
                  <w:bCs/>
                </w:rPr>
                <w:t>ύ</w:t>
              </w:r>
              <w:r w:rsidR="00F63388" w:rsidRPr="0062098C">
                <w:rPr>
                  <w:b/>
                  <w:bCs/>
                </w:rPr>
                <w:t>ψει αναφορικ</w:t>
              </w:r>
              <w:r w:rsidR="00563AAE" w:rsidRPr="0062098C">
                <w:rPr>
                  <w:b/>
                  <w:bCs/>
                </w:rPr>
                <w:t>ά</w:t>
              </w:r>
              <w:r w:rsidR="00F63388" w:rsidRPr="0062098C">
                <w:rPr>
                  <w:b/>
                  <w:bCs/>
                </w:rPr>
                <w:t xml:space="preserve"> </w:t>
              </w:r>
              <w:r w:rsidR="00F97775" w:rsidRPr="0062098C">
                <w:rPr>
                  <w:b/>
                  <w:bCs/>
                </w:rPr>
                <w:t xml:space="preserve">με την εφαρμογή των διατάξεων που ισχύουν </w:t>
              </w:r>
              <w:bookmarkStart w:id="7" w:name="_Hlk71802486"/>
              <w:r w:rsidR="00F97775" w:rsidRPr="0062098C">
                <w:rPr>
                  <w:b/>
                  <w:bCs/>
                </w:rPr>
                <w:t>για απαλλαγή από το τέλος ταξινόμησης και τα τέλη κυκλοφορίας.</w:t>
              </w:r>
            </w:p>
            <w:bookmarkEnd w:id="7"/>
            <w:p w14:paraId="0FC13024" w14:textId="48DF8E8D" w:rsidR="00674870" w:rsidRPr="00B0427B" w:rsidRDefault="00883802" w:rsidP="00F9045C">
              <w:pPr>
                <w:pStyle w:val="a9"/>
                <w:numPr>
                  <w:ilvl w:val="0"/>
                  <w:numId w:val="16"/>
                </w:numPr>
                <w:ind w:left="360"/>
                <w:rPr>
                  <w:b/>
                  <w:bCs/>
                </w:rPr>
              </w:pPr>
              <w:r w:rsidRPr="00B0427B">
                <w:rPr>
                  <w:b/>
                  <w:bCs/>
                </w:rPr>
                <w:t>Μ</w:t>
              </w:r>
              <w:r w:rsidR="00F63388" w:rsidRPr="00B0427B">
                <w:rPr>
                  <w:b/>
                  <w:bCs/>
                </w:rPr>
                <w:t xml:space="preserve">η εφαρμογή ευνοϊκής διάταξης για τους τυφλούς με ποσοστό αναπηρίας 80% </w:t>
              </w:r>
              <w:r w:rsidR="00FE621C">
                <w:rPr>
                  <w:b/>
                  <w:bCs/>
                </w:rPr>
                <w:t xml:space="preserve">και άνω </w:t>
              </w:r>
              <w:r w:rsidR="00F63388" w:rsidRPr="00B0427B">
                <w:rPr>
                  <w:b/>
                  <w:bCs/>
                </w:rPr>
                <w:t xml:space="preserve">για απαλλαγή από το τέλος ταξινόμησης και τα τέλη κυκλοφορίας. </w:t>
              </w:r>
            </w:p>
            <w:p w14:paraId="2F67C878" w14:textId="7D6863EB" w:rsidR="00883802" w:rsidRDefault="00F97775" w:rsidP="00F9045C">
              <w:pPr>
                <w:pStyle w:val="a9"/>
                <w:ind w:left="360"/>
              </w:pPr>
              <w:r>
                <w:t>Σ</w:t>
              </w:r>
              <w:r w:rsidR="00674870">
                <w:t>ύμφωνα με τ</w:t>
              </w:r>
              <w:r w:rsidR="00E71421" w:rsidRPr="00E71421">
                <w:t xml:space="preserve">ο άρθρο </w:t>
              </w:r>
              <w:r w:rsidR="005D03BC">
                <w:t xml:space="preserve">74 του </w:t>
              </w:r>
              <w:r w:rsidR="00F63388">
                <w:t xml:space="preserve">πρόσφατα ψηφισμένου </w:t>
              </w:r>
              <w:r w:rsidR="005D03BC">
                <w:t xml:space="preserve">ν. 4764/2020 </w:t>
              </w:r>
              <w:r w:rsidR="00674870">
                <w:t xml:space="preserve">οι τυφλοί με ποσοστό αναπηρίας 80% </w:t>
              </w:r>
              <w:r w:rsidR="00FE621C">
                <w:t xml:space="preserve">και άνω </w:t>
              </w:r>
              <w:r w:rsidR="00674870">
                <w:t xml:space="preserve">έχουν ενταχθεί </w:t>
              </w:r>
              <w:r w:rsidR="00F63388">
                <w:t xml:space="preserve">στις </w:t>
              </w:r>
              <w:r w:rsidR="00674870">
                <w:t xml:space="preserve">ισχύουσες απαλλακτικές </w:t>
              </w:r>
              <w:r w:rsidR="00674870">
                <w:lastRenderedPageBreak/>
                <w:t>διατάξεις</w:t>
              </w:r>
              <w:r w:rsidR="00F63388" w:rsidRPr="00F63388">
                <w:t xml:space="preserve"> </w:t>
              </w:r>
              <w:bookmarkStart w:id="8" w:name="_Hlk71636998"/>
              <w:r w:rsidR="00F63388" w:rsidRPr="00F63388">
                <w:t>από το τέλος ταξινόμησης και τα τέλη κυκλοφορίας</w:t>
              </w:r>
              <w:bookmarkEnd w:id="8"/>
              <w:r w:rsidR="00F63388">
                <w:t xml:space="preserve">, </w:t>
              </w:r>
              <w:r w:rsidR="00674870">
                <w:t>της παρ. 1 του άρθρου</w:t>
              </w:r>
              <w:r w:rsidR="00F63388">
                <w:t xml:space="preserve"> </w:t>
              </w:r>
              <w:r w:rsidR="00674870">
                <w:t>16 του ν. 1798/1988</w:t>
              </w:r>
              <w:r w:rsidR="00F63388">
                <w:t>.</w:t>
              </w:r>
            </w:p>
            <w:p w14:paraId="7E807C49" w14:textId="611AC711" w:rsidR="00E71421" w:rsidRDefault="000E0D70" w:rsidP="00F9045C">
              <w:pPr>
                <w:pStyle w:val="a9"/>
                <w:ind w:left="360"/>
              </w:pPr>
              <w:r>
                <w:t xml:space="preserve">Οι δικαιούχοι της εν λόγω ρύθμισης </w:t>
              </w:r>
              <w:r w:rsidR="00F63388">
                <w:t xml:space="preserve">όμως, παρά το γεγονός ότι η ισχύς της </w:t>
              </w:r>
              <w:r w:rsidR="00E07C5F">
                <w:t xml:space="preserve">ρύθμισης </w:t>
              </w:r>
              <w:r w:rsidR="00F63388">
                <w:t>θα ξεκινούσε από την 1</w:t>
              </w:r>
              <w:r w:rsidR="00F63388" w:rsidRPr="00883802">
                <w:rPr>
                  <w:vertAlign w:val="superscript"/>
                </w:rPr>
                <w:t>η</w:t>
              </w:r>
              <w:r w:rsidR="00F63388">
                <w:t xml:space="preserve">.01.2021, </w:t>
              </w:r>
              <w:r>
                <w:t xml:space="preserve">δεν </w:t>
              </w:r>
              <w:r w:rsidR="00F63388">
                <w:t>έχουν καταφέρει έως σήμερα</w:t>
              </w:r>
              <w:r>
                <w:t xml:space="preserve"> να κάνουν χρήση της απαλλαγ</w:t>
              </w:r>
              <w:r w:rsidR="00F63388">
                <w:t>ή</w:t>
              </w:r>
              <w:r>
                <w:t xml:space="preserve">ς </w:t>
              </w:r>
              <w:r w:rsidR="00F63388">
                <w:t>αυτή</w:t>
              </w:r>
              <w:r>
                <w:t xml:space="preserve">, διότι οι αρμόδιες Υγειονομικές Επιτροπές των ΚΕΠΑ δεν έχουν λάβει την απαραίτητη εφαρμοστική εγκύκλιο, προκειμένου να  κάνουν την αντιστοίχιση της πάθησης των δικαιούχων, με τον πίνακα των παθήσεων. </w:t>
              </w:r>
            </w:p>
            <w:p w14:paraId="16890EB7" w14:textId="77777777" w:rsidR="00883802" w:rsidRDefault="00883802" w:rsidP="00F9045C">
              <w:pPr>
                <w:pStyle w:val="a9"/>
                <w:ind w:left="360"/>
              </w:pPr>
            </w:p>
            <w:p w14:paraId="1B7B3D3E" w14:textId="4B26920F" w:rsidR="00B0427B" w:rsidRPr="00B0427B" w:rsidRDefault="00B0427B" w:rsidP="00F9045C">
              <w:pPr>
                <w:pStyle w:val="a9"/>
                <w:numPr>
                  <w:ilvl w:val="0"/>
                  <w:numId w:val="16"/>
                </w:numPr>
                <w:ind w:left="360"/>
                <w:rPr>
                  <w:b/>
                  <w:bCs/>
                </w:rPr>
              </w:pPr>
              <w:r>
                <w:rPr>
                  <w:b/>
                  <w:bCs/>
                </w:rPr>
                <w:t xml:space="preserve">Α. </w:t>
              </w:r>
              <w:r w:rsidRPr="00B0427B">
                <w:rPr>
                  <w:b/>
                  <w:bCs/>
                </w:rPr>
                <w:t>Κατάργηση από τη νομοθεσία της χώρας μας του απαρχαιωμένου όρου «Ανίκανος για κάθε βιοποριστική εργασία».</w:t>
              </w:r>
            </w:p>
            <w:p w14:paraId="272FA135" w14:textId="563C9EA3" w:rsidR="00B0427B" w:rsidRDefault="00B0427B" w:rsidP="00F9045C">
              <w:pPr>
                <w:pStyle w:val="a9"/>
                <w:ind w:left="360"/>
              </w:pPr>
              <w:r w:rsidRPr="00B0427B">
                <w:t xml:space="preserve"> </w:t>
              </w:r>
              <w:r w:rsidR="00883802">
                <w:t>Μ</w:t>
              </w:r>
              <w:r w:rsidR="00E71421">
                <w:t>ε το άρθρο 72 του ν. 4758</w:t>
              </w:r>
              <w:r w:rsidR="00757A3E">
                <w:t>/2020</w:t>
              </w:r>
              <w:r w:rsidR="00883802" w:rsidRPr="00883802">
                <w:t xml:space="preserve"> τροποποιήθηκε η παρ. 1 του άρθρου 16 του ν. 1798/1988</w:t>
              </w:r>
              <w:r w:rsidR="00883802">
                <w:t xml:space="preserve"> και </w:t>
              </w:r>
              <w:r w:rsidRPr="00B0427B">
                <w:t>πολύ ορθά αντικαταστάθηκε ο απαρχαιωμένος όρος ¨νοητική ή πνευματική καθυστέρηση¨ με τον όρο ¨νοητική αναπηρία¨ καθώς επίσης συμπεριλήφθηκαν νέες κατηγορίες αναπηρίας στη</w:t>
              </w:r>
              <w:r w:rsidR="00E07C5F">
                <w:t xml:space="preserve"> ρύθμιση για την</w:t>
              </w:r>
              <w:r w:rsidRPr="00B0427B">
                <w:t xml:space="preserve"> απαλλαγή από το τέλος ταξινόμησης και τα τέλη κυκλοφορίας.</w:t>
              </w:r>
            </w:p>
            <w:p w14:paraId="24ADD872" w14:textId="05E8E97B" w:rsidR="00757A3E" w:rsidRDefault="00883802" w:rsidP="00F9045C">
              <w:pPr>
                <w:pStyle w:val="a9"/>
                <w:ind w:left="360"/>
              </w:pPr>
              <w:r>
                <w:t xml:space="preserve"> Δυστυχώς </w:t>
              </w:r>
              <w:r w:rsidR="00B0427B">
                <w:t>όμως,</w:t>
              </w:r>
              <w:r>
                <w:t xml:space="preserve"> </w:t>
              </w:r>
              <w:r w:rsidR="00757A3E">
                <w:t>η εν λόγω ρύθμιση με τον τρόπο που διατυπώθηκε, κάθε άλλο παρά ευνοϊκή είναι για κάποιες κατηγορίες αναπηρίας</w:t>
              </w:r>
              <w:r w:rsidR="00FE621C">
                <w:t xml:space="preserve"> και χρόνιας πάθησης</w:t>
              </w:r>
              <w:r w:rsidR="00757A3E">
                <w:t xml:space="preserve">. </w:t>
              </w:r>
            </w:p>
            <w:p w14:paraId="19D8BADA" w14:textId="2A84EA27" w:rsidR="00B0427B" w:rsidRDefault="00B0427B" w:rsidP="00F9045C">
              <w:pPr>
                <w:pStyle w:val="a9"/>
                <w:ind w:left="360"/>
              </w:pPr>
            </w:p>
            <w:p w14:paraId="48C05459" w14:textId="0B297201" w:rsidR="00757A3E" w:rsidRDefault="00757A3E" w:rsidP="00F9045C">
              <w:pPr>
                <w:pStyle w:val="a9"/>
                <w:ind w:left="360"/>
                <w:rPr>
                  <w:b/>
                  <w:bCs/>
                </w:rPr>
              </w:pPr>
              <w:r>
                <w:t xml:space="preserve">Πιο αναλυτικά, </w:t>
              </w:r>
              <w:r w:rsidRPr="00757A3E">
                <w:rPr>
                  <w:b/>
                  <w:bCs/>
                </w:rPr>
                <w:t>σ</w:t>
              </w:r>
              <w:r w:rsidR="00E71421" w:rsidRPr="00757A3E">
                <w:rPr>
                  <w:b/>
                  <w:bCs/>
                </w:rPr>
                <w:t xml:space="preserve">την υποπερίπτωση ε. η οποία αναφέρεται στα άτομα με συγγενή αιμορραγική διάθεση (αιμορροφιλία) </w:t>
              </w:r>
              <w:r w:rsidR="00B0427B">
                <w:rPr>
                  <w:b/>
                  <w:bCs/>
                </w:rPr>
                <w:t>εντάχθηκαν</w:t>
              </w:r>
              <w:r w:rsidR="00E71421" w:rsidRPr="00757A3E">
                <w:rPr>
                  <w:b/>
                  <w:bCs/>
                </w:rPr>
                <w:t xml:space="preserve"> και όσοι πάσχουν από κυστική ίνωση ή από ομόζυγο κληρονομική υπερχοληστερολαιμία</w:t>
              </w:r>
              <w:r w:rsidR="00E71421">
                <w:t xml:space="preserve">, </w:t>
              </w:r>
              <w:r w:rsidR="00E71421" w:rsidRPr="00757A3E">
                <w:rPr>
                  <w:b/>
                  <w:bCs/>
                </w:rPr>
                <w:t>ενώ συμπεριλήφθηκαν στη σχετική διάταξη και δύο επιπλέον προϋποθέσεις</w:t>
              </w:r>
              <w:r w:rsidR="00B0427B">
                <w:rPr>
                  <w:b/>
                  <w:bCs/>
                </w:rPr>
                <w:t>,</w:t>
              </w:r>
              <w:r w:rsidR="00E71421" w:rsidRPr="00757A3E">
                <w:rPr>
                  <w:b/>
                  <w:bCs/>
                </w:rPr>
                <w:t xml:space="preserve"> απαράδεκτες και μη υφιστάμενες έως σήμερα: </w:t>
              </w:r>
              <w:r w:rsidR="00E71421" w:rsidRPr="00785FDD">
                <w:rPr>
                  <w:b/>
                  <w:bCs/>
                  <w:i/>
                  <w:iCs/>
                </w:rPr>
                <w:t>«οι οποίοι εξαιτίας των παθήσεων αυτών, έχουν καταστεί ανάπηροι με συνολικό ποσοστό αναπηρίας από εξήντα επτά τοις εκατό (67%) και άνω, είναι ανίκανοι για εργασία και έχουν ανάγκη βοήθειας».</w:t>
              </w:r>
              <w:r w:rsidR="00E71421" w:rsidRPr="00757A3E">
                <w:rPr>
                  <w:b/>
                  <w:bCs/>
                </w:rPr>
                <w:t xml:space="preserve"> </w:t>
              </w:r>
            </w:p>
            <w:p w14:paraId="02C4B05E" w14:textId="5A9B14C3" w:rsidR="00757A3E" w:rsidRPr="00865D54" w:rsidRDefault="00E07C5F" w:rsidP="00F9045C">
              <w:pPr>
                <w:pStyle w:val="a9"/>
                <w:ind w:left="360"/>
              </w:pPr>
              <w:r>
                <w:t>Ε</w:t>
              </w:r>
              <w:r w:rsidR="00644390">
                <w:t>ύκολα</w:t>
              </w:r>
              <w:r>
                <w:t xml:space="preserve"> γίνεται</w:t>
              </w:r>
              <w:r w:rsidR="00644390">
                <w:t xml:space="preserve"> κατανοητό ότι</w:t>
              </w:r>
              <w:r w:rsidR="00A92015">
                <w:t>,</w:t>
              </w:r>
              <w:r w:rsidR="00644390">
                <w:t xml:space="preserve"> </w:t>
              </w:r>
              <w:r w:rsidR="00A92015" w:rsidRPr="00A92015">
                <w:t>λόγω της προαναφερόμενης προϋπόθεσης (είναι ανίκανοι για εργασία και έχουν ανάγκη βοήθειας)</w:t>
              </w:r>
              <w:r w:rsidR="00B0427B">
                <w:t xml:space="preserve">, δεν μπόρεσαν να κάνουν </w:t>
              </w:r>
              <w:r w:rsidR="00644390">
                <w:t xml:space="preserve">χρήση </w:t>
              </w:r>
              <w:r w:rsidR="00644390" w:rsidRPr="00644390">
                <w:t>της ευεργετικής αυτ</w:t>
              </w:r>
              <w:r w:rsidR="00644390">
                <w:t>ή</w:t>
              </w:r>
              <w:r w:rsidR="00644390" w:rsidRPr="00644390">
                <w:t>ς ρ</w:t>
              </w:r>
              <w:r w:rsidR="00644390">
                <w:t>ύ</w:t>
              </w:r>
              <w:r w:rsidR="00644390" w:rsidRPr="00644390">
                <w:t xml:space="preserve">θμισης </w:t>
              </w:r>
              <w:r w:rsidR="00644390">
                <w:t>για το</w:t>
              </w:r>
              <w:r w:rsidR="00A92015">
                <w:t xml:space="preserve"> </w:t>
              </w:r>
              <w:r w:rsidR="00644390">
                <w:t>2021</w:t>
              </w:r>
              <w:r w:rsidR="00B0427B">
                <w:t>,</w:t>
              </w:r>
              <w:r w:rsidR="00644390">
                <w:t xml:space="preserve"> όχι μόνο η νέα κατηγορία αναπηρίας που εντάχθηκε, δηλαδή οι πολίτες που πάσχουν από κυστική ίνωση </w:t>
              </w:r>
              <w:r w:rsidR="00644390" w:rsidRPr="00644390">
                <w:t>ή από ομόζυγο κληρονομική υπερχοληστερολαιμία</w:t>
              </w:r>
              <w:r w:rsidR="00A92015">
                <w:t>,</w:t>
              </w:r>
              <w:r w:rsidR="00644390" w:rsidRPr="00644390">
                <w:t xml:space="preserve"> </w:t>
              </w:r>
              <w:r w:rsidR="00644390">
                <w:t>αλλά ούτε και όσοι πάσχουν από αιμορροφιλία,</w:t>
              </w:r>
              <w:r w:rsidR="00A92015">
                <w:t xml:space="preserve"> </w:t>
              </w:r>
              <w:r w:rsidR="00644390">
                <w:t xml:space="preserve">οι οποίοι </w:t>
              </w:r>
              <w:r w:rsidR="00A92015">
                <w:t>μέχρι την ψήφιση του εν λόγω νόμου ήταν δικαιούχοι.</w:t>
              </w:r>
              <w:r w:rsidR="00865D54">
                <w:t xml:space="preserve">          </w:t>
              </w:r>
            </w:p>
            <w:p w14:paraId="7E663E99" w14:textId="77777777" w:rsidR="00757A3E" w:rsidRDefault="00E71421" w:rsidP="00F9045C">
              <w:pPr>
                <w:pStyle w:val="a9"/>
                <w:ind w:left="360"/>
              </w:pPr>
              <w:r w:rsidRPr="00B0427B">
                <w:rPr>
                  <w:b/>
                  <w:bCs/>
                </w:rPr>
                <w:t>Έχουμε επανειλημμένα ζητήσει την κατάργηση από τις γνωματεύσεις των ΚΕΠΑ του όρου «Ανίκανος για κάθε βιοποριστική εργασία»</w:t>
              </w:r>
              <w:r>
                <w:t xml:space="preserve">, διότι ο πολίτης που φέρει το συγκεκριμένο χαρακτηρισμό δεν έχει δικαίωμα να κάνει εγγραφή στα μητρώα ανέργων του ΟΑΕΔ, να εργαστεί ή να κάνει χρήση άλλων ευεργετικών διατάξεων. </w:t>
              </w:r>
              <w:r w:rsidRPr="00B0427B">
                <w:rPr>
                  <w:b/>
                  <w:bCs/>
                </w:rPr>
                <w:t>Ο όρος αυτός είναι προσβλητικός, εμπεριέχει καταφανή ρατσιστικά χαρακτηριστικά και έρχεται σε αντίθεση με το Σύνταγμα της χώρας και τις απαιτήσεις της Διεθνούς Σύμβασης για τα Δικαιώματα των ατόμων με αναπηρία,</w:t>
              </w:r>
              <w:r>
                <w:t xml:space="preserve"> την οποία η χώρα μας μαζί με το προαιρετικό πρωτόκολλό </w:t>
              </w:r>
              <w:r>
                <w:lastRenderedPageBreak/>
                <w:t>της κύρωσε με τον Ν.4074/2012 (ΦΕΚ 88 Α΄/11.04.2012), και πρόσφατα θέσπισε με το ν.4488/2017 τις κατευθυντήριες – οργανωτικές διατάξεις για την υλοποίησή της.</w:t>
              </w:r>
            </w:p>
            <w:p w14:paraId="3C96A7D5" w14:textId="77777777" w:rsidR="00B0427B" w:rsidRDefault="00E71421" w:rsidP="00F9045C">
              <w:pPr>
                <w:pStyle w:val="a9"/>
                <w:ind w:left="360"/>
                <w:rPr>
                  <w:u w:val="single"/>
                </w:rPr>
              </w:pPr>
              <w:r w:rsidRPr="00B0427B">
                <w:rPr>
                  <w:u w:val="single"/>
                </w:rPr>
                <w:t>Επίσης δεν μπορούμε να κατανοήσουμε τι σχέση μπορεί να έχει η παροχή μέτρου για την κινητικότητα των ατόμων με αναπηρία, με τη δυνατότητά τους να εργαστούν και έχει συμπεριληφθεί αυτός ο απαράδεκτος περιορισμός «να είναι ανίκανοι για εργασία και έχουν ανάγκη βοήθειας».</w:t>
              </w:r>
            </w:p>
            <w:p w14:paraId="0333B124" w14:textId="77777777" w:rsidR="00B0427B" w:rsidRDefault="00B0427B" w:rsidP="00F9045C">
              <w:pPr>
                <w:pStyle w:val="a9"/>
                <w:ind w:left="360"/>
                <w:rPr>
                  <w:u w:val="single"/>
                </w:rPr>
              </w:pPr>
            </w:p>
            <w:p w14:paraId="584F31C2" w14:textId="4EC6E9FE" w:rsidR="00B0427B" w:rsidRDefault="00F9045C" w:rsidP="00F9045C">
              <w:pPr>
                <w:pStyle w:val="a9"/>
                <w:ind w:left="360"/>
              </w:pPr>
              <w:r w:rsidRPr="00F9045C">
                <w:t>2</w:t>
              </w:r>
              <w:r w:rsidR="00B0427B">
                <w:t xml:space="preserve">Β. </w:t>
              </w:r>
              <w:r w:rsidR="00865D54">
                <w:t>Ό</w:t>
              </w:r>
              <w:r w:rsidR="00300843">
                <w:t>πως είχαμε επισημάνει και</w:t>
              </w:r>
              <w:r w:rsidR="00A92015">
                <w:t xml:space="preserve"> κατά την ψήφιση του ν.</w:t>
              </w:r>
              <w:r w:rsidR="00A92015" w:rsidRPr="00A92015">
                <w:t xml:space="preserve"> 4758/2020 </w:t>
              </w:r>
              <w:r w:rsidR="00A92015">
                <w:t xml:space="preserve">στη Βουλή, </w:t>
              </w:r>
              <w:r w:rsidR="00300843">
                <w:t xml:space="preserve">ακόμα και </w:t>
              </w:r>
              <w:r w:rsidR="00300843" w:rsidRPr="00B0427B">
                <w:rPr>
                  <w:b/>
                  <w:bCs/>
                </w:rPr>
                <w:t xml:space="preserve">στις παθήσεις που εντάχθηκαν </w:t>
              </w:r>
              <w:r w:rsidR="00A92015" w:rsidRPr="00B0427B">
                <w:rPr>
                  <w:b/>
                  <w:bCs/>
                </w:rPr>
                <w:t xml:space="preserve">στην υποπερίπτωση δ. του ίδιου άρθρου, υπήρχε </w:t>
              </w:r>
              <w:r w:rsidR="00757A3E" w:rsidRPr="00B0427B">
                <w:rPr>
                  <w:b/>
                  <w:bCs/>
                </w:rPr>
                <w:t xml:space="preserve">αναντιστοιχία </w:t>
              </w:r>
              <w:r w:rsidR="00300843" w:rsidRPr="00B0427B">
                <w:rPr>
                  <w:b/>
                  <w:bCs/>
                </w:rPr>
                <w:t>των εν λόγω παθήσεων με αυτές</w:t>
              </w:r>
              <w:r w:rsidR="00757A3E" w:rsidRPr="00B0427B">
                <w:rPr>
                  <w:b/>
                  <w:bCs/>
                </w:rPr>
                <w:t xml:space="preserve"> που αναγράφοντα</w:t>
              </w:r>
              <w:r w:rsidR="00A92015" w:rsidRPr="00B0427B">
                <w:rPr>
                  <w:b/>
                  <w:bCs/>
                </w:rPr>
                <w:t>ν</w:t>
              </w:r>
              <w:r w:rsidR="00757A3E" w:rsidRPr="00B0427B">
                <w:rPr>
                  <w:b/>
                  <w:bCs/>
                </w:rPr>
                <w:t xml:space="preserve"> στην αιτιολογική έκθεση</w:t>
              </w:r>
              <w:r w:rsidR="0037398A">
                <w:t>.</w:t>
              </w:r>
            </w:p>
            <w:p w14:paraId="150AF4B2" w14:textId="15A99D35" w:rsidR="00B0427B" w:rsidRDefault="00757A3E" w:rsidP="00F9045C">
              <w:pPr>
                <w:pStyle w:val="a9"/>
                <w:ind w:left="360"/>
              </w:pPr>
              <w:r>
                <w:t xml:space="preserve">Πιο συγκεκριμένα, ενώ στην αιτιολογική έκθεση </w:t>
              </w:r>
              <w:r w:rsidR="00300843">
                <w:t>αναφερόταν</w:t>
              </w:r>
              <w:r>
                <w:t xml:space="preserve">: «Ειδικότερα, με την εν λόγω ρύθμιση εντάσσονται στις εν λόγω απαλλακτικές διατάξεις και Έλληνες πολίτες και πολίτες της Ε.Ε. με κατοικία στην Ελλάδα, </w:t>
              </w:r>
              <w:r w:rsidRPr="00300843">
                <w:rPr>
                  <w:b/>
                  <w:bCs/>
                </w:rPr>
                <w:t>οι οποίοι πάσχουν από ηπατική ή καρδιακή ή πνευμονική ανεπάρκεια τελικού σταδίου ή είναι ηπατοπαθείς ή καρδιοπαθείς ή πνευμονοπαθείς μεταμοσχευμένοι</w:t>
              </w:r>
              <w:r>
                <w:t xml:space="preserve">» </w:t>
              </w:r>
              <w:r w:rsidR="00300843">
                <w:t>από την υποπερίπτωση δ</w:t>
              </w:r>
              <w:r w:rsidR="00B0427B">
                <w:t>.</w:t>
              </w:r>
              <w:r w:rsidR="00300843">
                <w:t xml:space="preserve"> του</w:t>
              </w:r>
              <w:r>
                <w:t xml:space="preserve"> τροποπο</w:t>
              </w:r>
              <w:r w:rsidR="00B0427B">
                <w:t xml:space="preserve">ιημένου άρθρου όπως ψηφίστηκε, </w:t>
              </w:r>
              <w:r>
                <w:t>απουσιάζουν όσοι πάσχουν από καρδιακή ανεπάρκεια, καθώς και όσοι είναι πνευμονοπαθείς μεταμοσχευμένοι</w:t>
              </w:r>
              <w:r w:rsidR="00B0427B">
                <w:t xml:space="preserve">. </w:t>
              </w:r>
            </w:p>
            <w:p w14:paraId="2700C209" w14:textId="6CCF9E7C" w:rsidR="00865D54" w:rsidRDefault="002A684D" w:rsidP="00F9045C">
              <w:pPr>
                <w:pStyle w:val="a9"/>
                <w:ind w:left="360"/>
              </w:pPr>
              <w:r>
                <w:t xml:space="preserve"> </w:t>
              </w:r>
              <w:r w:rsidR="00D8011D">
                <w:t xml:space="preserve"> </w:t>
              </w:r>
            </w:p>
            <w:p w14:paraId="6C174782" w14:textId="784BA64F" w:rsidR="0037398A" w:rsidRPr="006C7835" w:rsidRDefault="00C8275E" w:rsidP="00F9045C">
              <w:pPr>
                <w:rPr>
                  <w:b/>
                  <w:bCs/>
                </w:rPr>
              </w:pPr>
              <w:r>
                <w:rPr>
                  <w:b/>
                  <w:bCs/>
                </w:rPr>
                <w:t xml:space="preserve"> </w:t>
              </w:r>
              <w:r w:rsidR="0037398A" w:rsidRPr="006C7835">
                <w:rPr>
                  <w:b/>
                  <w:bCs/>
                </w:rPr>
                <w:t>Κύριε Υ</w:t>
              </w:r>
              <w:r w:rsidR="00FE621C">
                <w:rPr>
                  <w:b/>
                  <w:bCs/>
                </w:rPr>
                <w:t>φυ</w:t>
              </w:r>
              <w:r w:rsidR="0037398A" w:rsidRPr="006C7835">
                <w:rPr>
                  <w:b/>
                  <w:bCs/>
                </w:rPr>
                <w:t xml:space="preserve">πουργέ, </w:t>
              </w:r>
            </w:p>
            <w:p w14:paraId="73DB6AC7" w14:textId="0D7E16EF" w:rsidR="0037398A" w:rsidRDefault="00E71421" w:rsidP="00F9045C">
              <w:r>
                <w:t xml:space="preserve">Ως εκ τούτου, </w:t>
              </w:r>
              <w:r w:rsidR="0037398A">
                <w:t>απευθυνόμαστε σε εσάς και ζητάμε να εξετάσετε το εν λόγω ζήτημα και να προβείτε</w:t>
              </w:r>
              <w:r w:rsidR="00FE621C">
                <w:t xml:space="preserve"> </w:t>
              </w:r>
              <w:r w:rsidR="0037398A">
                <w:t>στις απαιτούμενες ενέργειες για την επίλυση των προαναφερόμενων ζητημάτων:</w:t>
              </w:r>
            </w:p>
            <w:p w14:paraId="5C3FCBA5" w14:textId="04FD2E2A" w:rsidR="0037398A" w:rsidRPr="007F3E85" w:rsidRDefault="007F3E85" w:rsidP="00F9045C">
              <w:pPr>
                <w:pStyle w:val="a9"/>
                <w:numPr>
                  <w:ilvl w:val="0"/>
                  <w:numId w:val="18"/>
                </w:numPr>
                <w:ind w:left="360"/>
                <w:rPr>
                  <w:u w:val="single"/>
                </w:rPr>
              </w:pPr>
              <w:r w:rsidRPr="007F3E85">
                <w:rPr>
                  <w:u w:val="single"/>
                </w:rPr>
                <w:t>Για την εφαρμογή του άρθρου 74 του ν. 4764/2020, η οποία αφορά στην απαλλαγή από το τέλος ταξινόμησης και τα τέλη κυκλοφορίας των τυφλών με ποσοστό αναπηρίας 80%,</w:t>
              </w:r>
              <w:r w:rsidRPr="007F3E85">
                <w:t xml:space="preserve"> </w:t>
              </w:r>
              <w:r>
                <w:t>μέσω, ε</w:t>
              </w:r>
              <w:r w:rsidR="00FE621C">
                <w:t>ίτε της</w:t>
              </w:r>
              <w:r w:rsidR="0037398A">
                <w:t xml:space="preserve"> έκδοσης εγκυκλίου προς τις </w:t>
              </w:r>
              <w:r w:rsidR="0037398A" w:rsidRPr="0037398A">
                <w:t>αρμόδιες Υγειονομικές Επιτροπές των ΚΕΠΑ</w:t>
              </w:r>
              <w:r w:rsidR="006A5EDC" w:rsidRPr="006A5EDC">
                <w:t xml:space="preserve"> προκειμένου να κάνουν την αντιστοίχιση της πάθησης των δικαιούχων</w:t>
              </w:r>
              <w:r w:rsidR="006A5EDC">
                <w:t xml:space="preserve"> </w:t>
              </w:r>
              <w:r w:rsidR="006A5EDC" w:rsidRPr="006A5EDC">
                <w:t>με τον πίνακα των παθήσεων</w:t>
              </w:r>
              <w:r>
                <w:t xml:space="preserve"> που δικαιούνται απαλλαγή, </w:t>
              </w:r>
              <w:r w:rsidR="00FE621C" w:rsidRPr="007F3E85">
                <w:rPr>
                  <w:u w:val="single"/>
                </w:rPr>
                <w:t>είτε,</w:t>
              </w:r>
              <w:r w:rsidRPr="007F3E85">
                <w:rPr>
                  <w:u w:val="single"/>
                </w:rPr>
                <w:t xml:space="preserve"> </w:t>
              </w:r>
              <w:r w:rsidR="00FE621C" w:rsidRPr="007F3E85">
                <w:rPr>
                  <w:u w:val="single"/>
                </w:rPr>
                <w:t xml:space="preserve">ακόμα καλύτερα, </w:t>
              </w:r>
              <w:r w:rsidRPr="007F3E85">
                <w:rPr>
                  <w:u w:val="single"/>
                </w:rPr>
                <w:t xml:space="preserve">για την απαλλαγή των δικαιούχων και των Επιτροπών ΚΕΠΑ από τη γραφειοκρατική διαδικασία της αντιστοίχισης, έκδοση εγκυκλίου, ώστε ο δικαιούχος να έχει τη δυνατότητα να κάνει χρήση της εν λόγω ρύθμισης, εφόσον η κατηγορία της αναπηρίας του υπάγεται στο νόμο, </w:t>
              </w:r>
            </w:p>
            <w:p w14:paraId="678A9362" w14:textId="7B5DEB63" w:rsidR="0037398A" w:rsidRDefault="006A5EDC" w:rsidP="00F9045C">
              <w:pPr>
                <w:pStyle w:val="a9"/>
                <w:numPr>
                  <w:ilvl w:val="0"/>
                  <w:numId w:val="18"/>
                </w:numPr>
                <w:ind w:left="360"/>
              </w:pPr>
              <w:r>
                <w:t>Κατάργηση του απαρχαιωμένου όρου</w:t>
              </w:r>
              <w:r w:rsidRPr="006A5EDC">
                <w:t xml:space="preserve"> </w:t>
              </w:r>
              <w:r>
                <w:t>(</w:t>
              </w:r>
              <w:r w:rsidRPr="006A5EDC">
                <w:t>είναι ανίκανοι για εργασία και έχουν ανάγκη βοήθειας),</w:t>
              </w:r>
              <w:r>
                <w:t xml:space="preserve"> από το</w:t>
              </w:r>
              <w:r w:rsidRPr="006A5EDC">
                <w:t xml:space="preserve"> άρθρο 16 του ν. 1798/1988</w:t>
              </w:r>
              <w:r w:rsidR="0062098C">
                <w:t xml:space="preserve"> όπως τροποποιήθηκε με το </w:t>
              </w:r>
              <w:r w:rsidR="0062098C" w:rsidRPr="0062098C">
                <w:t>άρθρο 72 του ν. 4758/2020,</w:t>
              </w:r>
              <w:r w:rsidRPr="006A5EDC">
                <w:t xml:space="preserve"> </w:t>
              </w:r>
              <w:r>
                <w:t xml:space="preserve">ως απαραίτητης </w:t>
              </w:r>
              <w:r w:rsidRPr="006A5EDC">
                <w:t>προϋπόθεσης</w:t>
              </w:r>
              <w:r>
                <w:t xml:space="preserve"> των δικαιούχων</w:t>
              </w:r>
              <w:r w:rsidRPr="006A5EDC">
                <w:t xml:space="preserve"> </w:t>
              </w:r>
              <w:r>
                <w:t xml:space="preserve">για χρήση της ρύθμισης </w:t>
              </w:r>
              <w:r w:rsidR="00E07C5F">
                <w:t>για</w:t>
              </w:r>
              <w:r w:rsidRPr="006A5EDC">
                <w:t xml:space="preserve"> απαλλαγή από το τέλος ταξινόμησης και τα τέλη κυκλοφορίας</w:t>
              </w:r>
            </w:p>
            <w:p w14:paraId="2171065E" w14:textId="3255D6E1" w:rsidR="00091240" w:rsidRDefault="0037398A" w:rsidP="00F9045C">
              <w:pPr>
                <w:pStyle w:val="a9"/>
                <w:numPr>
                  <w:ilvl w:val="0"/>
                  <w:numId w:val="18"/>
                </w:numPr>
                <w:ind w:left="360"/>
              </w:pPr>
              <w:r>
                <w:t xml:space="preserve"> </w:t>
              </w:r>
              <w:r w:rsidR="006A5EDC">
                <w:t xml:space="preserve">Ένταξη </w:t>
              </w:r>
              <w:r w:rsidR="006A5EDC" w:rsidRPr="006A5EDC">
                <w:t>όσ</w:t>
              </w:r>
              <w:r w:rsidR="006A5EDC">
                <w:t>ων</w:t>
              </w:r>
              <w:r w:rsidR="006A5EDC" w:rsidRPr="006A5EDC">
                <w:t xml:space="preserve"> πάσχουν από καρδιακή ανεπάρκεια</w:t>
              </w:r>
              <w:r w:rsidR="006A5EDC">
                <w:t xml:space="preserve"> </w:t>
              </w:r>
              <w:r w:rsidR="006A5EDC" w:rsidRPr="006A5EDC">
                <w:t>και όσ</w:t>
              </w:r>
              <w:r w:rsidR="006A5EDC">
                <w:t>ων</w:t>
              </w:r>
              <w:r w:rsidR="006A5EDC" w:rsidRPr="006A5EDC">
                <w:t xml:space="preserve"> είναι πνευμονοπαθείς μεταμοσχευμένοι </w:t>
              </w:r>
              <w:r w:rsidR="006A5EDC">
                <w:t>σ</w:t>
              </w:r>
              <w:r w:rsidR="006A5EDC" w:rsidRPr="006A5EDC">
                <w:t>την υποπερίπτωση δ. του άρθρου</w:t>
              </w:r>
              <w:r w:rsidR="0062098C">
                <w:t xml:space="preserve"> </w:t>
              </w:r>
              <w:r w:rsidR="00E07C5F" w:rsidRPr="00E07C5F">
                <w:t>72 του ν. 4758/2020</w:t>
              </w:r>
              <w:r w:rsidR="00E07C5F">
                <w:t xml:space="preserve">, όπως αναγραφόταν και στην αιτιολογική έκθεση του σχεδίου νόμου. </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AA2237"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AA2237"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AA2237"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AA2237"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p w14:paraId="169C4F6A" w14:textId="615E8C2E" w:rsidR="002D0AB7" w:rsidRDefault="00B50C7A" w:rsidP="003D4D14">
              <w:pPr>
                <w:pStyle w:val="Bullets0"/>
                <w:rPr>
                  <w:rStyle w:val="BulletsChar"/>
                </w:rPr>
              </w:pPr>
              <w:r>
                <w:rPr>
                  <w:rStyle w:val="BulletsChar"/>
                </w:rPr>
                <w:t>Γραφείο Υπουργού Οικονομικών, κ. Χ. Σταϊκούρα</w:t>
              </w:r>
            </w:p>
            <w:p w14:paraId="03349B74" w14:textId="0D869138" w:rsidR="00B50C7A" w:rsidRDefault="00B50C7A" w:rsidP="003D4D14">
              <w:pPr>
                <w:pStyle w:val="Bullets0"/>
                <w:rPr>
                  <w:rStyle w:val="BulletsChar"/>
                </w:rPr>
              </w:pPr>
              <w:r>
                <w:rPr>
                  <w:rStyle w:val="BulletsChar"/>
                </w:rPr>
                <w:t>Γραφείο Αναπλ. Υπουργού Οικονομικών, κ. Θ. Σκυλακάκη</w:t>
              </w:r>
            </w:p>
            <w:p w14:paraId="3B23AEB7" w14:textId="11772A0F" w:rsidR="00B50C7A" w:rsidRPr="00B343FA" w:rsidRDefault="00B50C7A" w:rsidP="003D4D14">
              <w:pPr>
                <w:pStyle w:val="Bullets0"/>
                <w:rPr>
                  <w:rStyle w:val="BulletsChar"/>
                </w:rPr>
              </w:pPr>
              <w:r>
                <w:rPr>
                  <w:rStyle w:val="BulletsChar"/>
                </w:rPr>
                <w:t>Γραφείο Γ.Γ. Φορολογικής Πολιτικής και Δημόσιας Περιουσίας, κ. Α. Καλύβα</w:t>
              </w:r>
            </w:p>
            <w:p w14:paraId="63CB269A" w14:textId="77777777" w:rsidR="00B50C7A" w:rsidRDefault="00B50C7A" w:rsidP="00B50C7A">
              <w:pPr>
                <w:pStyle w:val="Bullets0"/>
                <w:rPr>
                  <w:rStyle w:val="BulletsChar"/>
                </w:rPr>
              </w:pPr>
              <w:r w:rsidRPr="00B50C7A">
                <w:rPr>
                  <w:rStyle w:val="BulletsChar"/>
                </w:rPr>
                <w:t>Γ</w:t>
              </w:r>
              <w:r>
                <w:rPr>
                  <w:rStyle w:val="BulletsChar"/>
                </w:rPr>
                <w:t>ενική Δ/νση Τελωνείων</w:t>
              </w:r>
              <w:r w:rsidRPr="00B50C7A">
                <w:rPr>
                  <w:rStyle w:val="BulletsChar"/>
                </w:rPr>
                <w:t xml:space="preserve"> &amp; </w:t>
              </w:r>
              <w:r w:rsidRPr="00B50C7A">
                <w:rPr>
                  <w:rStyle w:val="BulletsChar"/>
                  <w:rFonts w:cs="Cambria"/>
                </w:rPr>
                <w:t xml:space="preserve">ΕΦΚ – Δ/νση Δασμολογικών Θεμάτων Ειδικών </w:t>
              </w:r>
              <w:r w:rsidRPr="00B50C7A">
                <w:rPr>
                  <w:rStyle w:val="BulletsChar"/>
                </w:rPr>
                <w:t>Κ</w:t>
              </w:r>
              <w:r>
                <w:rPr>
                  <w:rStyle w:val="BulletsChar"/>
                </w:rPr>
                <w:t xml:space="preserve">αθεστώτων και Απαλλαγών – Τμήμα Γ’ </w:t>
              </w:r>
            </w:p>
            <w:p w14:paraId="41C56833" w14:textId="77777777" w:rsidR="00B50C7A" w:rsidRDefault="00B50C7A" w:rsidP="00B50C7A">
              <w:pPr>
                <w:pStyle w:val="Bullets0"/>
                <w:numPr>
                  <w:ilvl w:val="0"/>
                  <w:numId w:val="0"/>
                </w:numPr>
                <w:ind w:left="567"/>
                <w:rPr>
                  <w:rStyle w:val="BulletsChar"/>
                </w:rPr>
              </w:pPr>
              <w:r>
                <w:rPr>
                  <w:rStyle w:val="BulletsChar"/>
                </w:rPr>
                <w:t xml:space="preserve">Γενική Δ/νση Φορ/κής Διοίκησης – Εφαρμογή έμμεσης φορολογίας – Τμήμα Β’ </w:t>
              </w:r>
            </w:p>
            <w:p w14:paraId="4D4F1FBB" w14:textId="1B8CBEE3" w:rsidR="002D0AB7" w:rsidRPr="000E2BB8" w:rsidRDefault="00B50C7A" w:rsidP="00B50C7A">
              <w:pPr>
                <w:pStyle w:val="Bullets0"/>
                <w:numPr>
                  <w:ilvl w:val="0"/>
                  <w:numId w:val="0"/>
                </w:numPr>
                <w:ind w:left="567" w:hanging="295"/>
              </w:pPr>
              <w:r w:rsidRPr="00B50C7A">
                <w:rPr>
                  <w:rStyle w:val="BulletsChar"/>
                </w:rPr>
                <w:t>-</w:t>
              </w:r>
              <w:r w:rsidRPr="00B50C7A">
                <w:rPr>
                  <w:rStyle w:val="BulletsChar"/>
                </w:rPr>
                <w:tab/>
                <w:t>Οργανώσεις Μέλη ΕΣΑμεΑ</w:t>
              </w:r>
            </w:p>
          </w:sdtContent>
        </w:sdt>
      </w:sdtContent>
    </w:sdt>
    <w:p w14:paraId="6F8135CD"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AA2237"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8F40" w14:textId="77777777" w:rsidR="00AA2237" w:rsidRDefault="00AA2237" w:rsidP="00A5663B">
      <w:pPr>
        <w:spacing w:after="0" w:line="240" w:lineRule="auto"/>
      </w:pPr>
      <w:r>
        <w:separator/>
      </w:r>
    </w:p>
    <w:p w14:paraId="4E7F81D6" w14:textId="77777777" w:rsidR="00AA2237" w:rsidRDefault="00AA2237"/>
  </w:endnote>
  <w:endnote w:type="continuationSeparator" w:id="0">
    <w:p w14:paraId="281A5487" w14:textId="77777777" w:rsidR="00AA2237" w:rsidRDefault="00AA2237" w:rsidP="00A5663B">
      <w:pPr>
        <w:spacing w:after="0" w:line="240" w:lineRule="auto"/>
      </w:pPr>
      <w:r>
        <w:continuationSeparator/>
      </w:r>
    </w:p>
    <w:p w14:paraId="1529888D" w14:textId="77777777" w:rsidR="00AA2237" w:rsidRDefault="00AA2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AA2237"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1346" w14:textId="77777777" w:rsidR="00AA2237" w:rsidRDefault="00AA2237" w:rsidP="00A5663B">
      <w:pPr>
        <w:spacing w:after="0" w:line="240" w:lineRule="auto"/>
      </w:pPr>
      <w:bookmarkStart w:id="0" w:name="_Hlk484772647"/>
      <w:bookmarkEnd w:id="0"/>
      <w:r>
        <w:separator/>
      </w:r>
    </w:p>
    <w:p w14:paraId="3CE44862" w14:textId="77777777" w:rsidR="00AA2237" w:rsidRDefault="00AA2237"/>
  </w:footnote>
  <w:footnote w:type="continuationSeparator" w:id="0">
    <w:p w14:paraId="1C9F394B" w14:textId="77777777" w:rsidR="00AA2237" w:rsidRDefault="00AA2237" w:rsidP="00A5663B">
      <w:pPr>
        <w:spacing w:after="0" w:line="240" w:lineRule="auto"/>
      </w:pPr>
      <w:r>
        <w:continuationSeparator/>
      </w:r>
    </w:p>
    <w:p w14:paraId="2365A653" w14:textId="77777777" w:rsidR="00AA2237" w:rsidRDefault="00AA2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321F4"/>
    <w:multiLevelType w:val="hybridMultilevel"/>
    <w:tmpl w:val="1CDCA6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6ED0337"/>
    <w:multiLevelType w:val="hybridMultilevel"/>
    <w:tmpl w:val="2F263E82"/>
    <w:lvl w:ilvl="0" w:tplc="D674E20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1746A7B"/>
    <w:multiLevelType w:val="hybridMultilevel"/>
    <w:tmpl w:val="27B4A9F6"/>
    <w:lvl w:ilvl="0" w:tplc="D3ECB60C">
      <w:start w:val="1"/>
      <w:numFmt w:val="decimal"/>
      <w:lvlText w:val="%1."/>
      <w:lvlJc w:val="left"/>
      <w:pPr>
        <w:ind w:left="720" w:hanging="360"/>
      </w:pPr>
      <w:rPr>
        <w:rFonts w:ascii="Cambria" w:eastAsia="Times New Roman" w:hAnsi="Cambria"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8"/>
  </w:num>
  <w:num w:numId="11">
    <w:abstractNumId w:val="7"/>
  </w:num>
  <w:num w:numId="12">
    <w:abstractNumId w:val="4"/>
  </w:num>
  <w:num w:numId="13">
    <w:abstractNumId w:val="1"/>
  </w:num>
  <w:num w:numId="14">
    <w:abstractNumId w:val="0"/>
  </w:num>
  <w:num w:numId="15">
    <w:abstractNumId w:val="2"/>
  </w:num>
  <w:num w:numId="16">
    <w:abstractNumId w:val="6"/>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11187"/>
    <w:rsid w:val="000145EC"/>
    <w:rsid w:val="00015A95"/>
    <w:rsid w:val="00016434"/>
    <w:rsid w:val="000224C1"/>
    <w:rsid w:val="000319B3"/>
    <w:rsid w:val="0003631E"/>
    <w:rsid w:val="00042CAA"/>
    <w:rsid w:val="0007085C"/>
    <w:rsid w:val="00080A75"/>
    <w:rsid w:val="0008214A"/>
    <w:rsid w:val="00082E9A"/>
    <w:rsid w:val="000864B5"/>
    <w:rsid w:val="00091240"/>
    <w:rsid w:val="000A5463"/>
    <w:rsid w:val="000C0865"/>
    <w:rsid w:val="000C099E"/>
    <w:rsid w:val="000C14DF"/>
    <w:rsid w:val="000C602B"/>
    <w:rsid w:val="000D34E2"/>
    <w:rsid w:val="000D3D70"/>
    <w:rsid w:val="000E0D70"/>
    <w:rsid w:val="000E2BB8"/>
    <w:rsid w:val="000E30A0"/>
    <w:rsid w:val="000E44E8"/>
    <w:rsid w:val="000F237D"/>
    <w:rsid w:val="000F4280"/>
    <w:rsid w:val="00104FD0"/>
    <w:rsid w:val="001213C4"/>
    <w:rsid w:val="00146B44"/>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A684D"/>
    <w:rsid w:val="002B43D6"/>
    <w:rsid w:val="002C4134"/>
    <w:rsid w:val="002D0AB7"/>
    <w:rsid w:val="002D1046"/>
    <w:rsid w:val="00300843"/>
    <w:rsid w:val="00301E00"/>
    <w:rsid w:val="003071D9"/>
    <w:rsid w:val="00322A0B"/>
    <w:rsid w:val="00326F43"/>
    <w:rsid w:val="003336F9"/>
    <w:rsid w:val="003364CB"/>
    <w:rsid w:val="00337205"/>
    <w:rsid w:val="00344ABB"/>
    <w:rsid w:val="0034662F"/>
    <w:rsid w:val="00361404"/>
    <w:rsid w:val="00371AFA"/>
    <w:rsid w:val="0037398A"/>
    <w:rsid w:val="003956F9"/>
    <w:rsid w:val="003B245B"/>
    <w:rsid w:val="003B3E78"/>
    <w:rsid w:val="003B6AC5"/>
    <w:rsid w:val="003D4D14"/>
    <w:rsid w:val="003D73D0"/>
    <w:rsid w:val="003E38C4"/>
    <w:rsid w:val="003F789B"/>
    <w:rsid w:val="004102B2"/>
    <w:rsid w:val="00412BB7"/>
    <w:rsid w:val="00413626"/>
    <w:rsid w:val="00415D99"/>
    <w:rsid w:val="00421FA4"/>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63AAE"/>
    <w:rsid w:val="00573B0A"/>
    <w:rsid w:val="0058273F"/>
    <w:rsid w:val="00583700"/>
    <w:rsid w:val="005925BA"/>
    <w:rsid w:val="005956CD"/>
    <w:rsid w:val="005A4542"/>
    <w:rsid w:val="005B00C5"/>
    <w:rsid w:val="005B661B"/>
    <w:rsid w:val="005C5A0B"/>
    <w:rsid w:val="005C760A"/>
    <w:rsid w:val="005D03BC"/>
    <w:rsid w:val="005D05EE"/>
    <w:rsid w:val="005D2B1C"/>
    <w:rsid w:val="005D30F3"/>
    <w:rsid w:val="005D44A7"/>
    <w:rsid w:val="005F5A54"/>
    <w:rsid w:val="00610A7E"/>
    <w:rsid w:val="00612214"/>
    <w:rsid w:val="00617AC0"/>
    <w:rsid w:val="0062098C"/>
    <w:rsid w:val="00642AA7"/>
    <w:rsid w:val="00644390"/>
    <w:rsid w:val="00647299"/>
    <w:rsid w:val="00651CD5"/>
    <w:rsid w:val="00655019"/>
    <w:rsid w:val="0066741D"/>
    <w:rsid w:val="00674870"/>
    <w:rsid w:val="006A5EDC"/>
    <w:rsid w:val="006A785A"/>
    <w:rsid w:val="006C7835"/>
    <w:rsid w:val="006D0554"/>
    <w:rsid w:val="006E692F"/>
    <w:rsid w:val="006E6B93"/>
    <w:rsid w:val="006F050F"/>
    <w:rsid w:val="006F68D0"/>
    <w:rsid w:val="0072145A"/>
    <w:rsid w:val="00752538"/>
    <w:rsid w:val="00754C30"/>
    <w:rsid w:val="00757A3E"/>
    <w:rsid w:val="00763FCD"/>
    <w:rsid w:val="00767D09"/>
    <w:rsid w:val="0077016C"/>
    <w:rsid w:val="00785FDD"/>
    <w:rsid w:val="007A781F"/>
    <w:rsid w:val="007E66D9"/>
    <w:rsid w:val="007F3E85"/>
    <w:rsid w:val="007F77CE"/>
    <w:rsid w:val="0080787B"/>
    <w:rsid w:val="008104A7"/>
    <w:rsid w:val="00811A9B"/>
    <w:rsid w:val="008321C9"/>
    <w:rsid w:val="0083359D"/>
    <w:rsid w:val="00842387"/>
    <w:rsid w:val="00857467"/>
    <w:rsid w:val="00865D54"/>
    <w:rsid w:val="00876B17"/>
    <w:rsid w:val="00880266"/>
    <w:rsid w:val="00883802"/>
    <w:rsid w:val="00886205"/>
    <w:rsid w:val="00890E52"/>
    <w:rsid w:val="008960BB"/>
    <w:rsid w:val="008A26A3"/>
    <w:rsid w:val="008A421B"/>
    <w:rsid w:val="008B3278"/>
    <w:rsid w:val="008B5B34"/>
    <w:rsid w:val="008D43B9"/>
    <w:rsid w:val="008F4A49"/>
    <w:rsid w:val="00936BAC"/>
    <w:rsid w:val="009503E0"/>
    <w:rsid w:val="00951442"/>
    <w:rsid w:val="00953909"/>
    <w:rsid w:val="00972E62"/>
    <w:rsid w:val="00980425"/>
    <w:rsid w:val="00995C38"/>
    <w:rsid w:val="009A4192"/>
    <w:rsid w:val="009B3183"/>
    <w:rsid w:val="009C06F7"/>
    <w:rsid w:val="009C4D45"/>
    <w:rsid w:val="009D26DE"/>
    <w:rsid w:val="009E6773"/>
    <w:rsid w:val="00A04D49"/>
    <w:rsid w:val="00A0512E"/>
    <w:rsid w:val="00A05FCF"/>
    <w:rsid w:val="00A24A4D"/>
    <w:rsid w:val="00A32253"/>
    <w:rsid w:val="00A35350"/>
    <w:rsid w:val="00A5663B"/>
    <w:rsid w:val="00A66F36"/>
    <w:rsid w:val="00A8235C"/>
    <w:rsid w:val="00A862B1"/>
    <w:rsid w:val="00A90B3F"/>
    <w:rsid w:val="00A92015"/>
    <w:rsid w:val="00AA2237"/>
    <w:rsid w:val="00AB2576"/>
    <w:rsid w:val="00AC0D27"/>
    <w:rsid w:val="00AC71C7"/>
    <w:rsid w:val="00AC766E"/>
    <w:rsid w:val="00AD13AB"/>
    <w:rsid w:val="00AD72DB"/>
    <w:rsid w:val="00AF66C4"/>
    <w:rsid w:val="00AF7DE7"/>
    <w:rsid w:val="00B01AB1"/>
    <w:rsid w:val="00B0427B"/>
    <w:rsid w:val="00B118A5"/>
    <w:rsid w:val="00B14597"/>
    <w:rsid w:val="00B24CE3"/>
    <w:rsid w:val="00B24F28"/>
    <w:rsid w:val="00B25CDE"/>
    <w:rsid w:val="00B30846"/>
    <w:rsid w:val="00B343FA"/>
    <w:rsid w:val="00B4479D"/>
    <w:rsid w:val="00B50C7A"/>
    <w:rsid w:val="00B621B5"/>
    <w:rsid w:val="00B73A9A"/>
    <w:rsid w:val="00B926D1"/>
    <w:rsid w:val="00B92A91"/>
    <w:rsid w:val="00B977C3"/>
    <w:rsid w:val="00BD105C"/>
    <w:rsid w:val="00BE04D8"/>
    <w:rsid w:val="00BE52FC"/>
    <w:rsid w:val="00BE6103"/>
    <w:rsid w:val="00BF7928"/>
    <w:rsid w:val="00C0166C"/>
    <w:rsid w:val="00C04B0C"/>
    <w:rsid w:val="00C10A73"/>
    <w:rsid w:val="00C13744"/>
    <w:rsid w:val="00C2350C"/>
    <w:rsid w:val="00C243A1"/>
    <w:rsid w:val="00C31308"/>
    <w:rsid w:val="00C32FBB"/>
    <w:rsid w:val="00C4571F"/>
    <w:rsid w:val="00C46534"/>
    <w:rsid w:val="00C54909"/>
    <w:rsid w:val="00C55583"/>
    <w:rsid w:val="00C80445"/>
    <w:rsid w:val="00C8275E"/>
    <w:rsid w:val="00C82ED9"/>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25975"/>
    <w:rsid w:val="00D4303F"/>
    <w:rsid w:val="00D43376"/>
    <w:rsid w:val="00D4455A"/>
    <w:rsid w:val="00D7519B"/>
    <w:rsid w:val="00D8011D"/>
    <w:rsid w:val="00DA5411"/>
    <w:rsid w:val="00DB0E18"/>
    <w:rsid w:val="00DB2FC8"/>
    <w:rsid w:val="00DC4FCC"/>
    <w:rsid w:val="00DC64B0"/>
    <w:rsid w:val="00DD1D03"/>
    <w:rsid w:val="00DD7797"/>
    <w:rsid w:val="00DE3DAF"/>
    <w:rsid w:val="00DE62F3"/>
    <w:rsid w:val="00DF27F7"/>
    <w:rsid w:val="00E018A8"/>
    <w:rsid w:val="00E07C5F"/>
    <w:rsid w:val="00E1141E"/>
    <w:rsid w:val="00E16B7C"/>
    <w:rsid w:val="00E206BA"/>
    <w:rsid w:val="00E22772"/>
    <w:rsid w:val="00E357D4"/>
    <w:rsid w:val="00E40395"/>
    <w:rsid w:val="00E429AD"/>
    <w:rsid w:val="00E55813"/>
    <w:rsid w:val="00E70687"/>
    <w:rsid w:val="00E71421"/>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3388"/>
    <w:rsid w:val="00F64D51"/>
    <w:rsid w:val="00F736BA"/>
    <w:rsid w:val="00F80939"/>
    <w:rsid w:val="00F84821"/>
    <w:rsid w:val="00F9045C"/>
    <w:rsid w:val="00F97775"/>
    <w:rsid w:val="00F97D08"/>
    <w:rsid w:val="00FA015E"/>
    <w:rsid w:val="00FA4189"/>
    <w:rsid w:val="00FA55E7"/>
    <w:rsid w:val="00FC61EC"/>
    <w:rsid w:val="00FC692B"/>
    <w:rsid w:val="00FC71AD"/>
    <w:rsid w:val="00FE62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F34369">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F34369">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F34369">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F34369">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F34369">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F34369">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F34369" w:rsidRDefault="00F34369">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F34369">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F34369">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F34369">
          <w:pPr>
            <w:pStyle w:val="DC53ADCD371543B2AFCF3A5F909C70F1"/>
          </w:pPr>
          <w:r w:rsidRPr="004D0BE2">
            <w:rPr>
              <w:rStyle w:val="a3"/>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F34369" w:rsidRDefault="00F34369">
          <w:pPr>
            <w:pStyle w:val="48A0C9C21CAE4A83A24B56B938C3C083"/>
          </w:pPr>
          <w:r w:rsidRPr="004E58EE">
            <w:rPr>
              <w:rStyle w:val="a3"/>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F34369">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F34369">
          <w:pPr>
            <w:pStyle w:val="F5FFBC887D744DD1A72CBF3CD914A17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69"/>
    <w:rsid w:val="0038038C"/>
    <w:rsid w:val="00673C03"/>
    <w:rsid w:val="00817950"/>
    <w:rsid w:val="009307DF"/>
    <w:rsid w:val="00A831FE"/>
    <w:rsid w:val="00D945B8"/>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17</TotalTime>
  <Pages>4</Pages>
  <Words>1170</Words>
  <Characters>6321</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3</cp:revision>
  <cp:lastPrinted>2017-05-26T15:11:00Z</cp:lastPrinted>
  <dcterms:created xsi:type="dcterms:W3CDTF">2021-05-21T07:01:00Z</dcterms:created>
  <dcterms:modified xsi:type="dcterms:W3CDTF">2021-05-21T07:16:00Z</dcterms:modified>
  <cp:contentStatus/>
  <dc:language>Ελληνικά</dc:language>
  <cp:version>am-20180624</cp:version>
</cp:coreProperties>
</file>