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08B5C321"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7274F5" w:rsidRPr="008302A9">
            <w:rPr>
              <w:rStyle w:val="Char0"/>
            </w:rPr>
            <w:t xml:space="preserve">Χριστίνα Σαμαρά </w:t>
          </w:r>
        </w:sdtContent>
      </w:sdt>
    </w:p>
    <w:p w14:paraId="21E06487" w14:textId="33F5CD03" w:rsidR="00A5663B" w:rsidRPr="00A5663B" w:rsidRDefault="008D3303"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1-13T00:00:00Z">
                    <w:dateFormat w:val="dd.MM.yyyy"/>
                    <w:lid w:val="el-GR"/>
                    <w:storeMappedDataAs w:val="dateTime"/>
                    <w:calendar w:val="gregorian"/>
                  </w:date>
                </w:sdtPr>
                <w:sdtEndPr>
                  <w:rPr>
                    <w:rStyle w:val="DefaultParagraphFont"/>
                  </w:rPr>
                </w:sdtEndPr>
                <w:sdtContent>
                  <w:r w:rsidR="008F4382">
                    <w:rPr>
                      <w:rStyle w:val="Char0"/>
                    </w:rPr>
                    <w:t>13.01.2022</w:t>
                  </w:r>
                </w:sdtContent>
              </w:sdt>
            </w:sdtContent>
          </w:sdt>
        </w:sdtContent>
      </w:sdt>
    </w:p>
    <w:p w14:paraId="387D4CEF" w14:textId="484CC286" w:rsidR="00A5663B" w:rsidRPr="00A5663B" w:rsidRDefault="008D3303"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A0146D" w:rsidRPr="00A0146D">
            <w:rPr>
              <w:rStyle w:val="Char0"/>
            </w:rPr>
            <w:t>4</w:t>
          </w:r>
          <w:r w:rsidR="00A0146D">
            <w:rPr>
              <w:rStyle w:val="Char0"/>
              <w:lang w:val="en-US"/>
            </w:rPr>
            <w:t>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1F5C770"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E654E" w:rsidRPr="00BE654E">
                        <w:t>κ.</w:t>
                      </w:r>
                      <w:r w:rsidR="00BE654E">
                        <w:t xml:space="preserve"> </w:t>
                      </w:r>
                      <w:r w:rsidR="00BE654E" w:rsidRPr="00BE654E">
                        <w:t>Β.</w:t>
                      </w:r>
                      <w:r w:rsidR="00BE654E">
                        <w:t xml:space="preserve"> </w:t>
                      </w:r>
                      <w:r w:rsidR="00BE654E" w:rsidRPr="00BE654E">
                        <w:t>Κικίλια</w:t>
                      </w:r>
                      <w:r w:rsidR="00BE654E">
                        <w:t>, Υπουργό Τουρισμού</w:t>
                      </w:r>
                    </w:sdtContent>
                  </w:sdt>
                </w:p>
              </w:sdtContent>
            </w:sdt>
          </w:sdtContent>
        </w:sdt>
      </w:sdtContent>
    </w:sdt>
    <w:p w14:paraId="1075A853" w14:textId="77777777" w:rsidR="005E0EA2" w:rsidRDefault="005E0EA2" w:rsidP="0083359D">
      <w:pPr>
        <w:tabs>
          <w:tab w:val="left" w:pos="993"/>
        </w:tabs>
        <w:spacing w:after="480"/>
        <w:ind w:left="992" w:hanging="992"/>
        <w:rPr>
          <w:rStyle w:val="Strong"/>
        </w:rPr>
      </w:pPr>
    </w:p>
    <w:p w14:paraId="48D01092" w14:textId="5B6D702F"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BC459C1" w:rsidR="002D0AB7" w:rsidRPr="00C0166C" w:rsidRDefault="008D3303"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rPr>
                        <w:szCs w:val="23"/>
                      </w:rPr>
                      <w:alias w:val="Θέμα της επιστολής"/>
                      <w:tag w:val="Θέμα της επιστολής"/>
                      <w:id w:val="290259392"/>
                      <w:placeholder>
                        <w:docPart w:val="AB6393353DB342F5ACD779A5C255F0F8"/>
                      </w:placeholder>
                    </w:sdtPr>
                    <w:sdtEndPr/>
                    <w:sdtContent>
                      <w:r w:rsidR="0013184A">
                        <w:rPr>
                          <w:szCs w:val="23"/>
                        </w:rPr>
                        <w:t xml:space="preserve">Κατάθεση </w:t>
                      </w:r>
                      <w:r w:rsidR="000317AC">
                        <w:rPr>
                          <w:szCs w:val="23"/>
                        </w:rPr>
                        <w:t xml:space="preserve">αιτημάτων και </w:t>
                      </w:r>
                      <w:r w:rsidR="0013184A">
                        <w:rPr>
                          <w:szCs w:val="23"/>
                        </w:rPr>
                        <w:t xml:space="preserve">προτάσεων Ε.Σ.Α.μεΑ. </w:t>
                      </w:r>
                      <w:r w:rsidR="005B7438">
                        <w:rPr>
                          <w:szCs w:val="23"/>
                        </w:rPr>
                        <w:t>στο πλαίσιο προγραμματισμένης συνάντησης με τον Υπουργό στις 1</w:t>
                      </w:r>
                      <w:r w:rsidR="008F4382">
                        <w:rPr>
                          <w:szCs w:val="23"/>
                        </w:rPr>
                        <w:t>7</w:t>
                      </w:r>
                      <w:r w:rsidR="005B7438">
                        <w:rPr>
                          <w:szCs w:val="23"/>
                        </w:rPr>
                        <w:t>.01.2022</w:t>
                      </w:r>
                    </w:sdtContent>
                  </w:sdt>
                </w:sdtContent>
              </w:sdt>
              <w:r w:rsidR="002D0AB7">
                <w:rPr>
                  <w:rStyle w:val="Strong"/>
                </w:rPr>
                <w:t>»</w:t>
              </w:r>
            </w:p>
            <w:p w14:paraId="5577ECB4" w14:textId="77777777" w:rsidR="002D0AB7" w:rsidRDefault="008D3303"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sdt>
              <w:sdtPr>
                <w:rPr>
                  <w:rFonts w:asciiTheme="minorHAnsi" w:hAnsiTheme="minorHAnsi" w:cstheme="minorHAnsi"/>
                  <w:color w:val="auto"/>
                  <w:lang w:eastAsia="el-GR"/>
                </w:rPr>
                <w:alias w:val="Σώμα της επιστολής"/>
                <w:tag w:val="Σώμα της επιστολής"/>
                <w:id w:val="-160779995"/>
                <w:placeholder>
                  <w:docPart w:val="3637D9144C0743AE8A5A11DDFA9F8D0B"/>
                </w:placeholder>
              </w:sdtPr>
              <w:sdtEndPr>
                <w:rPr>
                  <w:rFonts w:asciiTheme="majorHAnsi" w:hAnsiTheme="majorHAnsi"/>
                  <w:sz w:val="23"/>
                  <w:szCs w:val="23"/>
                </w:rPr>
              </w:sdtEndPr>
              <w:sdtContent>
                <w:p w14:paraId="26D74C5B" w14:textId="77777777" w:rsidR="00BE654E" w:rsidRPr="002741D6" w:rsidRDefault="00BE654E" w:rsidP="00D47C9B">
                  <w:pPr>
                    <w:rPr>
                      <w:rFonts w:asciiTheme="majorHAnsi" w:hAnsiTheme="majorHAnsi" w:cstheme="minorHAnsi"/>
                      <w:b/>
                      <w:color w:val="000000" w:themeColor="text1"/>
                      <w:sz w:val="23"/>
                      <w:szCs w:val="23"/>
                    </w:rPr>
                  </w:pPr>
                  <w:r w:rsidRPr="002741D6">
                    <w:rPr>
                      <w:rFonts w:asciiTheme="majorHAnsi" w:hAnsiTheme="majorHAnsi" w:cstheme="minorHAnsi"/>
                      <w:b/>
                      <w:color w:val="000000" w:themeColor="text1"/>
                      <w:sz w:val="23"/>
                      <w:szCs w:val="23"/>
                    </w:rPr>
                    <w:t xml:space="preserve">Κύριε Υπουργέ, </w:t>
                  </w:r>
                </w:p>
                <w:p w14:paraId="2C98F78E" w14:textId="0B197B5A" w:rsidR="00367552" w:rsidRPr="002741D6" w:rsidRDefault="001038CA" w:rsidP="00D47C9B">
                  <w:pPr>
                    <w:rPr>
                      <w:rFonts w:asciiTheme="majorHAnsi" w:hAnsiTheme="majorHAnsi" w:cstheme="minorHAnsi"/>
                      <w:bCs/>
                      <w:color w:val="000000" w:themeColor="text1"/>
                      <w:sz w:val="23"/>
                      <w:szCs w:val="23"/>
                    </w:rPr>
                  </w:pPr>
                  <w:r w:rsidRPr="002741D6">
                    <w:rPr>
                      <w:rFonts w:asciiTheme="majorHAnsi" w:hAnsiTheme="majorHAnsi" w:cstheme="minorHAnsi"/>
                      <w:bCs/>
                      <w:color w:val="000000" w:themeColor="text1"/>
                      <w:sz w:val="23"/>
                      <w:szCs w:val="23"/>
                    </w:rPr>
                    <w:t>Σ</w:t>
                  </w:r>
                  <w:r w:rsidR="00504A99" w:rsidRPr="002741D6">
                    <w:rPr>
                      <w:rFonts w:asciiTheme="majorHAnsi" w:hAnsiTheme="majorHAnsi" w:cstheme="minorHAnsi"/>
                      <w:bCs/>
                      <w:color w:val="000000" w:themeColor="text1"/>
                      <w:sz w:val="23"/>
                      <w:szCs w:val="23"/>
                    </w:rPr>
                    <w:t>ε</w:t>
                  </w:r>
                  <w:r w:rsidRPr="002741D6">
                    <w:rPr>
                      <w:rFonts w:asciiTheme="majorHAnsi" w:hAnsiTheme="majorHAnsi" w:cstheme="minorHAnsi"/>
                      <w:bCs/>
                      <w:color w:val="000000" w:themeColor="text1"/>
                      <w:sz w:val="23"/>
                      <w:szCs w:val="23"/>
                    </w:rPr>
                    <w:t xml:space="preserve"> συνέχεια </w:t>
                  </w:r>
                  <w:r w:rsidR="004134AF" w:rsidRPr="002741D6">
                    <w:rPr>
                      <w:rFonts w:asciiTheme="majorHAnsi" w:hAnsiTheme="majorHAnsi" w:cstheme="minorHAnsi"/>
                      <w:bCs/>
                      <w:color w:val="000000" w:themeColor="text1"/>
                      <w:sz w:val="23"/>
                      <w:szCs w:val="23"/>
                    </w:rPr>
                    <w:t xml:space="preserve">της αποστολής </w:t>
                  </w:r>
                  <w:r w:rsidR="00367552" w:rsidRPr="002741D6">
                    <w:rPr>
                      <w:rFonts w:asciiTheme="majorHAnsi" w:hAnsiTheme="majorHAnsi" w:cstheme="minorHAnsi"/>
                      <w:bCs/>
                      <w:color w:val="000000" w:themeColor="text1"/>
                      <w:sz w:val="23"/>
                      <w:szCs w:val="23"/>
                    </w:rPr>
                    <w:t xml:space="preserve">των με αρ.πρωτ. </w:t>
                  </w:r>
                  <w:r w:rsidRPr="002741D6">
                    <w:rPr>
                      <w:rFonts w:asciiTheme="majorHAnsi" w:hAnsiTheme="majorHAnsi" w:cstheme="minorHAnsi"/>
                      <w:bCs/>
                      <w:color w:val="000000" w:themeColor="text1"/>
                      <w:sz w:val="23"/>
                      <w:szCs w:val="23"/>
                    </w:rPr>
                    <w:t xml:space="preserve">1687/10.12.2021 και 1694/13.12.2021 επιστολών </w:t>
                  </w:r>
                  <w:r w:rsidR="00244D28" w:rsidRPr="002741D6">
                    <w:rPr>
                      <w:rFonts w:asciiTheme="majorHAnsi" w:hAnsiTheme="majorHAnsi" w:cstheme="minorHAnsi"/>
                      <w:bCs/>
                      <w:color w:val="000000" w:themeColor="text1"/>
                      <w:sz w:val="23"/>
                      <w:szCs w:val="23"/>
                    </w:rPr>
                    <w:t>τη</w:t>
                  </w:r>
                  <w:r w:rsidRPr="002741D6">
                    <w:rPr>
                      <w:rFonts w:asciiTheme="majorHAnsi" w:hAnsiTheme="majorHAnsi" w:cstheme="minorHAnsi"/>
                      <w:bCs/>
                      <w:color w:val="000000" w:themeColor="text1"/>
                      <w:sz w:val="23"/>
                      <w:szCs w:val="23"/>
                    </w:rPr>
                    <w:t xml:space="preserve">ς σχετικά με </w:t>
                  </w:r>
                  <w:r w:rsidR="00367552" w:rsidRPr="002741D6">
                    <w:rPr>
                      <w:rFonts w:asciiTheme="majorHAnsi" w:hAnsiTheme="majorHAnsi" w:cstheme="minorHAnsi"/>
                      <w:bCs/>
                      <w:color w:val="000000" w:themeColor="text1"/>
                      <w:sz w:val="23"/>
                      <w:szCs w:val="23"/>
                    </w:rPr>
                    <w:t>την αξιοποίηση του Ελληνικού Σήματος Προσβασιμότητας για την πιστοποίηση τουριστικών επιχειρήσεων</w:t>
                  </w:r>
                  <w:r w:rsidR="007274F5" w:rsidRPr="002741D6">
                    <w:rPr>
                      <w:rFonts w:asciiTheme="majorHAnsi" w:hAnsiTheme="majorHAnsi" w:cstheme="minorHAnsi"/>
                      <w:bCs/>
                      <w:color w:val="000000" w:themeColor="text1"/>
                      <w:sz w:val="23"/>
                      <w:szCs w:val="23"/>
                    </w:rPr>
                    <w:t xml:space="preserve"> και ενόψει της προγραμματισμένης συνάντησης  μαζί σας στις 1</w:t>
                  </w:r>
                  <w:r w:rsidR="00A97736" w:rsidRPr="00ED0563">
                    <w:rPr>
                      <w:rFonts w:asciiTheme="majorHAnsi" w:hAnsiTheme="majorHAnsi" w:cstheme="minorHAnsi"/>
                      <w:bCs/>
                      <w:color w:val="000000" w:themeColor="text1"/>
                      <w:sz w:val="23"/>
                      <w:szCs w:val="23"/>
                    </w:rPr>
                    <w:t>7</w:t>
                  </w:r>
                  <w:r w:rsidR="007274F5" w:rsidRPr="002741D6">
                    <w:rPr>
                      <w:rFonts w:asciiTheme="majorHAnsi" w:hAnsiTheme="majorHAnsi" w:cstheme="minorHAnsi"/>
                      <w:bCs/>
                      <w:color w:val="000000" w:themeColor="text1"/>
                      <w:sz w:val="23"/>
                      <w:szCs w:val="23"/>
                    </w:rPr>
                    <w:t>.01.2022,</w:t>
                  </w:r>
                  <w:r w:rsidR="00367552" w:rsidRPr="002741D6">
                    <w:rPr>
                      <w:rFonts w:asciiTheme="majorHAnsi" w:hAnsiTheme="majorHAnsi" w:cstheme="minorHAnsi"/>
                      <w:bCs/>
                      <w:color w:val="000000" w:themeColor="text1"/>
                      <w:sz w:val="23"/>
                      <w:szCs w:val="23"/>
                    </w:rPr>
                    <w:t xml:space="preserve"> η Εθνική Συνομοσπονδία Ατόμων με Αναπηρία (Ε.Σ.Α.μεΑ.) με την παρούσα επιστολή </w:t>
                  </w:r>
                  <w:r w:rsidR="008302A9">
                    <w:rPr>
                      <w:rFonts w:asciiTheme="majorHAnsi" w:hAnsiTheme="majorHAnsi" w:cstheme="minorHAnsi"/>
                      <w:bCs/>
                      <w:color w:val="000000" w:themeColor="text1"/>
                      <w:sz w:val="23"/>
                      <w:szCs w:val="23"/>
                    </w:rPr>
                    <w:t xml:space="preserve">της θέτει υπόψη σας </w:t>
                  </w:r>
                  <w:r w:rsidR="00367552" w:rsidRPr="002741D6">
                    <w:rPr>
                      <w:rFonts w:asciiTheme="majorHAnsi" w:hAnsiTheme="majorHAnsi" w:cstheme="minorHAnsi"/>
                      <w:bCs/>
                      <w:color w:val="000000" w:themeColor="text1"/>
                      <w:sz w:val="23"/>
                      <w:szCs w:val="23"/>
                    </w:rPr>
                    <w:t xml:space="preserve">σειρά θεμάτων </w:t>
                  </w:r>
                  <w:r w:rsidR="00244D28" w:rsidRPr="002741D6">
                    <w:rPr>
                      <w:rFonts w:asciiTheme="majorHAnsi" w:hAnsiTheme="majorHAnsi" w:cstheme="minorHAnsi"/>
                      <w:bCs/>
                      <w:color w:val="000000" w:themeColor="text1"/>
                      <w:sz w:val="23"/>
                      <w:szCs w:val="23"/>
                    </w:rPr>
                    <w:t>και προτάσεις</w:t>
                  </w:r>
                  <w:r w:rsidR="009234E5" w:rsidRPr="002741D6">
                    <w:rPr>
                      <w:rFonts w:asciiTheme="majorHAnsi" w:hAnsiTheme="majorHAnsi" w:cstheme="minorHAnsi"/>
                      <w:bCs/>
                      <w:color w:val="000000" w:themeColor="text1"/>
                      <w:sz w:val="23"/>
                      <w:szCs w:val="23"/>
                    </w:rPr>
                    <w:t xml:space="preserve"> της</w:t>
                  </w:r>
                  <w:r w:rsidR="00244D28" w:rsidRPr="002741D6">
                    <w:rPr>
                      <w:rFonts w:asciiTheme="majorHAnsi" w:hAnsiTheme="majorHAnsi" w:cstheme="minorHAnsi"/>
                      <w:bCs/>
                      <w:color w:val="000000" w:themeColor="text1"/>
                      <w:sz w:val="23"/>
                      <w:szCs w:val="23"/>
                    </w:rPr>
                    <w:t xml:space="preserve">, </w:t>
                  </w:r>
                  <w:r w:rsidR="00367552" w:rsidRPr="002741D6">
                    <w:rPr>
                      <w:rFonts w:asciiTheme="majorHAnsi" w:hAnsiTheme="majorHAnsi" w:cstheme="minorHAnsi"/>
                      <w:bCs/>
                      <w:color w:val="000000" w:themeColor="text1"/>
                      <w:sz w:val="23"/>
                      <w:szCs w:val="23"/>
                    </w:rPr>
                    <w:t xml:space="preserve">που σχετίζονται με την πρόσβαση </w:t>
                  </w:r>
                  <w:r w:rsidR="004134AF" w:rsidRPr="002741D6">
                    <w:rPr>
                      <w:rFonts w:asciiTheme="majorHAnsi" w:hAnsiTheme="majorHAnsi" w:cstheme="minorHAnsi"/>
                      <w:bCs/>
                      <w:color w:val="000000" w:themeColor="text1"/>
                      <w:sz w:val="23"/>
                      <w:szCs w:val="23"/>
                    </w:rPr>
                    <w:t xml:space="preserve">στον τουρισμό και την αναψυχή </w:t>
                  </w:r>
                  <w:r w:rsidR="00367552" w:rsidRPr="002741D6">
                    <w:rPr>
                      <w:rFonts w:asciiTheme="majorHAnsi" w:hAnsiTheme="majorHAnsi" w:cstheme="minorHAnsi"/>
                      <w:bCs/>
                      <w:color w:val="000000" w:themeColor="text1"/>
                      <w:sz w:val="23"/>
                      <w:szCs w:val="23"/>
                    </w:rPr>
                    <w:t>των ατόμων με αναπηρία</w:t>
                  </w:r>
                  <w:r w:rsidR="00DF6517" w:rsidRPr="002741D6">
                    <w:rPr>
                      <w:rFonts w:asciiTheme="majorHAnsi" w:hAnsiTheme="majorHAnsi" w:cstheme="minorHAnsi"/>
                      <w:bCs/>
                      <w:color w:val="000000" w:themeColor="text1"/>
                      <w:sz w:val="23"/>
                      <w:szCs w:val="23"/>
                    </w:rPr>
                    <w:t xml:space="preserve"> και εμποδιζόμενων ατόμων εν γένει</w:t>
                  </w:r>
                  <w:r w:rsidR="00367552" w:rsidRPr="002741D6">
                    <w:rPr>
                      <w:rFonts w:asciiTheme="majorHAnsi" w:hAnsiTheme="majorHAnsi" w:cstheme="minorHAnsi"/>
                      <w:bCs/>
                      <w:color w:val="000000" w:themeColor="text1"/>
                      <w:sz w:val="23"/>
                      <w:szCs w:val="23"/>
                    </w:rPr>
                    <w:t xml:space="preserve">, </w:t>
                  </w:r>
                  <w:r w:rsidR="00DF6517" w:rsidRPr="002741D6">
                    <w:rPr>
                      <w:rFonts w:asciiTheme="majorHAnsi" w:hAnsiTheme="majorHAnsi" w:cstheme="minorHAnsi"/>
                      <w:bCs/>
                      <w:color w:val="000000" w:themeColor="text1"/>
                      <w:sz w:val="23"/>
                      <w:szCs w:val="23"/>
                    </w:rPr>
                    <w:t>δηλαδή</w:t>
                  </w:r>
                  <w:r w:rsidR="00367552" w:rsidRPr="002741D6">
                    <w:rPr>
                      <w:rFonts w:asciiTheme="majorHAnsi" w:hAnsiTheme="majorHAnsi" w:cstheme="minorHAnsi"/>
                      <w:bCs/>
                      <w:color w:val="000000" w:themeColor="text1"/>
                      <w:sz w:val="23"/>
                      <w:szCs w:val="23"/>
                    </w:rPr>
                    <w:t xml:space="preserve"> όλων των ομάδων με παρόμοιες με </w:t>
                  </w:r>
                  <w:r w:rsidR="00DF6517" w:rsidRPr="002741D6">
                    <w:rPr>
                      <w:rFonts w:asciiTheme="majorHAnsi" w:hAnsiTheme="majorHAnsi" w:cstheme="minorHAnsi"/>
                      <w:bCs/>
                      <w:color w:val="000000" w:themeColor="text1"/>
                      <w:sz w:val="23"/>
                      <w:szCs w:val="23"/>
                    </w:rPr>
                    <w:t>τα άτομα με αναπηρία</w:t>
                  </w:r>
                  <w:r w:rsidR="00367552" w:rsidRPr="002741D6">
                    <w:rPr>
                      <w:rFonts w:asciiTheme="majorHAnsi" w:hAnsiTheme="majorHAnsi" w:cstheme="minorHAnsi"/>
                      <w:bCs/>
                      <w:color w:val="000000" w:themeColor="text1"/>
                      <w:sz w:val="23"/>
                      <w:szCs w:val="23"/>
                    </w:rPr>
                    <w:t xml:space="preserve"> ανάγκε</w:t>
                  </w:r>
                  <w:r w:rsidR="004134AF" w:rsidRPr="002741D6">
                    <w:rPr>
                      <w:rFonts w:asciiTheme="majorHAnsi" w:hAnsiTheme="majorHAnsi" w:cstheme="minorHAnsi"/>
                      <w:bCs/>
                      <w:color w:val="000000" w:themeColor="text1"/>
                      <w:sz w:val="23"/>
                      <w:szCs w:val="23"/>
                    </w:rPr>
                    <w:t>ς</w:t>
                  </w:r>
                  <w:r w:rsidR="00F27F1C" w:rsidRPr="002741D6">
                    <w:rPr>
                      <w:rFonts w:asciiTheme="majorHAnsi" w:hAnsiTheme="majorHAnsi" w:cstheme="minorHAnsi"/>
                      <w:bCs/>
                      <w:color w:val="000000" w:themeColor="text1"/>
                      <w:sz w:val="23"/>
                      <w:szCs w:val="23"/>
                    </w:rPr>
                    <w:t xml:space="preserve"> (</w:t>
                  </w:r>
                  <w:r w:rsidR="00DF6517" w:rsidRPr="002741D6">
                    <w:rPr>
                      <w:rFonts w:asciiTheme="majorHAnsi" w:hAnsiTheme="majorHAnsi" w:cstheme="minorHAnsi"/>
                      <w:bCs/>
                      <w:color w:val="000000" w:themeColor="text1"/>
                      <w:sz w:val="23"/>
                      <w:szCs w:val="23"/>
                    </w:rPr>
                    <w:t xml:space="preserve">π.χ. </w:t>
                  </w:r>
                  <w:r w:rsidR="00F27F1C" w:rsidRPr="002741D6">
                    <w:rPr>
                      <w:rFonts w:asciiTheme="majorHAnsi" w:hAnsiTheme="majorHAnsi" w:cstheme="minorHAnsi"/>
                      <w:bCs/>
                      <w:color w:val="000000" w:themeColor="text1"/>
                      <w:sz w:val="23"/>
                      <w:szCs w:val="23"/>
                    </w:rPr>
                    <w:t>άτομα γ’ ηλικίας, οικογένειες με μικρά παιδιά, άτομα με ιδιαίτερες απαιτήσεις πρόσβασης</w:t>
                  </w:r>
                  <w:r w:rsidR="00244D28" w:rsidRPr="002741D6">
                    <w:rPr>
                      <w:rFonts w:asciiTheme="majorHAnsi" w:hAnsiTheme="majorHAnsi" w:cstheme="minorHAnsi"/>
                      <w:bCs/>
                      <w:color w:val="000000" w:themeColor="text1"/>
                      <w:sz w:val="23"/>
                      <w:szCs w:val="23"/>
                    </w:rPr>
                    <w:t xml:space="preserve"> όπως άτομα με χρόνιες παθήσεις κ.λπ.</w:t>
                  </w:r>
                  <w:r w:rsidR="00F27F1C" w:rsidRPr="002741D6">
                    <w:rPr>
                      <w:rFonts w:asciiTheme="majorHAnsi" w:hAnsiTheme="majorHAnsi" w:cstheme="minorHAnsi"/>
                      <w:bCs/>
                      <w:color w:val="000000" w:themeColor="text1"/>
                      <w:sz w:val="23"/>
                      <w:szCs w:val="23"/>
                    </w:rPr>
                    <w:t>)</w:t>
                  </w:r>
                  <w:r w:rsidR="00367552" w:rsidRPr="002741D6">
                    <w:rPr>
                      <w:rFonts w:asciiTheme="majorHAnsi" w:hAnsiTheme="majorHAnsi" w:cstheme="minorHAnsi"/>
                      <w:bCs/>
                      <w:color w:val="000000" w:themeColor="text1"/>
                      <w:sz w:val="23"/>
                      <w:szCs w:val="23"/>
                    </w:rPr>
                    <w:t>.</w:t>
                  </w:r>
                </w:p>
                <w:p w14:paraId="254D23B5" w14:textId="6447762C" w:rsidR="00D47576" w:rsidRPr="000317AC" w:rsidRDefault="00367552" w:rsidP="00D47C9B">
                  <w:pPr>
                    <w:pStyle w:val="LO-Normal"/>
                    <w:spacing w:after="120" w:line="276" w:lineRule="auto"/>
                    <w:jc w:val="both"/>
                    <w:rPr>
                      <w:rFonts w:asciiTheme="majorHAnsi" w:hAnsiTheme="majorHAnsi" w:cstheme="minorHAnsi"/>
                      <w:bCs/>
                      <w:sz w:val="23"/>
                      <w:szCs w:val="23"/>
                      <w:lang w:val="el-GR"/>
                    </w:rPr>
                  </w:pPr>
                  <w:r w:rsidRPr="002741D6">
                    <w:rPr>
                      <w:rFonts w:asciiTheme="majorHAnsi" w:hAnsiTheme="majorHAnsi" w:cstheme="minorHAnsi"/>
                      <w:bCs/>
                      <w:color w:val="000000" w:themeColor="text1"/>
                      <w:sz w:val="23"/>
                      <w:szCs w:val="23"/>
                      <w:lang w:val="el-GR"/>
                    </w:rPr>
                    <w:t xml:space="preserve">Όπως γνωρίζετε, η Σύμβαση των Ηνωμένων Εθνών για τα δικαιώματα των ατόμων </w:t>
                  </w:r>
                  <w:r w:rsidRPr="000317AC">
                    <w:rPr>
                      <w:rFonts w:asciiTheme="majorHAnsi" w:hAnsiTheme="majorHAnsi" w:cstheme="minorHAnsi"/>
                      <w:bCs/>
                      <w:sz w:val="23"/>
                      <w:szCs w:val="23"/>
                      <w:lang w:val="el-GR"/>
                    </w:rPr>
                    <w:t>με αναπηρία</w:t>
                  </w:r>
                  <w:r w:rsidR="00244D28" w:rsidRPr="000317AC">
                    <w:rPr>
                      <w:rFonts w:asciiTheme="majorHAnsi" w:hAnsiTheme="majorHAnsi" w:cstheme="minorHAnsi"/>
                      <w:bCs/>
                      <w:sz w:val="23"/>
                      <w:szCs w:val="23"/>
                      <w:lang w:val="el-GR"/>
                    </w:rPr>
                    <w:t>,</w:t>
                  </w:r>
                  <w:r w:rsidRPr="000317AC">
                    <w:rPr>
                      <w:rFonts w:asciiTheme="majorHAnsi" w:hAnsiTheme="majorHAnsi" w:cstheme="minorHAnsi"/>
                      <w:bCs/>
                      <w:sz w:val="23"/>
                      <w:szCs w:val="23"/>
                      <w:lang w:val="el-GR"/>
                    </w:rPr>
                    <w:t xml:space="preserve"> </w:t>
                  </w:r>
                  <w:r w:rsidR="00244D28" w:rsidRPr="000317AC">
                    <w:rPr>
                      <w:rFonts w:asciiTheme="majorHAnsi" w:hAnsiTheme="majorHAnsi" w:cstheme="minorHAnsi"/>
                      <w:bCs/>
                      <w:sz w:val="23"/>
                      <w:szCs w:val="23"/>
                      <w:lang w:val="el-GR"/>
                    </w:rPr>
                    <w:t xml:space="preserve">που κυρώθηκε από τη χώρα με τον </w:t>
                  </w:r>
                  <w:r w:rsidR="0054199A" w:rsidRPr="000317AC">
                    <w:rPr>
                      <w:rFonts w:asciiTheme="majorHAnsi" w:hAnsiTheme="majorHAnsi" w:cstheme="minorHAnsi"/>
                      <w:bCs/>
                      <w:sz w:val="23"/>
                      <w:szCs w:val="23"/>
                      <w:lang w:val="el-GR"/>
                    </w:rPr>
                    <w:t>ν.</w:t>
                  </w:r>
                  <w:r w:rsidR="00DF6517" w:rsidRPr="000317AC">
                    <w:rPr>
                      <w:rFonts w:asciiTheme="majorHAnsi" w:hAnsiTheme="majorHAnsi" w:cstheme="minorHAnsi"/>
                      <w:bCs/>
                      <w:sz w:val="23"/>
                      <w:szCs w:val="23"/>
                      <w:lang w:val="el-GR"/>
                    </w:rPr>
                    <w:t xml:space="preserve"> </w:t>
                  </w:r>
                  <w:r w:rsidR="0054199A" w:rsidRPr="000317AC">
                    <w:rPr>
                      <w:rFonts w:asciiTheme="majorHAnsi" w:hAnsiTheme="majorHAnsi" w:cstheme="minorHAnsi"/>
                      <w:bCs/>
                      <w:sz w:val="23"/>
                      <w:szCs w:val="23"/>
                      <w:lang w:val="el-GR"/>
                    </w:rPr>
                    <w:t>40</w:t>
                  </w:r>
                  <w:r w:rsidR="00244D28" w:rsidRPr="000317AC">
                    <w:rPr>
                      <w:rFonts w:asciiTheme="majorHAnsi" w:hAnsiTheme="majorHAnsi" w:cstheme="minorHAnsi"/>
                      <w:bCs/>
                      <w:sz w:val="23"/>
                      <w:szCs w:val="23"/>
                      <w:lang w:val="el-GR"/>
                    </w:rPr>
                    <w:t>74</w:t>
                  </w:r>
                  <w:r w:rsidR="0054199A" w:rsidRPr="000317AC">
                    <w:rPr>
                      <w:rFonts w:asciiTheme="majorHAnsi" w:hAnsiTheme="majorHAnsi" w:cstheme="minorHAnsi"/>
                      <w:bCs/>
                      <w:sz w:val="23"/>
                      <w:szCs w:val="23"/>
                      <w:lang w:val="el-GR"/>
                    </w:rPr>
                    <w:t xml:space="preserve">/2012 ΦΕΚ </w:t>
                  </w:r>
                  <w:r w:rsidR="00244D28" w:rsidRPr="000317AC">
                    <w:rPr>
                      <w:rFonts w:asciiTheme="majorHAnsi" w:hAnsiTheme="majorHAnsi" w:cstheme="minorHAnsi"/>
                      <w:bCs/>
                      <w:sz w:val="23"/>
                      <w:szCs w:val="23"/>
                      <w:lang w:val="el-GR"/>
                    </w:rPr>
                    <w:t xml:space="preserve">88 </w:t>
                  </w:r>
                  <w:r w:rsidR="0054199A" w:rsidRPr="000317AC">
                    <w:rPr>
                      <w:rFonts w:asciiTheme="majorHAnsi" w:hAnsiTheme="majorHAnsi" w:cstheme="minorHAnsi"/>
                      <w:bCs/>
                      <w:sz w:val="23"/>
                      <w:szCs w:val="23"/>
                      <w:lang w:val="el-GR"/>
                    </w:rPr>
                    <w:t>Α΄</w:t>
                  </w:r>
                  <w:r w:rsidR="004134AF" w:rsidRPr="000317AC">
                    <w:rPr>
                      <w:rFonts w:asciiTheme="majorHAnsi" w:hAnsiTheme="majorHAnsi" w:cstheme="minorHAnsi"/>
                      <w:bCs/>
                      <w:sz w:val="23"/>
                      <w:szCs w:val="23"/>
                      <w:lang w:val="el-GR"/>
                    </w:rPr>
                    <w:t>,</w:t>
                  </w:r>
                  <w:r w:rsidR="0054199A" w:rsidRPr="000317AC">
                    <w:rPr>
                      <w:rFonts w:asciiTheme="majorHAnsi" w:hAnsiTheme="majorHAnsi" w:cstheme="minorHAnsi"/>
                      <w:bCs/>
                      <w:sz w:val="23"/>
                      <w:szCs w:val="23"/>
                      <w:lang w:val="el-GR"/>
                    </w:rPr>
                    <w:t xml:space="preserve"> στο άρθρο 30 – «</w:t>
                  </w:r>
                  <w:bookmarkStart w:id="7" w:name="_Hlk75415870"/>
                  <w:r w:rsidR="0054199A" w:rsidRPr="000317AC">
                    <w:rPr>
                      <w:rFonts w:asciiTheme="majorHAnsi" w:eastAsia="Times New Roman" w:hAnsiTheme="majorHAnsi" w:cstheme="minorHAnsi"/>
                      <w:bCs/>
                      <w:i/>
                      <w:iCs/>
                      <w:sz w:val="23"/>
                      <w:szCs w:val="23"/>
                      <w:lang w:val="el-GR"/>
                    </w:rPr>
                    <w:t>Συμμετοχή στην πολιτιστική ζωή, την αναψυχή, τον ελεύθερο χρόνο και τον αθλητισμό</w:t>
                  </w:r>
                  <w:bookmarkEnd w:id="7"/>
                  <w:r w:rsidR="0054199A" w:rsidRPr="000317AC">
                    <w:rPr>
                      <w:rFonts w:asciiTheme="majorHAnsi" w:eastAsia="Times New Roman" w:hAnsiTheme="majorHAnsi" w:cstheme="minorHAnsi"/>
                      <w:bCs/>
                      <w:sz w:val="23"/>
                      <w:szCs w:val="23"/>
                      <w:lang w:val="el-GR"/>
                    </w:rPr>
                    <w:t>»</w:t>
                  </w:r>
                  <w:r w:rsidR="004134AF" w:rsidRPr="000317AC">
                    <w:rPr>
                      <w:rFonts w:asciiTheme="majorHAnsi" w:eastAsia="Times New Roman" w:hAnsiTheme="majorHAnsi" w:cstheme="minorHAnsi"/>
                      <w:bCs/>
                      <w:sz w:val="23"/>
                      <w:szCs w:val="23"/>
                      <w:lang w:val="el-GR"/>
                    </w:rPr>
                    <w:t>,</w:t>
                  </w:r>
                  <w:r w:rsidR="0054199A" w:rsidRPr="000317AC">
                    <w:rPr>
                      <w:rFonts w:asciiTheme="majorHAnsi" w:hAnsiTheme="majorHAnsi" w:cstheme="minorHAnsi"/>
                      <w:bCs/>
                      <w:sz w:val="23"/>
                      <w:szCs w:val="23"/>
                      <w:lang w:val="el-GR"/>
                    </w:rPr>
                    <w:t xml:space="preserve"> </w:t>
                  </w:r>
                  <w:r w:rsidR="004134AF" w:rsidRPr="000317AC">
                    <w:rPr>
                      <w:rFonts w:asciiTheme="majorHAnsi" w:hAnsiTheme="majorHAnsi" w:cstheme="minorHAnsi"/>
                      <w:bCs/>
                      <w:sz w:val="23"/>
                      <w:szCs w:val="23"/>
                      <w:lang w:val="el-GR"/>
                    </w:rPr>
                    <w:t xml:space="preserve">αναφέρεται </w:t>
                  </w:r>
                  <w:r w:rsidR="0054199A" w:rsidRPr="000317AC">
                    <w:rPr>
                      <w:rFonts w:asciiTheme="majorHAnsi" w:hAnsiTheme="majorHAnsi" w:cstheme="minorHAnsi"/>
                      <w:bCs/>
                      <w:sz w:val="23"/>
                      <w:szCs w:val="23"/>
                      <w:lang w:val="el-GR"/>
                    </w:rPr>
                    <w:t xml:space="preserve">στην υποχρέωση των κρατών-μελών </w:t>
                  </w:r>
                  <w:r w:rsidR="0054199A" w:rsidRPr="000317AC">
                    <w:rPr>
                      <w:rFonts w:asciiTheme="majorHAnsi" w:eastAsia="Times New Roman" w:hAnsiTheme="majorHAnsi" w:cstheme="minorHAnsi"/>
                      <w:bCs/>
                      <w:sz w:val="23"/>
                      <w:szCs w:val="23"/>
                      <w:lang w:val="el-GR"/>
                    </w:rPr>
                    <w:t>να διασφαλίζουν ότι τα άτομα με αναπηρίες έχουν πρόσβαση στις υπηρεσίες όσων εμπλέκονται στη διοργάνωση ψυχαγωγικών, τουριστικών, ελεύθερου χρόνου και αθλητικών δραστηριοτήτων</w:t>
                  </w:r>
                  <w:r w:rsidR="0054199A" w:rsidRPr="000317AC">
                    <w:rPr>
                      <w:rFonts w:asciiTheme="majorHAnsi" w:hAnsiTheme="majorHAnsi" w:cstheme="minorHAnsi"/>
                      <w:bCs/>
                      <w:sz w:val="23"/>
                      <w:szCs w:val="23"/>
                      <w:lang w:val="el-GR"/>
                    </w:rPr>
                    <w:t>, ενώ ο Παγκόσμιος Οργανισμός Τουρισμού</w:t>
                  </w:r>
                  <w:r w:rsidR="00DF6517" w:rsidRPr="000317AC">
                    <w:rPr>
                      <w:rFonts w:asciiTheme="majorHAnsi" w:hAnsiTheme="majorHAnsi" w:cstheme="minorHAnsi"/>
                      <w:bCs/>
                      <w:sz w:val="23"/>
                      <w:szCs w:val="23"/>
                      <w:lang w:val="el-GR"/>
                    </w:rPr>
                    <w:t>,</w:t>
                  </w:r>
                  <w:r w:rsidR="00D47576" w:rsidRPr="000317AC">
                    <w:rPr>
                      <w:rFonts w:asciiTheme="majorHAnsi" w:hAnsiTheme="majorHAnsi" w:cstheme="minorHAnsi"/>
                      <w:bCs/>
                      <w:sz w:val="23"/>
                      <w:szCs w:val="23"/>
                      <w:lang w:val="el-GR"/>
                    </w:rPr>
                    <w:t xml:space="preserve"> εν μέσω μάλιστα πανδημίας, χαρακτήρισε τον τουρισμό των ατόμων με αναπηρία</w:t>
                  </w:r>
                  <w:r w:rsidR="00DF6517" w:rsidRPr="000317AC">
                    <w:rPr>
                      <w:rFonts w:asciiTheme="majorHAnsi" w:hAnsiTheme="majorHAnsi" w:cstheme="minorHAnsi"/>
                      <w:bCs/>
                      <w:sz w:val="23"/>
                      <w:szCs w:val="23"/>
                      <w:lang w:val="el-GR"/>
                    </w:rPr>
                    <w:t xml:space="preserve"> και εμποδιζόμενων ατόμων</w:t>
                  </w:r>
                  <w:r w:rsidR="00D47576" w:rsidRPr="000317AC">
                    <w:rPr>
                      <w:rFonts w:asciiTheme="majorHAnsi" w:hAnsiTheme="majorHAnsi" w:cstheme="minorHAnsi"/>
                      <w:bCs/>
                      <w:sz w:val="23"/>
                      <w:szCs w:val="23"/>
                      <w:lang w:val="el-GR"/>
                    </w:rPr>
                    <w:t xml:space="preserve"> (Προσβάσιμο Τουρισμό) ως «game changer», επιχειρώντας έτσι να αναδείξει </w:t>
                  </w:r>
                  <w:r w:rsidR="00D47576" w:rsidRPr="000317AC">
                    <w:rPr>
                      <w:rFonts w:asciiTheme="majorHAnsi" w:hAnsiTheme="majorHAnsi" w:cstheme="minorHAnsi"/>
                      <w:bCs/>
                      <w:sz w:val="23"/>
                      <w:szCs w:val="23"/>
                      <w:lang w:val="el-GR"/>
                    </w:rPr>
                    <w:lastRenderedPageBreak/>
                    <w:t>τα καινοτόμα χαρακτηριστικά του και τις δυνατότητες που προσφέρει για την ανάκαμψη του τουριστικού τομέα.</w:t>
                  </w:r>
                </w:p>
                <w:p w14:paraId="0A8FB19B" w14:textId="2C34C69C" w:rsidR="00D47576" w:rsidRPr="000317AC" w:rsidRDefault="00D47576" w:rsidP="00D47C9B">
                  <w:pPr>
                    <w:pStyle w:val="ATHeading1"/>
                    <w:numPr>
                      <w:ilvl w:val="0"/>
                      <w:numId w:val="0"/>
                    </w:numPr>
                    <w:spacing w:after="120" w:line="276" w:lineRule="auto"/>
                    <w:jc w:val="both"/>
                    <w:rPr>
                      <w:rFonts w:asciiTheme="majorHAnsi" w:eastAsia="Calibri" w:hAnsiTheme="majorHAnsi" w:cstheme="minorHAnsi"/>
                      <w:b w:val="0"/>
                      <w:sz w:val="23"/>
                      <w:szCs w:val="23"/>
                    </w:rPr>
                  </w:pPr>
                  <w:r w:rsidRPr="000317AC">
                    <w:rPr>
                      <w:rFonts w:asciiTheme="majorHAnsi" w:eastAsia="Calibri" w:hAnsiTheme="majorHAnsi" w:cstheme="minorHAnsi"/>
                      <w:b w:val="0"/>
                      <w:sz w:val="23"/>
                      <w:szCs w:val="23"/>
                    </w:rPr>
                    <w:t>Η Ε</w:t>
                  </w:r>
                  <w:r w:rsidR="009234E5" w:rsidRPr="000317AC">
                    <w:rPr>
                      <w:rFonts w:asciiTheme="majorHAnsi" w:eastAsia="Calibri" w:hAnsiTheme="majorHAnsi" w:cstheme="minorHAnsi"/>
                      <w:b w:val="0"/>
                      <w:sz w:val="23"/>
                      <w:szCs w:val="23"/>
                    </w:rPr>
                    <w:t>.</w:t>
                  </w:r>
                  <w:r w:rsidRPr="000317AC">
                    <w:rPr>
                      <w:rFonts w:asciiTheme="majorHAnsi" w:eastAsia="Calibri" w:hAnsiTheme="majorHAnsi" w:cstheme="minorHAnsi"/>
                      <w:b w:val="0"/>
                      <w:sz w:val="23"/>
                      <w:szCs w:val="23"/>
                    </w:rPr>
                    <w:t>Σ</w:t>
                  </w:r>
                  <w:r w:rsidR="009234E5" w:rsidRPr="000317AC">
                    <w:rPr>
                      <w:rFonts w:asciiTheme="majorHAnsi" w:eastAsia="Calibri" w:hAnsiTheme="majorHAnsi" w:cstheme="minorHAnsi"/>
                      <w:b w:val="0"/>
                      <w:sz w:val="23"/>
                      <w:szCs w:val="23"/>
                    </w:rPr>
                    <w:t>.</w:t>
                  </w:r>
                  <w:r w:rsidRPr="000317AC">
                    <w:rPr>
                      <w:rFonts w:asciiTheme="majorHAnsi" w:eastAsia="Calibri" w:hAnsiTheme="majorHAnsi" w:cstheme="minorHAnsi"/>
                      <w:b w:val="0"/>
                      <w:sz w:val="23"/>
                      <w:szCs w:val="23"/>
                    </w:rPr>
                    <w:t>Α</w:t>
                  </w:r>
                  <w:r w:rsidR="009234E5" w:rsidRPr="000317AC">
                    <w:rPr>
                      <w:rFonts w:asciiTheme="majorHAnsi" w:eastAsia="Calibri" w:hAnsiTheme="majorHAnsi" w:cstheme="minorHAnsi"/>
                      <w:b w:val="0"/>
                      <w:sz w:val="23"/>
                      <w:szCs w:val="23"/>
                    </w:rPr>
                    <w:t>.</w:t>
                  </w:r>
                  <w:r w:rsidRPr="000317AC">
                    <w:rPr>
                      <w:rFonts w:asciiTheme="majorHAnsi" w:eastAsia="Calibri" w:hAnsiTheme="majorHAnsi" w:cstheme="minorHAnsi"/>
                      <w:b w:val="0"/>
                      <w:sz w:val="23"/>
                      <w:szCs w:val="23"/>
                    </w:rPr>
                    <w:t>μεΑ</w:t>
                  </w:r>
                  <w:r w:rsidR="009234E5" w:rsidRPr="000317AC">
                    <w:rPr>
                      <w:rFonts w:asciiTheme="majorHAnsi" w:eastAsia="Calibri" w:hAnsiTheme="majorHAnsi" w:cstheme="minorHAnsi"/>
                      <w:b w:val="0"/>
                      <w:sz w:val="23"/>
                      <w:szCs w:val="23"/>
                    </w:rPr>
                    <w:t>.</w:t>
                  </w:r>
                  <w:r w:rsidRPr="000317AC">
                    <w:rPr>
                      <w:rFonts w:asciiTheme="majorHAnsi" w:eastAsia="Calibri" w:hAnsiTheme="majorHAnsi" w:cstheme="minorHAnsi"/>
                      <w:b w:val="0"/>
                      <w:sz w:val="23"/>
                      <w:szCs w:val="23"/>
                    </w:rPr>
                    <w:t xml:space="preserve">, λαμβάνοντας υπόψη τις διεθνείς εξελίξεις και πρακτικές στον τομέα του Προσβάσιμου Τουρισμού όπως αυτές εκφράζονται μέσα από τις συστάσεις του Παγκόσμιου Οργανισμού Τουρισμού και τις νεώτερες πολιτικές της Ευρωπαϊκής Επιτροπής, </w:t>
                  </w:r>
                  <w:r w:rsidR="004134AF" w:rsidRPr="000317AC">
                    <w:rPr>
                      <w:rFonts w:asciiTheme="majorHAnsi" w:eastAsia="Calibri" w:hAnsiTheme="majorHAnsi" w:cstheme="minorHAnsi"/>
                      <w:b w:val="0"/>
                      <w:sz w:val="23"/>
                      <w:szCs w:val="23"/>
                    </w:rPr>
                    <w:t>κατα</w:t>
                  </w:r>
                  <w:r w:rsidRPr="000317AC">
                    <w:rPr>
                      <w:rFonts w:asciiTheme="majorHAnsi" w:eastAsia="Calibri" w:hAnsiTheme="majorHAnsi" w:cstheme="minorHAnsi"/>
                      <w:b w:val="0"/>
                      <w:sz w:val="23"/>
                      <w:szCs w:val="23"/>
                    </w:rPr>
                    <w:t>θέτ</w:t>
                  </w:r>
                  <w:r w:rsidR="00F27F1C" w:rsidRPr="000317AC">
                    <w:rPr>
                      <w:rFonts w:asciiTheme="majorHAnsi" w:eastAsia="Calibri" w:hAnsiTheme="majorHAnsi" w:cstheme="minorHAnsi"/>
                      <w:b w:val="0"/>
                      <w:sz w:val="23"/>
                      <w:szCs w:val="23"/>
                    </w:rPr>
                    <w:t xml:space="preserve">ει </w:t>
                  </w:r>
                  <w:r w:rsidRPr="000317AC">
                    <w:rPr>
                      <w:rFonts w:asciiTheme="majorHAnsi" w:eastAsia="Calibri" w:hAnsiTheme="majorHAnsi" w:cstheme="minorHAnsi"/>
                      <w:b w:val="0"/>
                      <w:sz w:val="23"/>
                      <w:szCs w:val="23"/>
                    </w:rPr>
                    <w:t>για μία ακ</w:t>
                  </w:r>
                  <w:bookmarkStart w:id="8" w:name="_GoBack"/>
                  <w:bookmarkEnd w:id="8"/>
                  <w:r w:rsidRPr="000317AC">
                    <w:rPr>
                      <w:rFonts w:asciiTheme="majorHAnsi" w:eastAsia="Calibri" w:hAnsiTheme="majorHAnsi" w:cstheme="minorHAnsi"/>
                      <w:b w:val="0"/>
                      <w:sz w:val="23"/>
                      <w:szCs w:val="23"/>
                    </w:rPr>
                    <w:t xml:space="preserve">όμη φορά στο Υπουργείο σας </w:t>
                  </w:r>
                  <w:r w:rsidR="004134AF" w:rsidRPr="000317AC">
                    <w:rPr>
                      <w:rFonts w:asciiTheme="majorHAnsi" w:eastAsia="Calibri" w:hAnsiTheme="majorHAnsi" w:cstheme="minorHAnsi"/>
                      <w:b w:val="0"/>
                      <w:sz w:val="23"/>
                      <w:szCs w:val="23"/>
                    </w:rPr>
                    <w:t xml:space="preserve">τις προτάσεις της για τον </w:t>
                  </w:r>
                  <w:r w:rsidRPr="000317AC">
                    <w:rPr>
                      <w:rFonts w:asciiTheme="majorHAnsi" w:eastAsia="Calibri" w:hAnsiTheme="majorHAnsi" w:cstheme="minorHAnsi"/>
                      <w:b w:val="0"/>
                      <w:sz w:val="23"/>
                      <w:szCs w:val="23"/>
                    </w:rPr>
                    <w:t xml:space="preserve">επανασχεδιασμό του εθνικού τουριστικού προϊόντος και </w:t>
                  </w:r>
                  <w:r w:rsidR="004134AF" w:rsidRPr="000317AC">
                    <w:rPr>
                      <w:rFonts w:asciiTheme="majorHAnsi" w:eastAsia="Calibri" w:hAnsiTheme="majorHAnsi" w:cstheme="minorHAnsi"/>
                      <w:b w:val="0"/>
                      <w:sz w:val="23"/>
                      <w:szCs w:val="23"/>
                    </w:rPr>
                    <w:t>τ</w:t>
                  </w:r>
                  <w:r w:rsidRPr="000317AC">
                    <w:rPr>
                      <w:rFonts w:asciiTheme="majorHAnsi" w:eastAsia="Calibri" w:hAnsiTheme="majorHAnsi" w:cstheme="minorHAnsi"/>
                      <w:b w:val="0"/>
                      <w:sz w:val="23"/>
                      <w:szCs w:val="23"/>
                    </w:rPr>
                    <w:t>η</w:t>
                  </w:r>
                  <w:r w:rsidR="004134AF" w:rsidRPr="000317AC">
                    <w:rPr>
                      <w:rFonts w:asciiTheme="majorHAnsi" w:eastAsia="Calibri" w:hAnsiTheme="majorHAnsi" w:cstheme="minorHAnsi"/>
                      <w:b w:val="0"/>
                      <w:sz w:val="23"/>
                      <w:szCs w:val="23"/>
                    </w:rPr>
                    <w:t>ν</w:t>
                  </w:r>
                  <w:r w:rsidRPr="000317AC">
                    <w:rPr>
                      <w:rFonts w:asciiTheme="majorHAnsi" w:eastAsia="Calibri" w:hAnsiTheme="majorHAnsi" w:cstheme="minorHAnsi"/>
                      <w:b w:val="0"/>
                      <w:sz w:val="23"/>
                      <w:szCs w:val="23"/>
                    </w:rPr>
                    <w:t xml:space="preserve"> υιοθέτηση μέτρων και πολιτικών που θα στοχεύουν σε μεγαλύτερα μερίδια της τουριστικής αγοράς προσφέροντας ταυτόχρονα αναβαθμισμένες, </w:t>
                  </w:r>
                  <w:r w:rsidR="00AC76DC" w:rsidRPr="000317AC">
                    <w:rPr>
                      <w:rFonts w:asciiTheme="majorHAnsi" w:eastAsia="Calibri" w:hAnsiTheme="majorHAnsi" w:cstheme="minorHAnsi"/>
                      <w:b w:val="0"/>
                      <w:sz w:val="23"/>
                      <w:szCs w:val="23"/>
                    </w:rPr>
                    <w:t xml:space="preserve">αξιόπιστες, </w:t>
                  </w:r>
                  <w:r w:rsidRPr="000317AC">
                    <w:rPr>
                      <w:rFonts w:asciiTheme="majorHAnsi" w:eastAsia="Calibri" w:hAnsiTheme="majorHAnsi" w:cstheme="minorHAnsi"/>
                      <w:b w:val="0"/>
                      <w:sz w:val="23"/>
                      <w:szCs w:val="23"/>
                    </w:rPr>
                    <w:t>ποιοτικές, καινοτόμες, άνετες και ασφαλείς υπηρεσίες που θα απευθύνονται στο μεγαλύτερο δυνατό εύρος δυνητικών επισκεπτών</w:t>
                  </w:r>
                  <w:r w:rsidR="004134AF" w:rsidRPr="000317AC">
                    <w:rPr>
                      <w:rFonts w:asciiTheme="majorHAnsi" w:eastAsia="Calibri" w:hAnsiTheme="majorHAnsi" w:cstheme="minorHAnsi"/>
                      <w:b w:val="0"/>
                      <w:sz w:val="23"/>
                      <w:szCs w:val="23"/>
                    </w:rPr>
                    <w:t xml:space="preserve">, συμπεριλαμβανομένων των επισκεπτών με αναπηρία, γ’ ηλικία και γενικά όλων των επισκεπτών με ιδιαίτερες απαιτήσεις πρόσβασης. </w:t>
                  </w:r>
                  <w:r w:rsidRPr="000317AC">
                    <w:rPr>
                      <w:rFonts w:asciiTheme="majorHAnsi" w:eastAsia="Calibri" w:hAnsiTheme="majorHAnsi" w:cstheme="minorHAnsi"/>
                      <w:b w:val="0"/>
                      <w:sz w:val="23"/>
                      <w:szCs w:val="23"/>
                    </w:rPr>
                    <w:t>Προς τούτο</w:t>
                  </w:r>
                  <w:r w:rsidR="00AC76DC" w:rsidRPr="000317AC">
                    <w:rPr>
                      <w:rFonts w:asciiTheme="majorHAnsi" w:eastAsia="Calibri" w:hAnsiTheme="majorHAnsi" w:cstheme="minorHAnsi"/>
                      <w:b w:val="0"/>
                      <w:sz w:val="23"/>
                      <w:szCs w:val="23"/>
                    </w:rPr>
                    <w:t>,</w:t>
                  </w:r>
                  <w:r w:rsidRPr="000317AC">
                    <w:rPr>
                      <w:rFonts w:asciiTheme="majorHAnsi" w:eastAsia="Calibri" w:hAnsiTheme="majorHAnsi" w:cstheme="minorHAnsi"/>
                      <w:b w:val="0"/>
                      <w:sz w:val="23"/>
                      <w:szCs w:val="23"/>
                    </w:rPr>
                    <w:t xml:space="preserve"> αναγκαία </w:t>
                  </w:r>
                  <w:r w:rsidR="00F27F1C" w:rsidRPr="000317AC">
                    <w:rPr>
                      <w:rFonts w:asciiTheme="majorHAnsi" w:eastAsia="Calibri" w:hAnsiTheme="majorHAnsi" w:cstheme="minorHAnsi"/>
                      <w:b w:val="0"/>
                      <w:sz w:val="23"/>
                      <w:szCs w:val="23"/>
                    </w:rPr>
                    <w:t>θεωρεί</w:t>
                  </w:r>
                  <w:r w:rsidRPr="000317AC">
                    <w:rPr>
                      <w:rFonts w:asciiTheme="majorHAnsi" w:eastAsia="Calibri" w:hAnsiTheme="majorHAnsi" w:cstheme="minorHAnsi"/>
                      <w:b w:val="0"/>
                      <w:sz w:val="23"/>
                      <w:szCs w:val="23"/>
                    </w:rPr>
                    <w:t xml:space="preserve"> </w:t>
                  </w:r>
                  <w:r w:rsidR="00F27F1C" w:rsidRPr="000317AC">
                    <w:rPr>
                      <w:rFonts w:asciiTheme="majorHAnsi" w:eastAsia="Calibri" w:hAnsiTheme="majorHAnsi" w:cstheme="minorHAnsi"/>
                      <w:b w:val="0"/>
                      <w:sz w:val="23"/>
                      <w:szCs w:val="23"/>
                    </w:rPr>
                    <w:t>την</w:t>
                  </w:r>
                  <w:r w:rsidRPr="000317AC">
                    <w:rPr>
                      <w:rFonts w:asciiTheme="majorHAnsi" w:eastAsia="Calibri" w:hAnsiTheme="majorHAnsi" w:cstheme="minorHAnsi"/>
                      <w:b w:val="0"/>
                      <w:sz w:val="23"/>
                      <w:szCs w:val="23"/>
                    </w:rPr>
                    <w:t xml:space="preserve"> υιοθέτηση του Προσβάσιμου Τουρισμού, ως  θεμελιώδ</w:t>
                  </w:r>
                  <w:r w:rsidR="009234E5" w:rsidRPr="000317AC">
                    <w:rPr>
                      <w:rFonts w:asciiTheme="majorHAnsi" w:eastAsia="Calibri" w:hAnsiTheme="majorHAnsi" w:cstheme="minorHAnsi"/>
                      <w:b w:val="0"/>
                      <w:sz w:val="23"/>
                      <w:szCs w:val="23"/>
                    </w:rPr>
                    <w:t>ους</w:t>
                  </w:r>
                  <w:r w:rsidR="00F27F1C" w:rsidRPr="000317AC">
                    <w:rPr>
                      <w:rFonts w:asciiTheme="majorHAnsi" w:eastAsia="Calibri" w:hAnsiTheme="majorHAnsi" w:cstheme="minorHAnsi"/>
                      <w:b w:val="0"/>
                      <w:sz w:val="23"/>
                      <w:szCs w:val="23"/>
                    </w:rPr>
                    <w:t xml:space="preserve"> </w:t>
                  </w:r>
                  <w:r w:rsidRPr="000317AC">
                    <w:rPr>
                      <w:rFonts w:asciiTheme="majorHAnsi" w:eastAsia="Calibri" w:hAnsiTheme="majorHAnsi" w:cstheme="minorHAnsi"/>
                      <w:b w:val="0"/>
                      <w:sz w:val="23"/>
                      <w:szCs w:val="23"/>
                    </w:rPr>
                    <w:t>προϋπόθεση</w:t>
                  </w:r>
                  <w:r w:rsidR="009234E5" w:rsidRPr="000317AC">
                    <w:rPr>
                      <w:rFonts w:asciiTheme="majorHAnsi" w:eastAsia="Calibri" w:hAnsiTheme="majorHAnsi" w:cstheme="minorHAnsi"/>
                      <w:b w:val="0"/>
                      <w:sz w:val="23"/>
                      <w:szCs w:val="23"/>
                    </w:rPr>
                    <w:t>ς</w:t>
                  </w:r>
                  <w:r w:rsidRPr="000317AC">
                    <w:rPr>
                      <w:rFonts w:asciiTheme="majorHAnsi" w:eastAsia="Calibri" w:hAnsiTheme="majorHAnsi" w:cstheme="minorHAnsi"/>
                      <w:b w:val="0"/>
                      <w:sz w:val="23"/>
                      <w:szCs w:val="23"/>
                    </w:rPr>
                    <w:t xml:space="preserve"> για την ορθή ανάπτυξη κάθε είδους θεματικού τουρισμού (ιαματικού, ιατρικού, συνεδριακού, θρησκευτικού, πολιτιστικού, αθλητικού, εκπαιδευτικού, αγροτουρισμού, ψυχαγωγικού κ</w:t>
                  </w:r>
                  <w:r w:rsidR="00AC76DC" w:rsidRPr="000317AC">
                    <w:rPr>
                      <w:rFonts w:asciiTheme="majorHAnsi" w:eastAsia="Calibri" w:hAnsiTheme="majorHAnsi" w:cstheme="minorHAnsi"/>
                      <w:b w:val="0"/>
                      <w:sz w:val="23"/>
                      <w:szCs w:val="23"/>
                    </w:rPr>
                    <w:t>.</w:t>
                  </w:r>
                  <w:r w:rsidRPr="000317AC">
                    <w:rPr>
                      <w:rFonts w:asciiTheme="majorHAnsi" w:eastAsia="Calibri" w:hAnsiTheme="majorHAnsi" w:cstheme="minorHAnsi"/>
                      <w:b w:val="0"/>
                      <w:sz w:val="23"/>
                      <w:szCs w:val="23"/>
                    </w:rPr>
                    <w:t>λπ</w:t>
                  </w:r>
                  <w:r w:rsidR="00AC76DC" w:rsidRPr="000317AC">
                    <w:rPr>
                      <w:rFonts w:asciiTheme="majorHAnsi" w:eastAsia="Calibri" w:hAnsiTheme="majorHAnsi" w:cstheme="minorHAnsi"/>
                      <w:b w:val="0"/>
                      <w:sz w:val="23"/>
                      <w:szCs w:val="23"/>
                    </w:rPr>
                    <w:t>.</w:t>
                  </w:r>
                  <w:r w:rsidRPr="000317AC">
                    <w:rPr>
                      <w:rFonts w:asciiTheme="majorHAnsi" w:eastAsia="Calibri" w:hAnsiTheme="majorHAnsi" w:cstheme="minorHAnsi"/>
                      <w:b w:val="0"/>
                      <w:sz w:val="23"/>
                      <w:szCs w:val="23"/>
                    </w:rPr>
                    <w:t>)</w:t>
                  </w:r>
                  <w:r w:rsidR="00AC76DC" w:rsidRPr="000317AC">
                    <w:rPr>
                      <w:rFonts w:asciiTheme="majorHAnsi" w:eastAsia="Calibri" w:hAnsiTheme="majorHAnsi" w:cstheme="minorHAnsi"/>
                      <w:b w:val="0"/>
                      <w:sz w:val="23"/>
                      <w:szCs w:val="23"/>
                    </w:rPr>
                    <w:t>.</w:t>
                  </w:r>
                </w:p>
                <w:p w14:paraId="0DF29C92" w14:textId="77777777" w:rsidR="00BE654E" w:rsidRPr="000317AC" w:rsidRDefault="00BE654E" w:rsidP="00D47C9B">
                  <w:pPr>
                    <w:rPr>
                      <w:rFonts w:asciiTheme="majorHAnsi" w:hAnsiTheme="majorHAnsi" w:cstheme="minorHAnsi"/>
                      <w:b/>
                      <w:color w:val="auto"/>
                      <w:sz w:val="23"/>
                      <w:szCs w:val="23"/>
                    </w:rPr>
                  </w:pPr>
                  <w:r w:rsidRPr="000317AC">
                    <w:rPr>
                      <w:rFonts w:asciiTheme="majorHAnsi" w:hAnsiTheme="majorHAnsi" w:cstheme="minorHAnsi"/>
                      <w:b/>
                      <w:color w:val="auto"/>
                      <w:sz w:val="23"/>
                      <w:szCs w:val="23"/>
                    </w:rPr>
                    <w:t>Κύριε Υπουργέ,</w:t>
                  </w:r>
                </w:p>
                <w:p w14:paraId="76E7F391" w14:textId="0DEF635F" w:rsidR="00AC76DC" w:rsidRPr="000317AC" w:rsidRDefault="00DF6517" w:rsidP="00D47C9B">
                  <w:pPr>
                    <w:rPr>
                      <w:rFonts w:asciiTheme="majorHAnsi" w:hAnsiTheme="majorHAnsi" w:cstheme="minorHAnsi"/>
                      <w:bCs/>
                      <w:iCs/>
                      <w:color w:val="auto"/>
                      <w:sz w:val="23"/>
                      <w:szCs w:val="23"/>
                    </w:rPr>
                  </w:pPr>
                  <w:r w:rsidRPr="000317AC">
                    <w:rPr>
                      <w:rFonts w:asciiTheme="majorHAnsi" w:hAnsiTheme="majorHAnsi" w:cstheme="minorHAnsi"/>
                      <w:bCs/>
                      <w:iCs/>
                      <w:color w:val="auto"/>
                      <w:sz w:val="23"/>
                      <w:szCs w:val="23"/>
                    </w:rPr>
                    <w:t>Σε συνέχεια</w:t>
                  </w:r>
                  <w:r w:rsidR="00861C4B" w:rsidRPr="000317AC">
                    <w:rPr>
                      <w:rFonts w:asciiTheme="majorHAnsi" w:hAnsiTheme="majorHAnsi" w:cstheme="minorHAnsi"/>
                      <w:bCs/>
                      <w:iCs/>
                      <w:color w:val="auto"/>
                      <w:sz w:val="23"/>
                      <w:szCs w:val="23"/>
                    </w:rPr>
                    <w:t xml:space="preserve"> τ</w:t>
                  </w:r>
                  <w:r w:rsidRPr="000317AC">
                    <w:rPr>
                      <w:rFonts w:asciiTheme="majorHAnsi" w:hAnsiTheme="majorHAnsi" w:cstheme="minorHAnsi"/>
                      <w:bCs/>
                      <w:iCs/>
                      <w:color w:val="auto"/>
                      <w:sz w:val="23"/>
                      <w:szCs w:val="23"/>
                    </w:rPr>
                    <w:t>ων</w:t>
                  </w:r>
                  <w:r w:rsidR="00861C4B" w:rsidRPr="000317AC">
                    <w:rPr>
                      <w:rFonts w:asciiTheme="majorHAnsi" w:hAnsiTheme="majorHAnsi" w:cstheme="minorHAnsi"/>
                      <w:bCs/>
                      <w:iCs/>
                      <w:color w:val="auto"/>
                      <w:sz w:val="23"/>
                      <w:szCs w:val="23"/>
                    </w:rPr>
                    <w:t xml:space="preserve"> παραπάνω </w:t>
                  </w:r>
                  <w:r w:rsidR="00AC76DC" w:rsidRPr="000317AC">
                    <w:rPr>
                      <w:rFonts w:asciiTheme="majorHAnsi" w:hAnsiTheme="majorHAnsi" w:cstheme="minorHAnsi"/>
                      <w:bCs/>
                      <w:iCs/>
                      <w:color w:val="auto"/>
                      <w:sz w:val="23"/>
                      <w:szCs w:val="23"/>
                    </w:rPr>
                    <w:t xml:space="preserve">θέτουμε υπόψη σας </w:t>
                  </w:r>
                  <w:r w:rsidR="00F27F1C" w:rsidRPr="000317AC">
                    <w:rPr>
                      <w:rFonts w:asciiTheme="majorHAnsi" w:hAnsiTheme="majorHAnsi" w:cstheme="minorHAnsi"/>
                      <w:bCs/>
                      <w:iCs/>
                      <w:color w:val="auto"/>
                      <w:sz w:val="23"/>
                      <w:szCs w:val="23"/>
                    </w:rPr>
                    <w:t>τα εξής:</w:t>
                  </w:r>
                </w:p>
                <w:p w14:paraId="77E0124C" w14:textId="257C4261" w:rsidR="00F27F1C" w:rsidRPr="000317AC" w:rsidRDefault="00AC76DC" w:rsidP="00D47C9B">
                  <w:pPr>
                    <w:autoSpaceDE w:val="0"/>
                    <w:rPr>
                      <w:rFonts w:asciiTheme="majorHAnsi" w:hAnsiTheme="majorHAnsi" w:cstheme="minorHAnsi"/>
                      <w:b/>
                      <w:bCs/>
                      <w:color w:val="auto"/>
                      <w:sz w:val="23"/>
                      <w:szCs w:val="23"/>
                    </w:rPr>
                  </w:pPr>
                  <w:r w:rsidRPr="000317AC">
                    <w:rPr>
                      <w:rFonts w:asciiTheme="majorHAnsi" w:hAnsiTheme="majorHAnsi" w:cstheme="minorHAnsi"/>
                      <w:b/>
                      <w:bCs/>
                      <w:color w:val="auto"/>
                      <w:sz w:val="23"/>
                      <w:szCs w:val="23"/>
                    </w:rPr>
                    <w:t xml:space="preserve">1. </w:t>
                  </w:r>
                  <w:r w:rsidR="00F27F1C" w:rsidRPr="000317AC">
                    <w:rPr>
                      <w:rFonts w:asciiTheme="majorHAnsi" w:hAnsiTheme="majorHAnsi" w:cstheme="minorHAnsi"/>
                      <w:b/>
                      <w:bCs/>
                      <w:color w:val="auto"/>
                      <w:sz w:val="23"/>
                      <w:szCs w:val="23"/>
                    </w:rPr>
                    <w:t>Νομικό και θεσμικό πλαίσιο</w:t>
                  </w:r>
                </w:p>
                <w:p w14:paraId="486D5CC8" w14:textId="7E9AFCE8" w:rsidR="005B44E1" w:rsidRPr="000317AC" w:rsidRDefault="00F27F1C" w:rsidP="00D47C9B">
                  <w:pPr>
                    <w:autoSpaceDE w:val="0"/>
                    <w:rPr>
                      <w:rFonts w:asciiTheme="majorHAnsi" w:hAnsiTheme="majorHAnsi" w:cstheme="minorHAnsi"/>
                      <w:color w:val="auto"/>
                      <w:sz w:val="23"/>
                      <w:szCs w:val="23"/>
                    </w:rPr>
                  </w:pPr>
                  <w:r w:rsidRPr="000317AC">
                    <w:rPr>
                      <w:rFonts w:asciiTheme="majorHAnsi" w:hAnsiTheme="majorHAnsi" w:cstheme="minorHAnsi"/>
                      <w:color w:val="auto"/>
                      <w:sz w:val="23"/>
                      <w:szCs w:val="23"/>
                    </w:rPr>
                    <w:t xml:space="preserve">1.1. </w:t>
                  </w:r>
                  <w:r w:rsidR="005B44E1" w:rsidRPr="000317AC">
                    <w:rPr>
                      <w:rFonts w:asciiTheme="majorHAnsi" w:hAnsiTheme="majorHAnsi" w:cstheme="minorHAnsi"/>
                      <w:color w:val="auto"/>
                      <w:sz w:val="23"/>
                      <w:szCs w:val="23"/>
                    </w:rPr>
                    <w:t>Στη βάση των επιταγών της Σύμβασης των Ηνωμένων Εθνών για τα δικαιώματα των ατόμων με αναπηρία</w:t>
                  </w:r>
                  <w:r w:rsidR="00244D28" w:rsidRPr="000317AC">
                    <w:rPr>
                      <w:rFonts w:asciiTheme="majorHAnsi" w:hAnsiTheme="majorHAnsi" w:cstheme="minorHAnsi"/>
                      <w:color w:val="auto"/>
                      <w:sz w:val="23"/>
                      <w:szCs w:val="23"/>
                    </w:rPr>
                    <w:t xml:space="preserve">, </w:t>
                  </w:r>
                  <w:r w:rsidR="009234E5" w:rsidRPr="000317AC">
                    <w:rPr>
                      <w:rFonts w:asciiTheme="majorHAnsi" w:hAnsiTheme="majorHAnsi" w:cstheme="minorHAnsi"/>
                      <w:color w:val="auto"/>
                      <w:sz w:val="23"/>
                      <w:szCs w:val="23"/>
                    </w:rPr>
                    <w:t xml:space="preserve">απαιτείται </w:t>
                  </w:r>
                  <w:r w:rsidR="00FC1D68" w:rsidRPr="000317AC">
                    <w:rPr>
                      <w:rFonts w:asciiTheme="majorHAnsi" w:hAnsiTheme="majorHAnsi" w:cstheme="minorHAnsi"/>
                      <w:color w:val="auto"/>
                      <w:sz w:val="23"/>
                      <w:szCs w:val="23"/>
                    </w:rPr>
                    <w:t>α) η διάχυση της διάστασης της αναπηρίας και των αρχών του Σχεδιασμού για όλους</w:t>
                  </w:r>
                  <w:r w:rsidR="00FC1D68" w:rsidRPr="000317AC">
                    <w:rPr>
                      <w:rFonts w:asciiTheme="majorHAnsi" w:hAnsiTheme="majorHAnsi" w:cstheme="minorHAnsi"/>
                      <w:b/>
                      <w:bCs/>
                      <w:color w:val="auto"/>
                      <w:sz w:val="23"/>
                      <w:szCs w:val="23"/>
                    </w:rPr>
                    <w:t xml:space="preserve"> </w:t>
                  </w:r>
                  <w:r w:rsidR="00FC1D68" w:rsidRPr="000317AC">
                    <w:rPr>
                      <w:rFonts w:asciiTheme="majorHAnsi" w:hAnsiTheme="majorHAnsi" w:cstheme="minorHAnsi"/>
                      <w:color w:val="auto"/>
                      <w:sz w:val="23"/>
                      <w:szCs w:val="23"/>
                    </w:rPr>
                    <w:t xml:space="preserve">σε όλες τις πολιτικές του Υπουργείου και β) </w:t>
                  </w:r>
                  <w:r w:rsidR="009234E5" w:rsidRPr="000317AC">
                    <w:rPr>
                      <w:rFonts w:asciiTheme="majorHAnsi" w:hAnsiTheme="majorHAnsi" w:cstheme="minorHAnsi"/>
                      <w:color w:val="auto"/>
                      <w:sz w:val="23"/>
                      <w:szCs w:val="23"/>
                    </w:rPr>
                    <w:t>η</w:t>
                  </w:r>
                  <w:r w:rsidR="005B44E1" w:rsidRPr="000317AC">
                    <w:rPr>
                      <w:rFonts w:asciiTheme="majorHAnsi" w:hAnsiTheme="majorHAnsi" w:cstheme="minorHAnsi"/>
                      <w:color w:val="auto"/>
                      <w:sz w:val="23"/>
                      <w:szCs w:val="23"/>
                    </w:rPr>
                    <w:t xml:space="preserve"> θ</w:t>
                  </w:r>
                  <w:r w:rsidR="005B44E1" w:rsidRPr="000317AC">
                    <w:rPr>
                      <w:rFonts w:asciiTheme="majorHAnsi" w:hAnsiTheme="majorHAnsi" w:cstheme="minorHAnsi"/>
                      <w:color w:val="auto"/>
                      <w:sz w:val="23"/>
                      <w:szCs w:val="23"/>
                      <w:shd w:val="clear" w:color="auto" w:fill="FFFFFF"/>
                    </w:rPr>
                    <w:t xml:space="preserve">έσπιση ισχυρού </w:t>
                  </w:r>
                  <w:r w:rsidR="005B44E1" w:rsidRPr="000317AC">
                    <w:rPr>
                      <w:rFonts w:asciiTheme="majorHAnsi" w:hAnsiTheme="majorHAnsi" w:cstheme="minorHAnsi"/>
                      <w:color w:val="auto"/>
                      <w:sz w:val="23"/>
                      <w:szCs w:val="23"/>
                    </w:rPr>
                    <w:t xml:space="preserve">νομοθετικού πλαισίου για την </w:t>
                  </w:r>
                  <w:r w:rsidR="009234E5" w:rsidRPr="000317AC">
                    <w:rPr>
                      <w:rFonts w:asciiTheme="majorHAnsi" w:hAnsiTheme="majorHAnsi" w:cstheme="minorHAnsi"/>
                      <w:color w:val="auto"/>
                      <w:sz w:val="23"/>
                      <w:szCs w:val="23"/>
                    </w:rPr>
                    <w:t>αναγνώριση</w:t>
                  </w:r>
                  <w:r w:rsidR="005B44E1" w:rsidRPr="000317AC">
                    <w:rPr>
                      <w:rFonts w:asciiTheme="majorHAnsi" w:hAnsiTheme="majorHAnsi" w:cstheme="minorHAnsi"/>
                      <w:color w:val="auto"/>
                      <w:sz w:val="23"/>
                      <w:szCs w:val="23"/>
                    </w:rPr>
                    <w:t xml:space="preserve"> του Προσβάσιμου Τουρισμού ως βάσης για τον σχεδιασμό και την ανάπτυξη κάθε είδους τουριστικής πολιτικής και δραστηριότητας.</w:t>
                  </w:r>
                </w:p>
                <w:p w14:paraId="3B77F6DD" w14:textId="4BACFDAA" w:rsidR="00AC76DC" w:rsidRPr="000317AC" w:rsidRDefault="005B44E1" w:rsidP="00D47C9B">
                  <w:pPr>
                    <w:autoSpaceDE w:val="0"/>
                    <w:rPr>
                      <w:rFonts w:asciiTheme="majorHAnsi" w:hAnsiTheme="majorHAnsi" w:cstheme="minorHAnsi"/>
                      <w:color w:val="auto"/>
                      <w:sz w:val="23"/>
                      <w:szCs w:val="23"/>
                    </w:rPr>
                  </w:pPr>
                  <w:r w:rsidRPr="000317AC">
                    <w:rPr>
                      <w:rFonts w:asciiTheme="majorHAnsi" w:hAnsiTheme="majorHAnsi" w:cstheme="minorHAnsi"/>
                      <w:color w:val="auto"/>
                      <w:sz w:val="23"/>
                      <w:szCs w:val="23"/>
                    </w:rPr>
                    <w:t xml:space="preserve">1.2. Παράλληλα, </w:t>
                  </w:r>
                  <w:r w:rsidR="00861C4B" w:rsidRPr="000317AC">
                    <w:rPr>
                      <w:rFonts w:asciiTheme="majorHAnsi" w:hAnsiTheme="majorHAnsi" w:cstheme="minorHAnsi"/>
                      <w:color w:val="auto"/>
                      <w:sz w:val="23"/>
                      <w:szCs w:val="23"/>
                    </w:rPr>
                    <w:t xml:space="preserve">απόλυτα αναγκαία </w:t>
                  </w:r>
                  <w:r w:rsidR="00F83F06" w:rsidRPr="000317AC">
                    <w:rPr>
                      <w:rFonts w:asciiTheme="majorHAnsi" w:hAnsiTheme="majorHAnsi" w:cstheme="minorHAnsi"/>
                      <w:color w:val="auto"/>
                      <w:sz w:val="23"/>
                      <w:szCs w:val="23"/>
                    </w:rPr>
                    <w:t xml:space="preserve">κρίνεται και </w:t>
                  </w:r>
                  <w:r w:rsidR="00861C4B" w:rsidRPr="000317AC">
                    <w:rPr>
                      <w:rFonts w:asciiTheme="majorHAnsi" w:hAnsiTheme="majorHAnsi" w:cstheme="minorHAnsi"/>
                      <w:color w:val="auto"/>
                      <w:sz w:val="23"/>
                      <w:szCs w:val="23"/>
                    </w:rPr>
                    <w:t xml:space="preserve">η </w:t>
                  </w:r>
                  <w:r w:rsidR="001D3A7C" w:rsidRPr="000317AC">
                    <w:rPr>
                      <w:rFonts w:asciiTheme="majorHAnsi" w:hAnsiTheme="majorHAnsi" w:cstheme="minorHAnsi"/>
                      <w:color w:val="auto"/>
                      <w:sz w:val="23"/>
                      <w:szCs w:val="23"/>
                    </w:rPr>
                    <w:t xml:space="preserve">γενικότερη </w:t>
                  </w:r>
                  <w:r w:rsidR="00861C4B" w:rsidRPr="000317AC">
                    <w:rPr>
                      <w:rFonts w:asciiTheme="majorHAnsi" w:hAnsiTheme="majorHAnsi" w:cstheme="minorHAnsi"/>
                      <w:color w:val="auto"/>
                      <w:sz w:val="23"/>
                      <w:szCs w:val="23"/>
                    </w:rPr>
                    <w:t>ε</w:t>
                  </w:r>
                  <w:r w:rsidR="00164ECD" w:rsidRPr="000317AC">
                    <w:rPr>
                      <w:rFonts w:asciiTheme="majorHAnsi" w:hAnsiTheme="majorHAnsi" w:cstheme="minorHAnsi"/>
                      <w:color w:val="auto"/>
                      <w:sz w:val="23"/>
                      <w:szCs w:val="23"/>
                    </w:rPr>
                    <w:t>πικαιροποίηση</w:t>
                  </w:r>
                  <w:r w:rsidR="00AC76DC" w:rsidRPr="000317AC">
                    <w:rPr>
                      <w:rFonts w:asciiTheme="majorHAnsi" w:hAnsiTheme="majorHAnsi" w:cstheme="minorHAnsi"/>
                      <w:color w:val="auto"/>
                      <w:sz w:val="23"/>
                      <w:szCs w:val="23"/>
                    </w:rPr>
                    <w:t xml:space="preserve"> του νομικού και θεσμικού πλαισίου που αφορά στον τουρισμό</w:t>
                  </w:r>
                  <w:r w:rsidR="00164ECD" w:rsidRPr="000317AC">
                    <w:rPr>
                      <w:rFonts w:asciiTheme="majorHAnsi" w:hAnsiTheme="majorHAnsi" w:cstheme="minorHAnsi"/>
                      <w:color w:val="auto"/>
                      <w:sz w:val="23"/>
                      <w:szCs w:val="23"/>
                    </w:rPr>
                    <w:t xml:space="preserve"> </w:t>
                  </w:r>
                  <w:r w:rsidR="00F870D1" w:rsidRPr="000317AC">
                    <w:rPr>
                      <w:rFonts w:asciiTheme="majorHAnsi" w:hAnsiTheme="majorHAnsi" w:cstheme="minorHAnsi"/>
                      <w:color w:val="auto"/>
                      <w:sz w:val="23"/>
                      <w:szCs w:val="23"/>
                    </w:rPr>
                    <w:t xml:space="preserve">και την τουριστική εκπαίδευση </w:t>
                  </w:r>
                  <w:r w:rsidR="00164ECD" w:rsidRPr="000317AC">
                    <w:rPr>
                      <w:rFonts w:asciiTheme="majorHAnsi" w:hAnsiTheme="majorHAnsi" w:cstheme="minorHAnsi"/>
                      <w:color w:val="auto"/>
                      <w:sz w:val="23"/>
                      <w:szCs w:val="23"/>
                    </w:rPr>
                    <w:t xml:space="preserve">και </w:t>
                  </w:r>
                  <w:r w:rsidR="00861C4B" w:rsidRPr="000317AC">
                    <w:rPr>
                      <w:rFonts w:asciiTheme="majorHAnsi" w:hAnsiTheme="majorHAnsi" w:cstheme="minorHAnsi"/>
                      <w:color w:val="auto"/>
                      <w:sz w:val="23"/>
                      <w:szCs w:val="23"/>
                    </w:rPr>
                    <w:t xml:space="preserve">η </w:t>
                  </w:r>
                  <w:r w:rsidR="00164ECD" w:rsidRPr="000317AC">
                    <w:rPr>
                      <w:rFonts w:asciiTheme="majorHAnsi" w:hAnsiTheme="majorHAnsi" w:cstheme="minorHAnsi"/>
                      <w:color w:val="auto"/>
                      <w:sz w:val="23"/>
                      <w:szCs w:val="23"/>
                    </w:rPr>
                    <w:t>προσαρμογή του</w:t>
                  </w:r>
                  <w:r w:rsidR="00AC76DC" w:rsidRPr="000317AC">
                    <w:rPr>
                      <w:rFonts w:asciiTheme="majorHAnsi" w:hAnsiTheme="majorHAnsi" w:cstheme="minorHAnsi"/>
                      <w:color w:val="auto"/>
                      <w:sz w:val="23"/>
                      <w:szCs w:val="23"/>
                    </w:rPr>
                    <w:t xml:space="preserve"> </w:t>
                  </w:r>
                  <w:r w:rsidR="00861C4B" w:rsidRPr="000317AC">
                    <w:rPr>
                      <w:rFonts w:asciiTheme="majorHAnsi" w:hAnsiTheme="majorHAnsi" w:cstheme="minorHAnsi"/>
                      <w:color w:val="auto"/>
                      <w:sz w:val="23"/>
                      <w:szCs w:val="23"/>
                    </w:rPr>
                    <w:t xml:space="preserve">αφενός </w:t>
                  </w:r>
                  <w:r w:rsidR="00AC76DC" w:rsidRPr="000317AC">
                    <w:rPr>
                      <w:rFonts w:asciiTheme="majorHAnsi" w:hAnsiTheme="majorHAnsi" w:cstheme="minorHAnsi"/>
                      <w:color w:val="auto"/>
                      <w:sz w:val="23"/>
                      <w:szCs w:val="23"/>
                    </w:rPr>
                    <w:t>στο δικαιωματικό μοντέλο</w:t>
                  </w:r>
                  <w:r w:rsidR="000B106B" w:rsidRPr="000317AC">
                    <w:rPr>
                      <w:rFonts w:asciiTheme="majorHAnsi" w:hAnsiTheme="majorHAnsi" w:cstheme="minorHAnsi"/>
                      <w:color w:val="auto"/>
                      <w:sz w:val="23"/>
                      <w:szCs w:val="23"/>
                    </w:rPr>
                    <w:t>,</w:t>
                  </w:r>
                  <w:r w:rsidR="00AC76DC" w:rsidRPr="000317AC">
                    <w:rPr>
                      <w:rFonts w:asciiTheme="majorHAnsi" w:hAnsiTheme="majorHAnsi" w:cstheme="minorHAnsi"/>
                      <w:color w:val="auto"/>
                      <w:sz w:val="23"/>
                      <w:szCs w:val="23"/>
                    </w:rPr>
                    <w:t xml:space="preserve"> που επιβάλλει η Σύμβαση των Ηνωμένων Εθνών για τα δικαιώματα των ατόμων με αναπηρία</w:t>
                  </w:r>
                  <w:r w:rsidR="00861C4B" w:rsidRPr="000317AC">
                    <w:rPr>
                      <w:rFonts w:asciiTheme="majorHAnsi" w:hAnsiTheme="majorHAnsi" w:cstheme="minorHAnsi"/>
                      <w:color w:val="auto"/>
                      <w:sz w:val="23"/>
                      <w:szCs w:val="23"/>
                    </w:rPr>
                    <w:t xml:space="preserve"> και ο σχετικός ν.4488/2017 ΦΕΚ </w:t>
                  </w:r>
                  <w:r w:rsidR="00244D28" w:rsidRPr="000317AC">
                    <w:rPr>
                      <w:rFonts w:asciiTheme="majorHAnsi" w:hAnsiTheme="majorHAnsi" w:cstheme="minorHAnsi"/>
                      <w:color w:val="auto"/>
                      <w:sz w:val="23"/>
                      <w:szCs w:val="23"/>
                    </w:rPr>
                    <w:t xml:space="preserve">137 </w:t>
                  </w:r>
                  <w:r w:rsidR="00861C4B" w:rsidRPr="000317AC">
                    <w:rPr>
                      <w:rFonts w:asciiTheme="majorHAnsi" w:hAnsiTheme="majorHAnsi" w:cstheme="minorHAnsi"/>
                      <w:color w:val="auto"/>
                      <w:sz w:val="23"/>
                      <w:szCs w:val="23"/>
                    </w:rPr>
                    <w:t xml:space="preserve">Α’ (Μέρος Δ΄), και αφετέρου στον ν.4067/2012 </w:t>
                  </w:r>
                  <w:r w:rsidR="00244D28" w:rsidRPr="000317AC">
                    <w:rPr>
                      <w:rFonts w:asciiTheme="majorHAnsi" w:hAnsiTheme="majorHAnsi" w:cstheme="minorHAnsi"/>
                      <w:color w:val="auto"/>
                      <w:sz w:val="23"/>
                      <w:szCs w:val="23"/>
                    </w:rPr>
                    <w:t>ΦΕΚ 79 Α’</w:t>
                  </w:r>
                  <w:r w:rsidR="000B106B" w:rsidRPr="000317AC">
                    <w:rPr>
                      <w:rFonts w:asciiTheme="majorHAnsi" w:hAnsiTheme="majorHAnsi" w:cstheme="minorHAnsi"/>
                      <w:color w:val="auto"/>
                      <w:sz w:val="23"/>
                      <w:szCs w:val="23"/>
                    </w:rPr>
                    <w:t xml:space="preserve"> </w:t>
                  </w:r>
                  <w:r w:rsidR="00861C4B" w:rsidRPr="000317AC">
                    <w:rPr>
                      <w:rFonts w:asciiTheme="majorHAnsi" w:hAnsiTheme="majorHAnsi" w:cstheme="minorHAnsi"/>
                      <w:color w:val="auto"/>
                      <w:sz w:val="23"/>
                      <w:szCs w:val="23"/>
                    </w:rPr>
                    <w:t>(Νέος Οικοδομικός Κανονισμός)</w:t>
                  </w:r>
                  <w:r w:rsidR="000B106B" w:rsidRPr="000317AC">
                    <w:rPr>
                      <w:rFonts w:asciiTheme="majorHAnsi" w:hAnsiTheme="majorHAnsi" w:cstheme="minorHAnsi"/>
                      <w:color w:val="auto"/>
                      <w:sz w:val="23"/>
                      <w:szCs w:val="23"/>
                    </w:rPr>
                    <w:t>,</w:t>
                  </w:r>
                  <w:r w:rsidR="00861C4B" w:rsidRPr="000317AC">
                    <w:rPr>
                      <w:rFonts w:asciiTheme="majorHAnsi" w:hAnsiTheme="majorHAnsi" w:cstheme="minorHAnsi"/>
                      <w:color w:val="auto"/>
                      <w:sz w:val="23"/>
                      <w:szCs w:val="23"/>
                    </w:rPr>
                    <w:t xml:space="preserve"> όπως τροποιήθηκε και ισχύει σήμερα</w:t>
                  </w:r>
                  <w:r w:rsidR="000B106B" w:rsidRPr="000317AC">
                    <w:rPr>
                      <w:rFonts w:asciiTheme="majorHAnsi" w:hAnsiTheme="majorHAnsi" w:cstheme="minorHAnsi"/>
                      <w:color w:val="auto"/>
                      <w:sz w:val="23"/>
                      <w:szCs w:val="23"/>
                    </w:rPr>
                    <w:t>,</w:t>
                  </w:r>
                  <w:r w:rsidR="00861C4B" w:rsidRPr="000317AC">
                    <w:rPr>
                      <w:rFonts w:asciiTheme="majorHAnsi" w:hAnsiTheme="majorHAnsi" w:cstheme="minorHAnsi"/>
                      <w:color w:val="auto"/>
                      <w:sz w:val="23"/>
                      <w:szCs w:val="23"/>
                    </w:rPr>
                    <w:t xml:space="preserve"> </w:t>
                  </w:r>
                  <w:r w:rsidR="00FC1D68" w:rsidRPr="000317AC">
                    <w:rPr>
                      <w:rFonts w:asciiTheme="majorHAnsi" w:hAnsiTheme="majorHAnsi" w:cstheme="minorHAnsi"/>
                      <w:color w:val="auto"/>
                      <w:sz w:val="23"/>
                      <w:szCs w:val="23"/>
                    </w:rPr>
                    <w:t xml:space="preserve">συμπεριλαμβανομένων </w:t>
                  </w:r>
                  <w:r w:rsidR="00861C4B" w:rsidRPr="000317AC">
                    <w:rPr>
                      <w:rFonts w:asciiTheme="majorHAnsi" w:hAnsiTheme="majorHAnsi" w:cstheme="minorHAnsi"/>
                      <w:color w:val="auto"/>
                      <w:sz w:val="23"/>
                      <w:szCs w:val="23"/>
                    </w:rPr>
                    <w:t>και τ</w:t>
                  </w:r>
                  <w:r w:rsidR="00FC1D68" w:rsidRPr="000317AC">
                    <w:rPr>
                      <w:rFonts w:asciiTheme="majorHAnsi" w:hAnsiTheme="majorHAnsi" w:cstheme="minorHAnsi"/>
                      <w:color w:val="auto"/>
                      <w:sz w:val="23"/>
                      <w:szCs w:val="23"/>
                    </w:rPr>
                    <w:t>ων</w:t>
                  </w:r>
                  <w:r w:rsidR="00861C4B" w:rsidRPr="000317AC">
                    <w:rPr>
                      <w:rFonts w:asciiTheme="majorHAnsi" w:hAnsiTheme="majorHAnsi" w:cstheme="minorHAnsi"/>
                      <w:color w:val="auto"/>
                      <w:sz w:val="23"/>
                      <w:szCs w:val="23"/>
                    </w:rPr>
                    <w:t xml:space="preserve"> νεώτερ</w:t>
                  </w:r>
                  <w:r w:rsidR="00FC1D68" w:rsidRPr="000317AC">
                    <w:rPr>
                      <w:rFonts w:asciiTheme="majorHAnsi" w:hAnsiTheme="majorHAnsi" w:cstheme="minorHAnsi"/>
                      <w:color w:val="auto"/>
                      <w:sz w:val="23"/>
                      <w:szCs w:val="23"/>
                    </w:rPr>
                    <w:t>ων</w:t>
                  </w:r>
                  <w:r w:rsidR="00861C4B" w:rsidRPr="000317AC">
                    <w:rPr>
                      <w:rFonts w:asciiTheme="majorHAnsi" w:hAnsiTheme="majorHAnsi" w:cstheme="minorHAnsi"/>
                      <w:color w:val="auto"/>
                      <w:sz w:val="23"/>
                      <w:szCs w:val="23"/>
                    </w:rPr>
                    <w:t xml:space="preserve"> Υπ. Αποφάσε</w:t>
                  </w:r>
                  <w:r w:rsidR="00FC1D68" w:rsidRPr="000317AC">
                    <w:rPr>
                      <w:rFonts w:asciiTheme="majorHAnsi" w:hAnsiTheme="majorHAnsi" w:cstheme="minorHAnsi"/>
                      <w:color w:val="auto"/>
                      <w:sz w:val="23"/>
                      <w:szCs w:val="23"/>
                    </w:rPr>
                    <w:t>ων</w:t>
                  </w:r>
                  <w:r w:rsidR="00861C4B" w:rsidRPr="000317AC">
                    <w:rPr>
                      <w:rFonts w:asciiTheme="majorHAnsi" w:hAnsiTheme="majorHAnsi" w:cstheme="minorHAnsi"/>
                      <w:color w:val="auto"/>
                      <w:sz w:val="23"/>
                      <w:szCs w:val="23"/>
                    </w:rPr>
                    <w:t xml:space="preserve"> που σχετίζονται με την εφαρμογή αυτού.</w:t>
                  </w:r>
                </w:p>
                <w:p w14:paraId="65C4E782" w14:textId="060FE469" w:rsidR="00F870D1" w:rsidRPr="000317AC" w:rsidRDefault="00C71FC5" w:rsidP="00F870D1">
                  <w:pPr>
                    <w:autoSpaceDE w:val="0"/>
                    <w:autoSpaceDN w:val="0"/>
                    <w:adjustRightInd w:val="0"/>
                    <w:spacing w:before="240"/>
                    <w:rPr>
                      <w:rFonts w:asciiTheme="majorHAnsi" w:hAnsiTheme="majorHAnsi" w:cstheme="minorHAnsi"/>
                      <w:color w:val="auto"/>
                      <w:sz w:val="23"/>
                      <w:szCs w:val="23"/>
                    </w:rPr>
                  </w:pPr>
                  <w:r w:rsidRPr="000317AC">
                    <w:rPr>
                      <w:rFonts w:asciiTheme="majorHAnsi" w:hAnsiTheme="majorHAnsi" w:cstheme="minorHAnsi"/>
                      <w:color w:val="auto"/>
                      <w:sz w:val="23"/>
                      <w:szCs w:val="23"/>
                    </w:rPr>
                    <w:t xml:space="preserve">1.3. Στο παραπάνω πλαίσιο </w:t>
                  </w:r>
                  <w:r w:rsidR="00494383" w:rsidRPr="000317AC">
                    <w:rPr>
                      <w:rFonts w:asciiTheme="majorHAnsi" w:hAnsiTheme="majorHAnsi" w:cstheme="minorHAnsi"/>
                      <w:color w:val="auto"/>
                      <w:sz w:val="23"/>
                      <w:szCs w:val="23"/>
                    </w:rPr>
                    <w:t xml:space="preserve">και με στόχο την ισότιμη μεταχείριση των ατόμων με αναπηρία και ιδιαίτερα των κωφών ατόμων, </w:t>
                  </w:r>
                  <w:r w:rsidR="00F870D1" w:rsidRPr="000317AC">
                    <w:rPr>
                      <w:rFonts w:asciiTheme="majorHAnsi" w:hAnsiTheme="majorHAnsi" w:cstheme="minorHAnsi"/>
                      <w:color w:val="auto"/>
                      <w:sz w:val="23"/>
                      <w:szCs w:val="23"/>
                    </w:rPr>
                    <w:t xml:space="preserve">εστιάζουμε στην </w:t>
                  </w:r>
                  <w:r w:rsidRPr="000317AC">
                    <w:rPr>
                      <w:rFonts w:asciiTheme="majorHAnsi" w:hAnsiTheme="majorHAnsi" w:cstheme="minorHAnsi"/>
                      <w:color w:val="auto"/>
                      <w:sz w:val="23"/>
                      <w:szCs w:val="23"/>
                    </w:rPr>
                    <w:t>απόλυτ</w:t>
                  </w:r>
                  <w:r w:rsidR="00F870D1" w:rsidRPr="000317AC">
                    <w:rPr>
                      <w:rFonts w:asciiTheme="majorHAnsi" w:hAnsiTheme="majorHAnsi" w:cstheme="minorHAnsi"/>
                      <w:color w:val="auto"/>
                      <w:sz w:val="23"/>
                      <w:szCs w:val="23"/>
                    </w:rPr>
                    <w:t>η</w:t>
                  </w:r>
                  <w:r w:rsidRPr="000317AC">
                    <w:rPr>
                      <w:rFonts w:asciiTheme="majorHAnsi" w:hAnsiTheme="majorHAnsi" w:cstheme="minorHAnsi"/>
                      <w:color w:val="auto"/>
                      <w:sz w:val="23"/>
                      <w:szCs w:val="23"/>
                    </w:rPr>
                    <w:t xml:space="preserve"> αναγκα</w:t>
                  </w:r>
                  <w:r w:rsidR="00F870D1" w:rsidRPr="000317AC">
                    <w:rPr>
                      <w:rFonts w:asciiTheme="majorHAnsi" w:hAnsiTheme="majorHAnsi" w:cstheme="minorHAnsi"/>
                      <w:color w:val="auto"/>
                      <w:sz w:val="23"/>
                      <w:szCs w:val="23"/>
                    </w:rPr>
                    <w:t>ιότητα</w:t>
                  </w:r>
                  <w:r w:rsidRPr="000317AC">
                    <w:rPr>
                      <w:rFonts w:asciiTheme="majorHAnsi" w:hAnsiTheme="majorHAnsi" w:cstheme="minorHAnsi"/>
                      <w:color w:val="auto"/>
                      <w:sz w:val="23"/>
                      <w:szCs w:val="23"/>
                    </w:rPr>
                    <w:t xml:space="preserve"> </w:t>
                  </w:r>
                  <w:r w:rsidR="00F870D1" w:rsidRPr="000317AC">
                    <w:rPr>
                      <w:rFonts w:asciiTheme="majorHAnsi" w:hAnsiTheme="majorHAnsi" w:cstheme="minorHAnsi"/>
                      <w:color w:val="auto"/>
                      <w:sz w:val="23"/>
                      <w:szCs w:val="23"/>
                    </w:rPr>
                    <w:t>τ</w:t>
                  </w:r>
                  <w:r w:rsidR="00494383" w:rsidRPr="000317AC">
                    <w:rPr>
                      <w:rFonts w:asciiTheme="majorHAnsi" w:hAnsiTheme="majorHAnsi" w:cstheme="minorHAnsi"/>
                      <w:color w:val="auto"/>
                      <w:sz w:val="23"/>
                      <w:szCs w:val="23"/>
                    </w:rPr>
                    <w:t>η</w:t>
                  </w:r>
                  <w:r w:rsidR="00F870D1" w:rsidRPr="000317AC">
                    <w:rPr>
                      <w:rFonts w:asciiTheme="majorHAnsi" w:hAnsiTheme="majorHAnsi" w:cstheme="minorHAnsi"/>
                      <w:color w:val="auto"/>
                      <w:sz w:val="23"/>
                      <w:szCs w:val="23"/>
                    </w:rPr>
                    <w:t>ς</w:t>
                  </w:r>
                  <w:r w:rsidR="00494383" w:rsidRPr="000317AC">
                    <w:rPr>
                      <w:rFonts w:asciiTheme="majorHAnsi" w:hAnsiTheme="majorHAnsi" w:cstheme="minorHAnsi"/>
                      <w:color w:val="auto"/>
                      <w:sz w:val="23"/>
                      <w:szCs w:val="23"/>
                    </w:rPr>
                    <w:t xml:space="preserve"> συμπερίληψη</w:t>
                  </w:r>
                  <w:r w:rsidR="00F870D1" w:rsidRPr="000317AC">
                    <w:rPr>
                      <w:rFonts w:asciiTheme="majorHAnsi" w:hAnsiTheme="majorHAnsi" w:cstheme="minorHAnsi"/>
                      <w:color w:val="auto"/>
                      <w:sz w:val="23"/>
                      <w:szCs w:val="23"/>
                    </w:rPr>
                    <w:t xml:space="preserve">ς </w:t>
                  </w:r>
                  <w:r w:rsidR="006F0A66" w:rsidRPr="000317AC">
                    <w:rPr>
                      <w:rFonts w:asciiTheme="majorHAnsi" w:hAnsiTheme="majorHAnsi" w:cstheme="minorHAnsi"/>
                      <w:color w:val="auto"/>
                      <w:sz w:val="23"/>
                      <w:szCs w:val="23"/>
                    </w:rPr>
                    <w:t xml:space="preserve">της γνώσης της ελληνικής νοηματικής </w:t>
                  </w:r>
                  <w:r w:rsidR="00494383" w:rsidRPr="000317AC">
                    <w:rPr>
                      <w:rFonts w:asciiTheme="majorHAnsi" w:hAnsiTheme="majorHAnsi" w:cstheme="minorHAnsi"/>
                      <w:color w:val="auto"/>
                      <w:sz w:val="23"/>
                      <w:szCs w:val="23"/>
                    </w:rPr>
                    <w:t xml:space="preserve">στα </w:t>
                  </w:r>
                  <w:r w:rsidR="00494383" w:rsidRPr="000317AC">
                    <w:rPr>
                      <w:rFonts w:asciiTheme="majorHAnsi" w:hAnsiTheme="majorHAnsi" w:cstheme="minorHAnsi"/>
                      <w:color w:val="auto"/>
                      <w:sz w:val="23"/>
                      <w:szCs w:val="23"/>
                    </w:rPr>
                    <w:lastRenderedPageBreak/>
                    <w:t>μοριοδοτούμενα κριτήρια των υποψηφίων σπουδαστών της Σχολής Ξεναγών Αθήνας</w:t>
                  </w:r>
                  <w:r w:rsidR="00DA3951" w:rsidRPr="000317AC">
                    <w:rPr>
                      <w:rFonts w:asciiTheme="majorHAnsi" w:hAnsiTheme="majorHAnsi" w:cstheme="minorHAnsi"/>
                      <w:color w:val="auto"/>
                      <w:sz w:val="23"/>
                      <w:szCs w:val="23"/>
                    </w:rPr>
                    <w:t xml:space="preserve"> και </w:t>
                  </w:r>
                  <w:r w:rsidR="00F870D1" w:rsidRPr="000317AC">
                    <w:rPr>
                      <w:rFonts w:asciiTheme="majorHAnsi" w:hAnsiTheme="majorHAnsi" w:cstheme="minorHAnsi"/>
                      <w:color w:val="auto"/>
                      <w:sz w:val="23"/>
                      <w:szCs w:val="23"/>
                    </w:rPr>
                    <w:t xml:space="preserve">στην αναγκαιότητα </w:t>
                  </w:r>
                  <w:r w:rsidR="00DA3951" w:rsidRPr="000317AC">
                    <w:rPr>
                      <w:rFonts w:asciiTheme="majorHAnsi" w:hAnsiTheme="majorHAnsi" w:cstheme="minorHAnsi"/>
                      <w:color w:val="auto"/>
                      <w:sz w:val="23"/>
                      <w:szCs w:val="23"/>
                    </w:rPr>
                    <w:t xml:space="preserve"> </w:t>
                  </w:r>
                  <w:r w:rsidR="00F870D1" w:rsidRPr="000317AC">
                    <w:rPr>
                      <w:rFonts w:asciiTheme="majorHAnsi" w:hAnsiTheme="majorHAnsi" w:cstheme="minorHAnsi"/>
                      <w:color w:val="auto"/>
                      <w:sz w:val="23"/>
                      <w:szCs w:val="23"/>
                    </w:rPr>
                    <w:t xml:space="preserve">υλοποίησης </w:t>
                  </w:r>
                  <w:r w:rsidR="00DA3951" w:rsidRPr="000317AC">
                    <w:rPr>
                      <w:rFonts w:asciiTheme="majorHAnsi" w:hAnsiTheme="majorHAnsi" w:cstheme="minorHAnsi"/>
                      <w:color w:val="auto"/>
                      <w:sz w:val="23"/>
                      <w:szCs w:val="23"/>
                    </w:rPr>
                    <w:t>οποια</w:t>
                  </w:r>
                  <w:r w:rsidR="00F870D1" w:rsidRPr="000317AC">
                    <w:rPr>
                      <w:rFonts w:asciiTheme="majorHAnsi" w:hAnsiTheme="majorHAnsi" w:cstheme="minorHAnsi"/>
                      <w:color w:val="auto"/>
                      <w:sz w:val="23"/>
                      <w:szCs w:val="23"/>
                    </w:rPr>
                    <w:t>σ</w:t>
                  </w:r>
                  <w:r w:rsidR="00DA3951" w:rsidRPr="000317AC">
                    <w:rPr>
                      <w:rFonts w:asciiTheme="majorHAnsi" w:hAnsiTheme="majorHAnsi" w:cstheme="minorHAnsi"/>
                      <w:color w:val="auto"/>
                      <w:sz w:val="23"/>
                      <w:szCs w:val="23"/>
                    </w:rPr>
                    <w:t xml:space="preserve">δήποτε </w:t>
                  </w:r>
                  <w:r w:rsidR="00CA76A1" w:rsidRPr="000317AC">
                    <w:rPr>
                      <w:rFonts w:asciiTheme="majorHAnsi" w:hAnsiTheme="majorHAnsi" w:cstheme="minorHAnsi"/>
                      <w:color w:val="auto"/>
                      <w:sz w:val="23"/>
                      <w:szCs w:val="23"/>
                    </w:rPr>
                    <w:t xml:space="preserve">ενδεχόμενης </w:t>
                  </w:r>
                  <w:r w:rsidR="00DA3951" w:rsidRPr="000317AC">
                    <w:rPr>
                      <w:rFonts w:asciiTheme="majorHAnsi" w:hAnsiTheme="majorHAnsi" w:cstheme="minorHAnsi"/>
                      <w:color w:val="auto"/>
                      <w:sz w:val="23"/>
                      <w:szCs w:val="23"/>
                    </w:rPr>
                    <w:t>νομοθετική</w:t>
                  </w:r>
                  <w:r w:rsidR="00F870D1" w:rsidRPr="000317AC">
                    <w:rPr>
                      <w:rFonts w:asciiTheme="majorHAnsi" w:hAnsiTheme="majorHAnsi" w:cstheme="minorHAnsi"/>
                      <w:color w:val="auto"/>
                      <w:sz w:val="23"/>
                      <w:szCs w:val="23"/>
                    </w:rPr>
                    <w:t>ς</w:t>
                  </w:r>
                  <w:r w:rsidR="00DA3951" w:rsidRPr="000317AC">
                    <w:rPr>
                      <w:rFonts w:asciiTheme="majorHAnsi" w:hAnsiTheme="majorHAnsi" w:cstheme="minorHAnsi"/>
                      <w:color w:val="auto"/>
                      <w:sz w:val="23"/>
                      <w:szCs w:val="23"/>
                    </w:rPr>
                    <w:t xml:space="preserve"> ρύθμιση</w:t>
                  </w:r>
                  <w:r w:rsidR="00F870D1" w:rsidRPr="000317AC">
                    <w:rPr>
                      <w:rFonts w:asciiTheme="majorHAnsi" w:hAnsiTheme="majorHAnsi" w:cstheme="minorHAnsi"/>
                      <w:color w:val="auto"/>
                      <w:sz w:val="23"/>
                      <w:szCs w:val="23"/>
                    </w:rPr>
                    <w:t>ς</w:t>
                  </w:r>
                  <w:r w:rsidR="00CA76A1" w:rsidRPr="000317AC">
                    <w:rPr>
                      <w:rFonts w:asciiTheme="majorHAnsi" w:hAnsiTheme="majorHAnsi" w:cstheme="minorHAnsi"/>
                      <w:color w:val="auto"/>
                      <w:sz w:val="23"/>
                      <w:szCs w:val="23"/>
                    </w:rPr>
                    <w:t xml:space="preserve"> απαιτηθεί σχετικά.</w:t>
                  </w:r>
                  <w:r w:rsidR="006F0A66" w:rsidRPr="000317AC">
                    <w:rPr>
                      <w:rFonts w:asciiTheme="majorHAnsi" w:hAnsiTheme="majorHAnsi" w:cstheme="minorHAnsi"/>
                      <w:color w:val="auto"/>
                      <w:sz w:val="23"/>
                      <w:szCs w:val="23"/>
                    </w:rPr>
                    <w:t xml:space="preserve"> </w:t>
                  </w:r>
                </w:p>
                <w:p w14:paraId="51C0A8ED" w14:textId="6E5B70EC" w:rsidR="00C71FC5" w:rsidRPr="000317AC" w:rsidRDefault="006F0A66" w:rsidP="00F870D1">
                  <w:pPr>
                    <w:autoSpaceDE w:val="0"/>
                    <w:autoSpaceDN w:val="0"/>
                    <w:adjustRightInd w:val="0"/>
                    <w:spacing w:before="240"/>
                    <w:rPr>
                      <w:rFonts w:asciiTheme="majorHAnsi" w:hAnsiTheme="majorHAnsi" w:cstheme="minorHAnsi"/>
                      <w:color w:val="auto"/>
                      <w:sz w:val="23"/>
                      <w:szCs w:val="23"/>
                    </w:rPr>
                  </w:pPr>
                  <w:r w:rsidRPr="000317AC">
                    <w:rPr>
                      <w:rFonts w:asciiTheme="majorHAnsi" w:hAnsiTheme="majorHAnsi" w:cstheme="minorHAnsi"/>
                      <w:color w:val="auto"/>
                      <w:sz w:val="23"/>
                      <w:szCs w:val="23"/>
                    </w:rPr>
                    <w:t>Επισημαίνουμε ότι</w:t>
                  </w:r>
                  <w:r w:rsidR="00F870D1" w:rsidRPr="000317AC">
                    <w:rPr>
                      <w:rFonts w:asciiTheme="majorHAnsi" w:hAnsiTheme="majorHAnsi" w:cstheme="minorHAnsi"/>
                      <w:color w:val="auto"/>
                      <w:sz w:val="23"/>
                      <w:szCs w:val="23"/>
                    </w:rPr>
                    <w:t xml:space="preserve">, </w:t>
                  </w:r>
                  <w:r w:rsidRPr="000317AC">
                    <w:rPr>
                      <w:rFonts w:asciiTheme="majorHAnsi" w:hAnsiTheme="majorHAnsi" w:cstheme="minorHAnsi"/>
                      <w:color w:val="auto"/>
                      <w:sz w:val="23"/>
                      <w:szCs w:val="23"/>
                    </w:rPr>
                    <w:t>πέραν των προβλέψεων της Σύμβασης</w:t>
                  </w:r>
                  <w:r w:rsidR="00DA3951" w:rsidRPr="000317AC">
                    <w:rPr>
                      <w:rFonts w:asciiTheme="majorHAnsi" w:hAnsiTheme="majorHAnsi" w:cstheme="minorHAnsi"/>
                      <w:color w:val="auto"/>
                      <w:sz w:val="23"/>
                      <w:szCs w:val="23"/>
                    </w:rPr>
                    <w:t xml:space="preserve"> για τα δικαιώματα των ατόμων με αναπηρία (βλ. άρθρο 30 αυτής)</w:t>
                  </w:r>
                  <w:r w:rsidRPr="000317AC">
                    <w:rPr>
                      <w:rFonts w:asciiTheme="majorHAnsi" w:hAnsiTheme="majorHAnsi" w:cstheme="minorHAnsi"/>
                      <w:color w:val="auto"/>
                      <w:sz w:val="23"/>
                      <w:szCs w:val="23"/>
                    </w:rPr>
                    <w:t xml:space="preserve">, </w:t>
                  </w:r>
                  <w:r w:rsidR="00C71FC5" w:rsidRPr="000317AC">
                    <w:rPr>
                      <w:rFonts w:asciiTheme="majorHAnsi" w:hAnsiTheme="majorHAnsi" w:cstheme="minorHAnsi"/>
                      <w:color w:val="auto"/>
                      <w:sz w:val="23"/>
                      <w:szCs w:val="23"/>
                    </w:rPr>
                    <w:t xml:space="preserve"> με βάση το άρθρο 65 παρ. 2 του Ν.</w:t>
                  </w:r>
                  <w:r w:rsidRPr="000317AC">
                    <w:rPr>
                      <w:rFonts w:asciiTheme="majorHAnsi" w:hAnsiTheme="majorHAnsi" w:cstheme="minorHAnsi"/>
                      <w:color w:val="auto"/>
                      <w:sz w:val="23"/>
                      <w:szCs w:val="23"/>
                    </w:rPr>
                    <w:t xml:space="preserve"> </w:t>
                  </w:r>
                  <w:r w:rsidR="00C71FC5" w:rsidRPr="000317AC">
                    <w:rPr>
                      <w:rFonts w:asciiTheme="majorHAnsi" w:hAnsiTheme="majorHAnsi" w:cstheme="minorHAnsi"/>
                      <w:color w:val="auto"/>
                      <w:sz w:val="23"/>
                      <w:szCs w:val="23"/>
                    </w:rPr>
                    <w:t xml:space="preserve">4488/2017 </w:t>
                  </w:r>
                  <w:r w:rsidR="00DA3951" w:rsidRPr="000317AC">
                    <w:rPr>
                      <w:rFonts w:asciiTheme="majorHAnsi" w:hAnsiTheme="majorHAnsi" w:cstheme="minorHAnsi"/>
                      <w:color w:val="auto"/>
                      <w:sz w:val="23"/>
                      <w:szCs w:val="23"/>
                    </w:rPr>
                    <w:t xml:space="preserve">ΦΕΚ 137 Α’ </w:t>
                  </w:r>
                  <w:r w:rsidRPr="000317AC">
                    <w:rPr>
                      <w:rFonts w:asciiTheme="majorHAnsi" w:hAnsiTheme="majorHAnsi" w:cstheme="minorHAnsi"/>
                      <w:color w:val="auto"/>
                      <w:sz w:val="23"/>
                      <w:szCs w:val="23"/>
                    </w:rPr>
                    <w:t>η</w:t>
                  </w:r>
                  <w:r w:rsidR="00C71FC5" w:rsidRPr="000317AC">
                    <w:rPr>
                      <w:rFonts w:asciiTheme="majorHAnsi" w:hAnsiTheme="majorHAnsi" w:cstheme="minorHAnsi"/>
                      <w:color w:val="auto"/>
                      <w:sz w:val="23"/>
                      <w:szCs w:val="23"/>
                    </w:rPr>
                    <w:t xml:space="preserve"> ελληνική νοηματική γλώσσα </w:t>
                  </w:r>
                  <w:r w:rsidRPr="000317AC">
                    <w:rPr>
                      <w:rFonts w:asciiTheme="majorHAnsi" w:hAnsiTheme="majorHAnsi" w:cstheme="minorHAnsi"/>
                      <w:color w:val="auto"/>
                      <w:sz w:val="23"/>
                      <w:szCs w:val="23"/>
                    </w:rPr>
                    <w:t xml:space="preserve">έχει αναγνωριστεί </w:t>
                  </w:r>
                  <w:r w:rsidR="00C71FC5" w:rsidRPr="000317AC">
                    <w:rPr>
                      <w:rFonts w:asciiTheme="majorHAnsi" w:hAnsiTheme="majorHAnsi" w:cstheme="minorHAnsi"/>
                      <w:color w:val="auto"/>
                      <w:sz w:val="23"/>
                      <w:szCs w:val="23"/>
                    </w:rPr>
                    <w:t xml:space="preserve">ως ισότιμη με την ελληνική, </w:t>
                  </w:r>
                  <w:r w:rsidRPr="000317AC">
                    <w:rPr>
                      <w:rFonts w:asciiTheme="majorHAnsi" w:hAnsiTheme="majorHAnsi" w:cstheme="minorHAnsi"/>
                      <w:color w:val="auto"/>
                      <w:sz w:val="23"/>
                      <w:szCs w:val="23"/>
                    </w:rPr>
                    <w:t xml:space="preserve">και ως εκ τούτου ενστερνιζόμαστε απόλυτα </w:t>
                  </w:r>
                  <w:r w:rsidR="008E4A67" w:rsidRPr="000317AC">
                    <w:rPr>
                      <w:rFonts w:asciiTheme="majorHAnsi" w:hAnsiTheme="majorHAnsi" w:cstheme="minorHAnsi"/>
                      <w:color w:val="auto"/>
                      <w:sz w:val="23"/>
                      <w:szCs w:val="23"/>
                    </w:rPr>
                    <w:t xml:space="preserve">και συντασσόμαστε με </w:t>
                  </w:r>
                  <w:r w:rsidRPr="000317AC">
                    <w:rPr>
                      <w:rFonts w:asciiTheme="majorHAnsi" w:hAnsiTheme="majorHAnsi" w:cstheme="minorHAnsi"/>
                      <w:color w:val="auto"/>
                      <w:sz w:val="23"/>
                      <w:szCs w:val="23"/>
                    </w:rPr>
                    <w:t xml:space="preserve">την άποψη του Συνηγόρου του Πολίτη  </w:t>
                  </w:r>
                  <w:r w:rsidR="00DA3951" w:rsidRPr="000317AC">
                    <w:rPr>
                      <w:rFonts w:asciiTheme="majorHAnsi" w:hAnsiTheme="majorHAnsi" w:cstheme="minorHAnsi"/>
                      <w:color w:val="auto"/>
                      <w:sz w:val="23"/>
                      <w:szCs w:val="23"/>
                    </w:rPr>
                    <w:t xml:space="preserve">(βλ. </w:t>
                  </w:r>
                  <w:r w:rsidR="00C46486">
                    <w:rPr>
                      <w:rFonts w:asciiTheme="majorHAnsi" w:hAnsiTheme="majorHAnsi" w:cstheme="minorHAnsi"/>
                      <w:color w:val="auto"/>
                      <w:sz w:val="23"/>
                      <w:szCs w:val="23"/>
                    </w:rPr>
                    <w:t xml:space="preserve">επισυναπτόμενη </w:t>
                  </w:r>
                  <w:r w:rsidR="00DA3951" w:rsidRPr="000317AC">
                    <w:rPr>
                      <w:rFonts w:asciiTheme="majorHAnsi" w:hAnsiTheme="majorHAnsi" w:cstheme="minorHAnsi"/>
                      <w:color w:val="auto"/>
                      <w:sz w:val="23"/>
                      <w:szCs w:val="23"/>
                    </w:rPr>
                    <w:t xml:space="preserve">επιστολή </w:t>
                  </w:r>
                  <w:r w:rsidR="008E4A67" w:rsidRPr="000317AC">
                    <w:rPr>
                      <w:rFonts w:asciiTheme="majorHAnsi" w:hAnsiTheme="majorHAnsi" w:cstheme="minorHAnsi"/>
                      <w:color w:val="auto"/>
                      <w:sz w:val="23"/>
                      <w:szCs w:val="23"/>
                    </w:rPr>
                    <w:t xml:space="preserve"> του Συνηγόρου του Πολίτη προς τον κ. Σπ.Παρθένη, Προϊσ/νο Δ/νσης Νομοθετικού Συντονισμού και καλής νομοθέτησης και Σημείο αναφοράς του άρθρου 71 του ν. 4488/2017 </w:t>
                  </w:r>
                  <w:r w:rsidR="00DA3951" w:rsidRPr="000317AC">
                    <w:rPr>
                      <w:rFonts w:asciiTheme="majorHAnsi" w:hAnsiTheme="majorHAnsi" w:cstheme="minorHAnsi"/>
                      <w:color w:val="auto"/>
                      <w:sz w:val="23"/>
                      <w:szCs w:val="23"/>
                    </w:rPr>
                    <w:t>με αρ.πρωτ. 271047/96/2022</w:t>
                  </w:r>
                  <w:r w:rsidR="008E4A67" w:rsidRPr="000317AC">
                    <w:rPr>
                      <w:rFonts w:asciiTheme="majorHAnsi" w:hAnsiTheme="majorHAnsi" w:cstheme="minorHAnsi"/>
                      <w:color w:val="auto"/>
                      <w:sz w:val="23"/>
                      <w:szCs w:val="23"/>
                    </w:rPr>
                    <w:t xml:space="preserve"> της 03.01.2022)</w:t>
                  </w:r>
                  <w:r w:rsidR="00F870D1" w:rsidRPr="000317AC">
                    <w:rPr>
                      <w:rFonts w:asciiTheme="majorHAnsi" w:hAnsiTheme="majorHAnsi" w:cstheme="minorHAnsi"/>
                      <w:color w:val="auto"/>
                      <w:sz w:val="23"/>
                      <w:szCs w:val="23"/>
                    </w:rPr>
                    <w:t xml:space="preserve">, που μας κοινοποιήθηκε, </w:t>
                  </w:r>
                  <w:r w:rsidRPr="000317AC">
                    <w:rPr>
                      <w:rFonts w:asciiTheme="majorHAnsi" w:hAnsiTheme="majorHAnsi" w:cstheme="minorHAnsi"/>
                      <w:color w:val="auto"/>
                      <w:sz w:val="23"/>
                      <w:szCs w:val="23"/>
                    </w:rPr>
                    <w:t xml:space="preserve">ότι οι χρήστες της ελληνικής νοηματικής γλώσσας </w:t>
                  </w:r>
                  <w:r w:rsidR="00DA3951" w:rsidRPr="000317AC">
                    <w:rPr>
                      <w:rFonts w:asciiTheme="majorHAnsi" w:hAnsiTheme="majorHAnsi" w:cstheme="minorHAnsi"/>
                      <w:color w:val="auto"/>
                      <w:sz w:val="23"/>
                      <w:szCs w:val="23"/>
                    </w:rPr>
                    <w:t>θα πρέπει να απολαμβ</w:t>
                  </w:r>
                  <w:r w:rsidR="001B59F0" w:rsidRPr="000317AC">
                    <w:rPr>
                      <w:rFonts w:asciiTheme="majorHAnsi" w:hAnsiTheme="majorHAnsi" w:cstheme="minorHAnsi"/>
                      <w:color w:val="auto"/>
                      <w:sz w:val="23"/>
                      <w:szCs w:val="23"/>
                    </w:rPr>
                    <w:t>ά</w:t>
                  </w:r>
                  <w:r w:rsidR="00DA3951" w:rsidRPr="000317AC">
                    <w:rPr>
                      <w:rFonts w:asciiTheme="majorHAnsi" w:hAnsiTheme="majorHAnsi" w:cstheme="minorHAnsi"/>
                      <w:color w:val="auto"/>
                      <w:sz w:val="23"/>
                      <w:szCs w:val="23"/>
                    </w:rPr>
                    <w:t>νουν ακριβώς την ίδια μεταχείριση με τους</w:t>
                  </w:r>
                  <w:r w:rsidR="00C71FC5" w:rsidRPr="000317AC">
                    <w:rPr>
                      <w:rFonts w:asciiTheme="majorHAnsi" w:hAnsiTheme="majorHAnsi" w:cstheme="minorHAnsi"/>
                      <w:color w:val="auto"/>
                      <w:sz w:val="23"/>
                      <w:szCs w:val="23"/>
                    </w:rPr>
                    <w:t xml:space="preserve"> χρήστες της ελληνικής προφορικής γλώσσας</w:t>
                  </w:r>
                  <w:r w:rsidR="001B59F0" w:rsidRPr="000317AC">
                    <w:rPr>
                      <w:rFonts w:asciiTheme="majorHAnsi" w:hAnsiTheme="majorHAnsi" w:cstheme="minorHAnsi"/>
                      <w:color w:val="auto"/>
                      <w:sz w:val="23"/>
                      <w:szCs w:val="23"/>
                    </w:rPr>
                    <w:t xml:space="preserve"> και ως εκ τούτου το Υπουργείο Τουρισμού θα πρέπει να αναθεωρήσει τις απόψεις του</w:t>
                  </w:r>
                  <w:r w:rsidR="00F870D1" w:rsidRPr="000317AC">
                    <w:rPr>
                      <w:rFonts w:asciiTheme="majorHAnsi" w:hAnsiTheme="majorHAnsi" w:cstheme="minorHAnsi"/>
                      <w:color w:val="auto"/>
                      <w:sz w:val="23"/>
                      <w:szCs w:val="23"/>
                    </w:rPr>
                    <w:t>.</w:t>
                  </w:r>
                </w:p>
                <w:p w14:paraId="6532EDB8" w14:textId="77777777" w:rsidR="00DA3951" w:rsidRPr="002741D6" w:rsidRDefault="00DA3951" w:rsidP="00DA3951">
                  <w:pPr>
                    <w:autoSpaceDE w:val="0"/>
                    <w:autoSpaceDN w:val="0"/>
                    <w:adjustRightInd w:val="0"/>
                    <w:spacing w:after="0" w:line="240" w:lineRule="auto"/>
                    <w:jc w:val="left"/>
                    <w:rPr>
                      <w:rFonts w:asciiTheme="majorHAnsi" w:hAnsiTheme="majorHAnsi" w:cstheme="minorHAnsi"/>
                      <w:color w:val="FF0000"/>
                      <w:sz w:val="23"/>
                      <w:szCs w:val="23"/>
                    </w:rPr>
                  </w:pPr>
                </w:p>
                <w:p w14:paraId="7D7D2899" w14:textId="78B5C130" w:rsidR="009338A5" w:rsidRPr="002741D6" w:rsidRDefault="005C2F0B" w:rsidP="00D47C9B">
                  <w:pPr>
                    <w:autoSpaceDE w:val="0"/>
                    <w:rPr>
                      <w:rFonts w:asciiTheme="majorHAnsi" w:hAnsiTheme="majorHAnsi" w:cstheme="minorHAnsi"/>
                      <w:b/>
                      <w:bCs/>
                      <w:sz w:val="23"/>
                      <w:szCs w:val="23"/>
                    </w:rPr>
                  </w:pPr>
                  <w:r w:rsidRPr="002741D6">
                    <w:rPr>
                      <w:rFonts w:asciiTheme="majorHAnsi" w:hAnsiTheme="majorHAnsi" w:cstheme="minorHAnsi"/>
                      <w:b/>
                      <w:bCs/>
                      <w:sz w:val="23"/>
                      <w:szCs w:val="23"/>
                    </w:rPr>
                    <w:t>2.</w:t>
                  </w:r>
                  <w:r w:rsidRPr="002741D6">
                    <w:rPr>
                      <w:rFonts w:asciiTheme="majorHAnsi" w:hAnsiTheme="majorHAnsi" w:cstheme="minorHAnsi"/>
                      <w:sz w:val="23"/>
                      <w:szCs w:val="23"/>
                    </w:rPr>
                    <w:t xml:space="preserve"> </w:t>
                  </w:r>
                  <w:r w:rsidRPr="002741D6">
                    <w:rPr>
                      <w:rFonts w:asciiTheme="majorHAnsi" w:hAnsiTheme="majorHAnsi" w:cstheme="minorHAnsi"/>
                      <w:b/>
                      <w:bCs/>
                      <w:sz w:val="23"/>
                      <w:szCs w:val="23"/>
                    </w:rPr>
                    <w:t xml:space="preserve">Ανάπτυξη εργαλείων </w:t>
                  </w:r>
                  <w:r w:rsidR="00F7091F" w:rsidRPr="002741D6">
                    <w:rPr>
                      <w:rFonts w:asciiTheme="majorHAnsi" w:hAnsiTheme="majorHAnsi" w:cstheme="minorHAnsi"/>
                      <w:b/>
                      <w:bCs/>
                      <w:sz w:val="23"/>
                      <w:szCs w:val="23"/>
                    </w:rPr>
                    <w:t>ενημέρωσης και κατάρτιση</w:t>
                  </w:r>
                </w:p>
                <w:p w14:paraId="17E28EB8" w14:textId="0920D329" w:rsidR="006E31C7" w:rsidRPr="002741D6" w:rsidRDefault="009338A5" w:rsidP="00D47C9B">
                  <w:pPr>
                    <w:autoSpaceDE w:val="0"/>
                    <w:rPr>
                      <w:rFonts w:asciiTheme="majorHAnsi" w:eastAsia="Calibri" w:hAnsiTheme="majorHAnsi" w:cstheme="minorHAnsi"/>
                      <w:color w:val="000000" w:themeColor="text1"/>
                      <w:sz w:val="23"/>
                      <w:szCs w:val="23"/>
                    </w:rPr>
                  </w:pPr>
                  <w:r w:rsidRPr="002741D6">
                    <w:rPr>
                      <w:rFonts w:asciiTheme="majorHAnsi" w:hAnsiTheme="majorHAnsi" w:cstheme="minorHAnsi"/>
                      <w:sz w:val="23"/>
                      <w:szCs w:val="23"/>
                    </w:rPr>
                    <w:t xml:space="preserve">2.1. </w:t>
                  </w:r>
                  <w:r w:rsidR="00FC1D68" w:rsidRPr="002741D6">
                    <w:rPr>
                      <w:rFonts w:asciiTheme="majorHAnsi" w:hAnsiTheme="majorHAnsi" w:cstheme="minorHAnsi"/>
                      <w:sz w:val="23"/>
                      <w:szCs w:val="23"/>
                    </w:rPr>
                    <w:t>Όπως είναι εύκολα αντιληπτό, ο</w:t>
                  </w:r>
                  <w:r w:rsidRPr="002741D6">
                    <w:rPr>
                      <w:rFonts w:asciiTheme="majorHAnsi" w:eastAsia="Calibri" w:hAnsiTheme="majorHAnsi" w:cstheme="minorHAnsi"/>
                      <w:b/>
                      <w:color w:val="000000" w:themeColor="text1"/>
                      <w:sz w:val="23"/>
                      <w:szCs w:val="23"/>
                    </w:rPr>
                    <w:t xml:space="preserve"> </w:t>
                  </w:r>
                  <w:r w:rsidRPr="002741D6">
                    <w:rPr>
                      <w:rFonts w:asciiTheme="majorHAnsi" w:eastAsia="Calibri" w:hAnsiTheme="majorHAnsi" w:cstheme="minorHAnsi"/>
                      <w:color w:val="000000" w:themeColor="text1"/>
                      <w:sz w:val="23"/>
                      <w:szCs w:val="23"/>
                    </w:rPr>
                    <w:t>επανασχεδιασμός του εθνικού τουριστικού προϊόντος και η υιοθέτηση συμπεριληπτικών μέτρων και πολιτικών</w:t>
                  </w:r>
                  <w:r w:rsidRPr="002741D6">
                    <w:rPr>
                      <w:rFonts w:asciiTheme="majorHAnsi" w:eastAsia="Calibri" w:hAnsiTheme="majorHAnsi" w:cstheme="minorHAnsi"/>
                      <w:bCs/>
                      <w:color w:val="000000" w:themeColor="text1"/>
                      <w:sz w:val="23"/>
                      <w:szCs w:val="23"/>
                    </w:rPr>
                    <w:t xml:space="preserve"> </w:t>
                  </w:r>
                  <w:r w:rsidRPr="002741D6">
                    <w:rPr>
                      <w:rFonts w:asciiTheme="majorHAnsi" w:eastAsia="Calibri" w:hAnsiTheme="majorHAnsi" w:cstheme="minorHAnsi"/>
                      <w:color w:val="000000" w:themeColor="text1"/>
                      <w:sz w:val="23"/>
                      <w:szCs w:val="23"/>
                    </w:rPr>
                    <w:t xml:space="preserve">που θα στοχεύουν στα μεγαλύτερα δυνατά μερίδια της τουριστικής αγοράς, προϋποθέτει </w:t>
                  </w:r>
                </w:p>
                <w:p w14:paraId="0D90AA81" w14:textId="586C2CB7" w:rsidR="006E31C7" w:rsidRPr="002741D6" w:rsidRDefault="006E31C7" w:rsidP="00D47C9B">
                  <w:pPr>
                    <w:autoSpaceDE w:val="0"/>
                    <w:rPr>
                      <w:rFonts w:asciiTheme="majorHAnsi" w:hAnsiTheme="majorHAnsi" w:cstheme="minorHAnsi"/>
                      <w:sz w:val="23"/>
                      <w:szCs w:val="23"/>
                    </w:rPr>
                  </w:pPr>
                  <w:r w:rsidRPr="002741D6">
                    <w:rPr>
                      <w:rFonts w:asciiTheme="majorHAnsi" w:eastAsia="Calibri" w:hAnsiTheme="majorHAnsi" w:cstheme="minorHAnsi"/>
                      <w:color w:val="000000" w:themeColor="text1"/>
                      <w:sz w:val="23"/>
                      <w:szCs w:val="23"/>
                    </w:rPr>
                    <w:t xml:space="preserve">Α) </w:t>
                  </w:r>
                  <w:r w:rsidR="009338A5" w:rsidRPr="002741D6">
                    <w:rPr>
                      <w:rFonts w:asciiTheme="majorHAnsi" w:eastAsia="Calibri" w:hAnsiTheme="majorHAnsi" w:cstheme="minorHAnsi"/>
                      <w:color w:val="000000" w:themeColor="text1"/>
                      <w:sz w:val="23"/>
                      <w:szCs w:val="23"/>
                    </w:rPr>
                    <w:t xml:space="preserve">την ενημέρωση </w:t>
                  </w:r>
                  <w:r w:rsidR="00F7091F" w:rsidRPr="002741D6">
                    <w:rPr>
                      <w:rFonts w:asciiTheme="majorHAnsi" w:eastAsia="Calibri" w:hAnsiTheme="majorHAnsi" w:cstheme="minorHAnsi"/>
                      <w:color w:val="000000" w:themeColor="text1"/>
                      <w:sz w:val="23"/>
                      <w:szCs w:val="23"/>
                    </w:rPr>
                    <w:t xml:space="preserve">και κατάρτιση </w:t>
                  </w:r>
                  <w:r w:rsidR="009338A5" w:rsidRPr="002741D6">
                    <w:rPr>
                      <w:rFonts w:asciiTheme="majorHAnsi" w:eastAsia="Calibri" w:hAnsiTheme="majorHAnsi" w:cstheme="minorHAnsi"/>
                      <w:color w:val="000000" w:themeColor="text1"/>
                      <w:sz w:val="23"/>
                      <w:szCs w:val="23"/>
                    </w:rPr>
                    <w:t xml:space="preserve">όλων των εμπλεκόμενων στον τουριστικό τομέα </w:t>
                  </w:r>
                  <w:r w:rsidR="005C2F0B" w:rsidRPr="002741D6">
                    <w:rPr>
                      <w:rFonts w:asciiTheme="majorHAnsi" w:hAnsiTheme="majorHAnsi" w:cstheme="minorHAnsi"/>
                      <w:sz w:val="23"/>
                      <w:szCs w:val="23"/>
                    </w:rPr>
                    <w:t xml:space="preserve">(στελέχη Υπουργείου Τουρισμού και ΕΟΤ, επιχειρηματίες, εργαζόμενους, </w:t>
                  </w:r>
                  <w:r w:rsidR="009338A5" w:rsidRPr="002741D6">
                    <w:rPr>
                      <w:rFonts w:asciiTheme="majorHAnsi" w:hAnsiTheme="majorHAnsi" w:cstheme="minorHAnsi"/>
                      <w:sz w:val="23"/>
                      <w:szCs w:val="23"/>
                    </w:rPr>
                    <w:t xml:space="preserve">στελέχη </w:t>
                  </w:r>
                  <w:r w:rsidR="005C2F0B" w:rsidRPr="002741D6">
                    <w:rPr>
                      <w:rFonts w:asciiTheme="majorHAnsi" w:hAnsiTheme="majorHAnsi" w:cstheme="minorHAnsi"/>
                      <w:sz w:val="23"/>
                      <w:szCs w:val="23"/>
                    </w:rPr>
                    <w:t xml:space="preserve">ΟΤΑ κ.λπ.) σχετικά με τις ανάγκες </w:t>
                  </w:r>
                  <w:r w:rsidRPr="002741D6">
                    <w:rPr>
                      <w:rFonts w:asciiTheme="majorHAnsi" w:hAnsiTheme="majorHAnsi" w:cstheme="minorHAnsi"/>
                      <w:sz w:val="23"/>
                      <w:szCs w:val="23"/>
                    </w:rPr>
                    <w:t>της αγοράς</w:t>
                  </w:r>
                  <w:r w:rsidR="009338A5" w:rsidRPr="002741D6">
                    <w:rPr>
                      <w:rFonts w:asciiTheme="majorHAnsi" w:hAnsiTheme="majorHAnsi" w:cstheme="minorHAnsi"/>
                      <w:sz w:val="23"/>
                      <w:szCs w:val="23"/>
                    </w:rPr>
                    <w:t xml:space="preserve"> του Προσβάσιμου Τουρισμού, τις α</w:t>
                  </w:r>
                  <w:r w:rsidRPr="002741D6">
                    <w:rPr>
                      <w:rFonts w:asciiTheme="majorHAnsi" w:hAnsiTheme="majorHAnsi" w:cstheme="minorHAnsi"/>
                      <w:sz w:val="23"/>
                      <w:szCs w:val="23"/>
                    </w:rPr>
                    <w:t xml:space="preserve">παιτούμενες προσαρμογές </w:t>
                  </w:r>
                  <w:r w:rsidR="00262831" w:rsidRPr="002741D6">
                    <w:rPr>
                      <w:rFonts w:asciiTheme="majorHAnsi" w:hAnsiTheme="majorHAnsi" w:cstheme="minorHAnsi"/>
                      <w:sz w:val="23"/>
                      <w:szCs w:val="23"/>
                    </w:rPr>
                    <w:t xml:space="preserve">υποδομών και υπηρεσιών </w:t>
                  </w:r>
                  <w:r w:rsidRPr="002741D6">
                    <w:rPr>
                      <w:rFonts w:asciiTheme="majorHAnsi" w:hAnsiTheme="majorHAnsi" w:cstheme="minorHAnsi"/>
                      <w:sz w:val="23"/>
                      <w:szCs w:val="23"/>
                    </w:rPr>
                    <w:t>αλλά και τα επικείμενα οφέλη για τις επιχειρήσεις και την τοπική και εθνική ανάπτυξη και οικονομία,</w:t>
                  </w:r>
                </w:p>
                <w:p w14:paraId="406E215F" w14:textId="77777777" w:rsidR="00FC1D68" w:rsidRPr="002741D6" w:rsidRDefault="006E31C7" w:rsidP="00D47C9B">
                  <w:pPr>
                    <w:autoSpaceDE w:val="0"/>
                    <w:rPr>
                      <w:rFonts w:asciiTheme="majorHAnsi" w:hAnsiTheme="majorHAnsi" w:cstheme="minorHAnsi"/>
                      <w:sz w:val="23"/>
                      <w:szCs w:val="23"/>
                    </w:rPr>
                  </w:pPr>
                  <w:r w:rsidRPr="002741D6">
                    <w:rPr>
                      <w:rFonts w:asciiTheme="majorHAnsi" w:hAnsiTheme="majorHAnsi" w:cstheme="minorHAnsi"/>
                      <w:sz w:val="23"/>
                      <w:szCs w:val="23"/>
                    </w:rPr>
                    <w:t xml:space="preserve">Β) </w:t>
                  </w:r>
                  <w:r w:rsidR="00F7091F" w:rsidRPr="002741D6">
                    <w:rPr>
                      <w:rFonts w:asciiTheme="majorHAnsi" w:hAnsiTheme="majorHAnsi" w:cstheme="minorHAnsi"/>
                      <w:sz w:val="23"/>
                      <w:szCs w:val="23"/>
                    </w:rPr>
                    <w:t>την ενσωμάτωση στις τουριστικές σχολές όλων των βαθμίδων</w:t>
                  </w:r>
                  <w:r w:rsidR="00FC1D68" w:rsidRPr="002741D6">
                    <w:rPr>
                      <w:rFonts w:asciiTheme="majorHAnsi" w:hAnsiTheme="majorHAnsi" w:cstheme="minorHAnsi"/>
                      <w:sz w:val="23"/>
                      <w:szCs w:val="23"/>
                    </w:rPr>
                    <w:t>,</w:t>
                  </w:r>
                  <w:r w:rsidR="00F7091F" w:rsidRPr="002741D6">
                    <w:rPr>
                      <w:rFonts w:asciiTheme="majorHAnsi" w:hAnsiTheme="majorHAnsi" w:cstheme="minorHAnsi"/>
                      <w:sz w:val="23"/>
                      <w:szCs w:val="23"/>
                    </w:rPr>
                    <w:t xml:space="preserve"> εκπαιδευτικής ενότητας σχετικ</w:t>
                  </w:r>
                  <w:r w:rsidR="00FC1D68" w:rsidRPr="002741D6">
                    <w:rPr>
                      <w:rFonts w:asciiTheme="majorHAnsi" w:hAnsiTheme="majorHAnsi" w:cstheme="minorHAnsi"/>
                      <w:sz w:val="23"/>
                      <w:szCs w:val="23"/>
                    </w:rPr>
                    <w:t>ής</w:t>
                  </w:r>
                  <w:r w:rsidR="00F7091F" w:rsidRPr="002741D6">
                    <w:rPr>
                      <w:rFonts w:asciiTheme="majorHAnsi" w:hAnsiTheme="majorHAnsi" w:cstheme="minorHAnsi"/>
                      <w:sz w:val="23"/>
                      <w:szCs w:val="23"/>
                    </w:rPr>
                    <w:t xml:space="preserve"> μ</w:t>
                  </w:r>
                  <w:r w:rsidR="00FC1D68" w:rsidRPr="002741D6">
                    <w:rPr>
                      <w:rFonts w:asciiTheme="majorHAnsi" w:hAnsiTheme="majorHAnsi" w:cstheme="minorHAnsi"/>
                      <w:sz w:val="23"/>
                      <w:szCs w:val="23"/>
                    </w:rPr>
                    <w:t>ε</w:t>
                  </w:r>
                  <w:r w:rsidR="00F7091F" w:rsidRPr="002741D6">
                    <w:rPr>
                      <w:rFonts w:asciiTheme="majorHAnsi" w:hAnsiTheme="majorHAnsi" w:cstheme="minorHAnsi"/>
                      <w:sz w:val="23"/>
                      <w:szCs w:val="23"/>
                    </w:rPr>
                    <w:t xml:space="preserve"> τον Προσβάσιμο Τουρισμό και τις αρχές του Σχεδιασμού για Όλους, </w:t>
                  </w:r>
                </w:p>
                <w:p w14:paraId="4DCCDDE1" w14:textId="4FE93FBA" w:rsidR="00F7091F" w:rsidRPr="002741D6" w:rsidRDefault="00FC1D68" w:rsidP="00D47C9B">
                  <w:pPr>
                    <w:autoSpaceDE w:val="0"/>
                    <w:rPr>
                      <w:rFonts w:asciiTheme="majorHAnsi" w:hAnsiTheme="majorHAnsi" w:cstheme="minorHAnsi"/>
                      <w:sz w:val="23"/>
                      <w:szCs w:val="23"/>
                    </w:rPr>
                  </w:pPr>
                  <w:r w:rsidRPr="002741D6">
                    <w:rPr>
                      <w:rFonts w:asciiTheme="majorHAnsi" w:hAnsiTheme="majorHAnsi" w:cstheme="minorHAnsi"/>
                      <w:sz w:val="23"/>
                      <w:szCs w:val="23"/>
                    </w:rPr>
                    <w:t xml:space="preserve">Γ) την ανάπτυξη </w:t>
                  </w:r>
                  <w:r w:rsidR="00FB0BAB" w:rsidRPr="002741D6">
                    <w:rPr>
                      <w:rFonts w:asciiTheme="majorHAnsi" w:hAnsiTheme="majorHAnsi" w:cstheme="minorHAnsi"/>
                      <w:sz w:val="23"/>
                      <w:szCs w:val="23"/>
                    </w:rPr>
                    <w:t>δράσεων εκπαίδευσης ατόμων με αναπηρία σε επαγγέλματα σχετικά με τον τουριστικό τομέα και υποστήριξη της απασχόλησής τους στην τουριστική αγορά με στόχο τη δημιουργία φιλικότερου κλίματος για τους επισκέπτες με αναπηρία</w:t>
                  </w:r>
                  <w:r w:rsidR="008C7576" w:rsidRPr="002741D6">
                    <w:rPr>
                      <w:rFonts w:asciiTheme="majorHAnsi" w:hAnsiTheme="majorHAnsi" w:cstheme="minorHAnsi"/>
                      <w:sz w:val="23"/>
                      <w:szCs w:val="23"/>
                    </w:rPr>
                    <w:t>,</w:t>
                  </w:r>
                </w:p>
                <w:p w14:paraId="516EC33D" w14:textId="5D19B9BD" w:rsidR="006E31C7" w:rsidRPr="002741D6" w:rsidRDefault="00FC1D68" w:rsidP="00D47C9B">
                  <w:pPr>
                    <w:autoSpaceDE w:val="0"/>
                    <w:rPr>
                      <w:rFonts w:asciiTheme="majorHAnsi" w:hAnsiTheme="majorHAnsi" w:cstheme="minorHAnsi"/>
                      <w:sz w:val="23"/>
                      <w:szCs w:val="23"/>
                    </w:rPr>
                  </w:pPr>
                  <w:r w:rsidRPr="002741D6">
                    <w:rPr>
                      <w:rFonts w:asciiTheme="majorHAnsi" w:hAnsiTheme="majorHAnsi" w:cstheme="minorHAnsi"/>
                      <w:sz w:val="23"/>
                      <w:szCs w:val="23"/>
                    </w:rPr>
                    <w:t>Δ</w:t>
                  </w:r>
                  <w:r w:rsidR="00F7091F" w:rsidRPr="002741D6">
                    <w:rPr>
                      <w:rFonts w:asciiTheme="majorHAnsi" w:hAnsiTheme="majorHAnsi" w:cstheme="minorHAnsi"/>
                      <w:sz w:val="23"/>
                      <w:szCs w:val="23"/>
                    </w:rPr>
                    <w:t xml:space="preserve">) </w:t>
                  </w:r>
                  <w:r w:rsidR="006E31C7" w:rsidRPr="002741D6">
                    <w:rPr>
                      <w:rFonts w:asciiTheme="majorHAnsi" w:hAnsiTheme="majorHAnsi" w:cstheme="minorHAnsi"/>
                      <w:sz w:val="23"/>
                      <w:szCs w:val="23"/>
                    </w:rPr>
                    <w:t xml:space="preserve">τη </w:t>
                  </w:r>
                  <w:r w:rsidR="00262831" w:rsidRPr="002741D6">
                    <w:rPr>
                      <w:rFonts w:asciiTheme="majorHAnsi" w:hAnsiTheme="majorHAnsi" w:cstheme="minorHAnsi"/>
                      <w:sz w:val="23"/>
                      <w:szCs w:val="23"/>
                    </w:rPr>
                    <w:t xml:space="preserve">διασφάλιση πόρων </w:t>
                  </w:r>
                  <w:r w:rsidR="00876E9E" w:rsidRPr="002741D6">
                    <w:rPr>
                      <w:rFonts w:asciiTheme="majorHAnsi" w:hAnsiTheme="majorHAnsi" w:cstheme="minorHAnsi"/>
                      <w:sz w:val="23"/>
                      <w:szCs w:val="23"/>
                    </w:rPr>
                    <w:t xml:space="preserve">για την υλοποίηση των αναγκαίων παρεμβάσεων, </w:t>
                  </w:r>
                  <w:r w:rsidR="00262831" w:rsidRPr="002741D6">
                    <w:rPr>
                      <w:rFonts w:asciiTheme="majorHAnsi" w:hAnsiTheme="majorHAnsi" w:cstheme="minorHAnsi"/>
                      <w:sz w:val="23"/>
                      <w:szCs w:val="23"/>
                    </w:rPr>
                    <w:t xml:space="preserve">με αξιοποίηση όλων των χρηματοδοτικών εργαλείων που διαθέτει </w:t>
                  </w:r>
                  <w:r w:rsidR="00876E9E" w:rsidRPr="002741D6">
                    <w:rPr>
                      <w:rFonts w:asciiTheme="majorHAnsi" w:hAnsiTheme="majorHAnsi" w:cstheme="minorHAnsi"/>
                      <w:sz w:val="23"/>
                      <w:szCs w:val="23"/>
                    </w:rPr>
                    <w:t xml:space="preserve">σήμερα </w:t>
                  </w:r>
                  <w:r w:rsidR="00262831" w:rsidRPr="002741D6">
                    <w:rPr>
                      <w:rFonts w:asciiTheme="majorHAnsi" w:hAnsiTheme="majorHAnsi" w:cstheme="minorHAnsi"/>
                      <w:sz w:val="23"/>
                      <w:szCs w:val="23"/>
                    </w:rPr>
                    <w:t>η χώρα</w:t>
                  </w:r>
                  <w:r w:rsidR="000B106B" w:rsidRPr="002741D6">
                    <w:rPr>
                      <w:rFonts w:asciiTheme="majorHAnsi" w:hAnsiTheme="majorHAnsi" w:cstheme="minorHAnsi"/>
                      <w:sz w:val="23"/>
                      <w:szCs w:val="23"/>
                    </w:rPr>
                    <w:t>, καθώς</w:t>
                  </w:r>
                  <w:r w:rsidR="00262831" w:rsidRPr="002741D6">
                    <w:rPr>
                      <w:rFonts w:asciiTheme="majorHAnsi" w:hAnsiTheme="majorHAnsi" w:cstheme="minorHAnsi"/>
                      <w:sz w:val="23"/>
                      <w:szCs w:val="23"/>
                    </w:rPr>
                    <w:t xml:space="preserve"> και την παροχή κινήτρων στους επιχειρηματίες</w:t>
                  </w:r>
                  <w:r w:rsidR="00876E9E" w:rsidRPr="002741D6">
                    <w:rPr>
                      <w:rFonts w:asciiTheme="majorHAnsi" w:hAnsiTheme="majorHAnsi" w:cstheme="minorHAnsi"/>
                      <w:sz w:val="23"/>
                      <w:szCs w:val="23"/>
                    </w:rPr>
                    <w:t xml:space="preserve"> όλης της τουριστικής αλυσίδας</w:t>
                  </w:r>
                  <w:r w:rsidR="00262831" w:rsidRPr="002741D6">
                    <w:rPr>
                      <w:rFonts w:asciiTheme="majorHAnsi" w:hAnsiTheme="majorHAnsi" w:cstheme="minorHAnsi"/>
                      <w:sz w:val="23"/>
                      <w:szCs w:val="23"/>
                    </w:rPr>
                    <w:t>.</w:t>
                  </w:r>
                </w:p>
                <w:p w14:paraId="7FE29E57" w14:textId="0769C1DC" w:rsidR="00C954DA" w:rsidRPr="002741D6" w:rsidRDefault="00262831" w:rsidP="00D47C9B">
                  <w:pPr>
                    <w:autoSpaceDE w:val="0"/>
                    <w:rPr>
                      <w:rFonts w:asciiTheme="majorHAnsi" w:hAnsiTheme="majorHAnsi" w:cstheme="minorHAnsi"/>
                      <w:i/>
                      <w:iCs/>
                      <w:sz w:val="23"/>
                      <w:szCs w:val="23"/>
                    </w:rPr>
                  </w:pPr>
                  <w:r w:rsidRPr="002741D6">
                    <w:rPr>
                      <w:rFonts w:asciiTheme="majorHAnsi" w:hAnsiTheme="majorHAnsi" w:cstheme="minorHAnsi"/>
                      <w:sz w:val="23"/>
                      <w:szCs w:val="23"/>
                    </w:rPr>
                    <w:lastRenderedPageBreak/>
                    <w:t xml:space="preserve">2.2. </w:t>
                  </w:r>
                  <w:r w:rsidR="00876E9E" w:rsidRPr="002741D6">
                    <w:rPr>
                      <w:rFonts w:asciiTheme="majorHAnsi" w:hAnsiTheme="majorHAnsi" w:cstheme="minorHAnsi"/>
                      <w:sz w:val="23"/>
                      <w:szCs w:val="23"/>
                    </w:rPr>
                    <w:t>Επισημαίνεται ιδιάιτερ</w:t>
                  </w:r>
                  <w:r w:rsidR="00D43233" w:rsidRPr="002741D6">
                    <w:rPr>
                      <w:rFonts w:asciiTheme="majorHAnsi" w:hAnsiTheme="majorHAnsi" w:cstheme="minorHAnsi"/>
                      <w:sz w:val="23"/>
                      <w:szCs w:val="23"/>
                    </w:rPr>
                    <w:t>α</w:t>
                  </w:r>
                  <w:r w:rsidR="00876E9E" w:rsidRPr="002741D6">
                    <w:rPr>
                      <w:rFonts w:asciiTheme="majorHAnsi" w:hAnsiTheme="majorHAnsi" w:cstheme="minorHAnsi"/>
                      <w:sz w:val="23"/>
                      <w:szCs w:val="23"/>
                    </w:rPr>
                    <w:t xml:space="preserve"> ότι η</w:t>
                  </w:r>
                  <w:r w:rsidR="006E31C7" w:rsidRPr="002741D6">
                    <w:rPr>
                      <w:rFonts w:asciiTheme="majorHAnsi" w:hAnsiTheme="majorHAnsi" w:cstheme="minorHAnsi"/>
                      <w:sz w:val="23"/>
                      <w:szCs w:val="23"/>
                    </w:rPr>
                    <w:t xml:space="preserve"> παραγωγή σειράς εργαλείων/οδηγών</w:t>
                  </w:r>
                  <w:r w:rsidR="000B106B" w:rsidRPr="002741D6">
                    <w:rPr>
                      <w:rFonts w:asciiTheme="majorHAnsi" w:hAnsiTheme="majorHAnsi" w:cstheme="minorHAnsi"/>
                      <w:sz w:val="23"/>
                      <w:szCs w:val="23"/>
                    </w:rPr>
                    <w:t>,</w:t>
                  </w:r>
                  <w:r w:rsidR="006E31C7" w:rsidRPr="002741D6">
                    <w:rPr>
                      <w:rFonts w:asciiTheme="majorHAnsi" w:hAnsiTheme="majorHAnsi" w:cstheme="minorHAnsi"/>
                      <w:sz w:val="23"/>
                      <w:szCs w:val="23"/>
                    </w:rPr>
                    <w:t xml:space="preserve"> που θα </w:t>
                  </w:r>
                  <w:r w:rsidRPr="002741D6">
                    <w:rPr>
                      <w:rFonts w:asciiTheme="majorHAnsi" w:hAnsiTheme="majorHAnsi" w:cstheme="minorHAnsi"/>
                      <w:sz w:val="23"/>
                      <w:szCs w:val="23"/>
                    </w:rPr>
                    <w:t xml:space="preserve">ενημερώσουν και </w:t>
                  </w:r>
                  <w:r w:rsidR="00AD001E" w:rsidRPr="002741D6">
                    <w:rPr>
                      <w:rFonts w:asciiTheme="majorHAnsi" w:hAnsiTheme="majorHAnsi" w:cstheme="minorHAnsi"/>
                      <w:sz w:val="23"/>
                      <w:szCs w:val="23"/>
                    </w:rPr>
                    <w:t xml:space="preserve">θα </w:t>
                  </w:r>
                  <w:r w:rsidR="006E31C7" w:rsidRPr="002741D6">
                    <w:rPr>
                      <w:rFonts w:asciiTheme="majorHAnsi" w:hAnsiTheme="majorHAnsi" w:cstheme="minorHAnsi"/>
                      <w:sz w:val="23"/>
                      <w:szCs w:val="23"/>
                    </w:rPr>
                    <w:t xml:space="preserve">υποστηρίξουν </w:t>
                  </w:r>
                  <w:r w:rsidRPr="002741D6">
                    <w:rPr>
                      <w:rFonts w:asciiTheme="majorHAnsi" w:hAnsiTheme="majorHAnsi" w:cstheme="minorHAnsi"/>
                      <w:sz w:val="23"/>
                      <w:szCs w:val="23"/>
                    </w:rPr>
                    <w:t xml:space="preserve">όλους τους εμπλεκόμενους </w:t>
                  </w:r>
                  <w:r w:rsidR="006E31C7" w:rsidRPr="002741D6">
                    <w:rPr>
                      <w:rFonts w:asciiTheme="majorHAnsi" w:hAnsiTheme="majorHAnsi" w:cstheme="minorHAnsi"/>
                      <w:sz w:val="23"/>
                      <w:szCs w:val="23"/>
                    </w:rPr>
                    <w:t>στο μεταβατικό στάδιο της προσαρμογής</w:t>
                  </w:r>
                  <w:r w:rsidRPr="002741D6">
                    <w:rPr>
                      <w:rFonts w:asciiTheme="majorHAnsi" w:hAnsiTheme="majorHAnsi" w:cstheme="minorHAnsi"/>
                      <w:sz w:val="23"/>
                      <w:szCs w:val="23"/>
                    </w:rPr>
                    <w:t xml:space="preserve"> των υποδομών και υπηρεσιών</w:t>
                  </w:r>
                  <w:r w:rsidR="000B106B" w:rsidRPr="002741D6">
                    <w:rPr>
                      <w:rFonts w:asciiTheme="majorHAnsi" w:hAnsiTheme="majorHAnsi" w:cstheme="minorHAnsi"/>
                      <w:sz w:val="23"/>
                      <w:szCs w:val="23"/>
                    </w:rPr>
                    <w:t>,</w:t>
                  </w:r>
                  <w:r w:rsidRPr="002741D6">
                    <w:rPr>
                      <w:rFonts w:asciiTheme="majorHAnsi" w:hAnsiTheme="majorHAnsi" w:cstheme="minorHAnsi"/>
                      <w:sz w:val="23"/>
                      <w:szCs w:val="23"/>
                    </w:rPr>
                    <w:t xml:space="preserve"> έχει αποδειχθεί </w:t>
                  </w:r>
                  <w:r w:rsidR="00AD001E" w:rsidRPr="002741D6">
                    <w:rPr>
                      <w:rFonts w:asciiTheme="majorHAnsi" w:hAnsiTheme="majorHAnsi" w:cstheme="minorHAnsi"/>
                      <w:sz w:val="23"/>
                      <w:szCs w:val="23"/>
                    </w:rPr>
                    <w:t xml:space="preserve">στην πράξη </w:t>
                  </w:r>
                  <w:r w:rsidRPr="002741D6">
                    <w:rPr>
                      <w:rFonts w:asciiTheme="majorHAnsi" w:hAnsiTheme="majorHAnsi" w:cstheme="minorHAnsi"/>
                      <w:sz w:val="23"/>
                      <w:szCs w:val="23"/>
                    </w:rPr>
                    <w:t xml:space="preserve">εξαιρετικά επωφελής. </w:t>
                  </w:r>
                  <w:r w:rsidR="00C954DA" w:rsidRPr="002741D6">
                    <w:rPr>
                      <w:rFonts w:asciiTheme="majorHAnsi" w:hAnsiTheme="majorHAnsi" w:cstheme="minorHAnsi"/>
                      <w:sz w:val="23"/>
                      <w:szCs w:val="23"/>
                    </w:rPr>
                    <w:t xml:space="preserve">Εξίσου επωφελής είναι </w:t>
                  </w:r>
                  <w:r w:rsidR="00876E9E" w:rsidRPr="002741D6">
                    <w:rPr>
                      <w:rFonts w:asciiTheme="majorHAnsi" w:hAnsiTheme="majorHAnsi" w:cstheme="minorHAnsi"/>
                      <w:sz w:val="23"/>
                      <w:szCs w:val="23"/>
                    </w:rPr>
                    <w:t xml:space="preserve">και </w:t>
                  </w:r>
                  <w:r w:rsidR="00C954DA" w:rsidRPr="002741D6">
                    <w:rPr>
                      <w:rFonts w:asciiTheme="majorHAnsi" w:hAnsiTheme="majorHAnsi" w:cstheme="minorHAnsi"/>
                      <w:sz w:val="23"/>
                      <w:szCs w:val="23"/>
                    </w:rPr>
                    <w:t>η ανάπτυξη εργαλείων υποστήριξης των στελεχών του Υπ. Τουρισμού για την εξειδίκευση της προσβασιμότητας σε όλους τους τύπους τουρισμού</w:t>
                  </w:r>
                  <w:r w:rsidR="00C954DA" w:rsidRPr="002741D6">
                    <w:rPr>
                      <w:rFonts w:asciiTheme="majorHAnsi" w:hAnsiTheme="majorHAnsi" w:cstheme="minorHAnsi"/>
                      <w:i/>
                      <w:iCs/>
                      <w:sz w:val="23"/>
                      <w:szCs w:val="23"/>
                    </w:rPr>
                    <w:t>.</w:t>
                  </w:r>
                </w:p>
                <w:p w14:paraId="6C3925E3" w14:textId="7F8B10A7" w:rsidR="006E31C7" w:rsidRPr="002741D6" w:rsidRDefault="00CE3703" w:rsidP="00D47C9B">
                  <w:pPr>
                    <w:autoSpaceDE w:val="0"/>
                    <w:rPr>
                      <w:rFonts w:asciiTheme="majorHAnsi" w:hAnsiTheme="majorHAnsi" w:cstheme="minorHAnsi"/>
                      <w:b/>
                      <w:bCs/>
                      <w:sz w:val="23"/>
                      <w:szCs w:val="23"/>
                    </w:rPr>
                  </w:pPr>
                  <w:r w:rsidRPr="002741D6">
                    <w:rPr>
                      <w:rFonts w:asciiTheme="majorHAnsi" w:hAnsiTheme="majorHAnsi" w:cstheme="minorHAnsi"/>
                      <w:b/>
                      <w:bCs/>
                      <w:sz w:val="23"/>
                      <w:szCs w:val="23"/>
                    </w:rPr>
                    <w:t>3</w:t>
                  </w:r>
                  <w:r w:rsidR="00AC76DC" w:rsidRPr="002741D6">
                    <w:rPr>
                      <w:rFonts w:asciiTheme="majorHAnsi" w:hAnsiTheme="majorHAnsi" w:cstheme="minorHAnsi"/>
                      <w:b/>
                      <w:bCs/>
                      <w:sz w:val="23"/>
                      <w:szCs w:val="23"/>
                    </w:rPr>
                    <w:t xml:space="preserve">. </w:t>
                  </w:r>
                  <w:r w:rsidR="00262831" w:rsidRPr="002741D6">
                    <w:rPr>
                      <w:rFonts w:asciiTheme="majorHAnsi" w:hAnsiTheme="majorHAnsi" w:cstheme="minorHAnsi"/>
                      <w:b/>
                      <w:bCs/>
                      <w:sz w:val="23"/>
                      <w:szCs w:val="23"/>
                    </w:rPr>
                    <w:t>Αξιόπιστη ε</w:t>
                  </w:r>
                  <w:r w:rsidR="006E31C7" w:rsidRPr="002741D6">
                    <w:rPr>
                      <w:rFonts w:asciiTheme="majorHAnsi" w:hAnsiTheme="majorHAnsi" w:cstheme="minorHAnsi"/>
                      <w:b/>
                      <w:bCs/>
                      <w:sz w:val="23"/>
                      <w:szCs w:val="23"/>
                    </w:rPr>
                    <w:t>νημέρωση δυνητικών επισκεπτών σε μορφές προσβάσιμες σε όλους</w:t>
                  </w:r>
                  <w:r w:rsidR="00262831" w:rsidRPr="002741D6">
                    <w:rPr>
                      <w:rFonts w:asciiTheme="majorHAnsi" w:hAnsiTheme="majorHAnsi" w:cstheme="minorHAnsi"/>
                      <w:b/>
                      <w:bCs/>
                      <w:sz w:val="23"/>
                      <w:szCs w:val="23"/>
                    </w:rPr>
                    <w:t xml:space="preserve"> για τις παρεχόμενες εξυπηρετήσεις</w:t>
                  </w:r>
                  <w:r w:rsidR="008D0CB8" w:rsidRPr="002741D6">
                    <w:rPr>
                      <w:rFonts w:asciiTheme="majorHAnsi" w:hAnsiTheme="majorHAnsi" w:cstheme="minorHAnsi"/>
                      <w:b/>
                      <w:bCs/>
                      <w:sz w:val="23"/>
                      <w:szCs w:val="23"/>
                    </w:rPr>
                    <w:t xml:space="preserve"> -πιστοποίηση επιχειρήσεων και προορισμών</w:t>
                  </w:r>
                </w:p>
                <w:p w14:paraId="4B9907F9" w14:textId="54DFFE6A" w:rsidR="00E16D74" w:rsidRPr="002741D6" w:rsidRDefault="00E16D74" w:rsidP="00D47C9B">
                  <w:pPr>
                    <w:autoSpaceDE w:val="0"/>
                    <w:rPr>
                      <w:rFonts w:asciiTheme="majorHAnsi" w:hAnsiTheme="majorHAnsi" w:cstheme="minorHAnsi"/>
                      <w:sz w:val="23"/>
                      <w:szCs w:val="23"/>
                    </w:rPr>
                  </w:pPr>
                  <w:r w:rsidRPr="002741D6">
                    <w:rPr>
                      <w:rFonts w:asciiTheme="majorHAnsi" w:hAnsiTheme="majorHAnsi" w:cstheme="minorHAnsi"/>
                      <w:sz w:val="23"/>
                      <w:szCs w:val="23"/>
                    </w:rPr>
                    <w:t>3.1. Η κ</w:t>
                  </w:r>
                  <w:r w:rsidR="00AC76DC" w:rsidRPr="002741D6">
                    <w:rPr>
                      <w:rFonts w:asciiTheme="majorHAnsi" w:hAnsiTheme="majorHAnsi" w:cstheme="minorHAnsi"/>
                      <w:sz w:val="23"/>
                      <w:szCs w:val="23"/>
                    </w:rPr>
                    <w:t>αταγραφή</w:t>
                  </w:r>
                  <w:r w:rsidR="00876E9E" w:rsidRPr="002741D6">
                    <w:rPr>
                      <w:rFonts w:asciiTheme="majorHAnsi" w:hAnsiTheme="majorHAnsi" w:cstheme="minorHAnsi"/>
                      <w:sz w:val="23"/>
                      <w:szCs w:val="23"/>
                    </w:rPr>
                    <w:t>,</w:t>
                  </w:r>
                  <w:r w:rsidR="00AC76DC" w:rsidRPr="002741D6">
                    <w:rPr>
                      <w:rFonts w:asciiTheme="majorHAnsi" w:hAnsiTheme="majorHAnsi" w:cstheme="minorHAnsi"/>
                      <w:sz w:val="23"/>
                      <w:szCs w:val="23"/>
                    </w:rPr>
                    <w:t xml:space="preserve"> </w:t>
                  </w:r>
                  <w:r w:rsidRPr="002741D6">
                    <w:rPr>
                      <w:rFonts w:asciiTheme="majorHAnsi" w:hAnsiTheme="majorHAnsi" w:cstheme="minorHAnsi"/>
                      <w:sz w:val="23"/>
                      <w:szCs w:val="23"/>
                    </w:rPr>
                    <w:t>με αξιόπιστο τρόπο</w:t>
                  </w:r>
                  <w:r w:rsidR="00876E9E" w:rsidRPr="002741D6">
                    <w:rPr>
                      <w:rFonts w:asciiTheme="majorHAnsi" w:hAnsiTheme="majorHAnsi" w:cstheme="minorHAnsi"/>
                      <w:sz w:val="23"/>
                      <w:szCs w:val="23"/>
                    </w:rPr>
                    <w:t>,</w:t>
                  </w:r>
                  <w:r w:rsidRPr="002741D6">
                    <w:rPr>
                      <w:rFonts w:asciiTheme="majorHAnsi" w:hAnsiTheme="majorHAnsi" w:cstheme="minorHAnsi"/>
                      <w:sz w:val="23"/>
                      <w:szCs w:val="23"/>
                    </w:rPr>
                    <w:t xml:space="preserve"> </w:t>
                  </w:r>
                  <w:r w:rsidR="00AC76DC" w:rsidRPr="002741D6">
                    <w:rPr>
                      <w:rFonts w:asciiTheme="majorHAnsi" w:hAnsiTheme="majorHAnsi" w:cstheme="minorHAnsi"/>
                      <w:sz w:val="23"/>
                      <w:szCs w:val="23"/>
                    </w:rPr>
                    <w:t>προσβάσιμων υποδομών και υπηρεσιών τουριστικού ενδιαφέροντος</w:t>
                  </w:r>
                  <w:r w:rsidRPr="002741D6">
                    <w:rPr>
                      <w:rFonts w:asciiTheme="majorHAnsi" w:hAnsiTheme="majorHAnsi" w:cstheme="minorHAnsi"/>
                      <w:sz w:val="23"/>
                      <w:szCs w:val="23"/>
                    </w:rPr>
                    <w:t xml:space="preserve"> και</w:t>
                  </w:r>
                  <w:r w:rsidR="00AC76DC" w:rsidRPr="002741D6">
                    <w:rPr>
                      <w:rFonts w:asciiTheme="majorHAnsi" w:hAnsiTheme="majorHAnsi" w:cstheme="minorHAnsi"/>
                      <w:sz w:val="23"/>
                      <w:szCs w:val="23"/>
                    </w:rPr>
                    <w:t xml:space="preserve"> </w:t>
                  </w:r>
                  <w:r w:rsidRPr="002741D6">
                    <w:rPr>
                      <w:rFonts w:asciiTheme="majorHAnsi" w:hAnsiTheme="majorHAnsi" w:cstheme="minorHAnsi"/>
                      <w:sz w:val="23"/>
                      <w:szCs w:val="23"/>
                    </w:rPr>
                    <w:t>η έ</w:t>
                  </w:r>
                  <w:r w:rsidR="00AC76DC" w:rsidRPr="002741D6">
                    <w:rPr>
                      <w:rFonts w:asciiTheme="majorHAnsi" w:hAnsiTheme="majorHAnsi" w:cstheme="minorHAnsi"/>
                      <w:sz w:val="23"/>
                      <w:szCs w:val="23"/>
                    </w:rPr>
                    <w:t xml:space="preserve">κδοση τουριστικών οδηγών και προωθητικού υλικού σε συμβατικές και προσβάσιμες μορφές, έντυπες και </w:t>
                  </w:r>
                  <w:r w:rsidR="00876E9E" w:rsidRPr="002741D6">
                    <w:rPr>
                      <w:rFonts w:asciiTheme="majorHAnsi" w:hAnsiTheme="majorHAnsi" w:cstheme="minorHAnsi"/>
                      <w:sz w:val="23"/>
                      <w:szCs w:val="23"/>
                    </w:rPr>
                    <w:t>ψηφια</w:t>
                  </w:r>
                  <w:r w:rsidR="00AC76DC" w:rsidRPr="002741D6">
                    <w:rPr>
                      <w:rFonts w:asciiTheme="majorHAnsi" w:hAnsiTheme="majorHAnsi" w:cstheme="minorHAnsi"/>
                      <w:sz w:val="23"/>
                      <w:szCs w:val="23"/>
                    </w:rPr>
                    <w:t>κές</w:t>
                  </w:r>
                  <w:r w:rsidRPr="002741D6">
                    <w:rPr>
                      <w:rFonts w:asciiTheme="majorHAnsi" w:hAnsiTheme="majorHAnsi" w:cstheme="minorHAnsi"/>
                      <w:sz w:val="23"/>
                      <w:szCs w:val="23"/>
                    </w:rPr>
                    <w:t>, θα συντελέσουν τα μέγιστα στην ανάπτυξη του Προσβάσιμου Τουρισμού.</w:t>
                  </w:r>
                </w:p>
                <w:p w14:paraId="5060212D" w14:textId="5B092C4F" w:rsidR="001A4ABA" w:rsidRPr="002741D6" w:rsidRDefault="001A4ABA" w:rsidP="00D47C9B">
                  <w:pPr>
                    <w:autoSpaceDE w:val="0"/>
                    <w:rPr>
                      <w:rFonts w:asciiTheme="majorHAnsi" w:hAnsiTheme="majorHAnsi" w:cstheme="minorHAnsi"/>
                      <w:sz w:val="23"/>
                      <w:szCs w:val="23"/>
                    </w:rPr>
                  </w:pPr>
                  <w:r w:rsidRPr="002741D6">
                    <w:rPr>
                      <w:rFonts w:asciiTheme="majorHAnsi" w:hAnsiTheme="majorHAnsi" w:cstheme="minorHAnsi"/>
                      <w:sz w:val="23"/>
                      <w:szCs w:val="23"/>
                    </w:rPr>
                    <w:t>Η διασφάλιση της προσβασιμότητας των ιστοτόπων Υπ</w:t>
                  </w:r>
                  <w:r w:rsidR="000B106B" w:rsidRPr="002741D6">
                    <w:rPr>
                      <w:rFonts w:asciiTheme="majorHAnsi" w:hAnsiTheme="majorHAnsi" w:cstheme="minorHAnsi"/>
                      <w:sz w:val="23"/>
                      <w:szCs w:val="23"/>
                    </w:rPr>
                    <w:t>ουργείου</w:t>
                  </w:r>
                  <w:r w:rsidRPr="002741D6">
                    <w:rPr>
                      <w:rFonts w:asciiTheme="majorHAnsi" w:hAnsiTheme="majorHAnsi" w:cstheme="minorHAnsi"/>
                      <w:sz w:val="23"/>
                      <w:szCs w:val="23"/>
                    </w:rPr>
                    <w:t xml:space="preserve">Τουρισμού και ΕΟΤ, καθώς και όλων των ψηφιακών εφαρμογών που οι δύο φορείς αναπτύσσουν, αποτελεί επίσης καίριας σημασίας δράση </w:t>
                  </w:r>
                  <w:r w:rsidR="000B106B" w:rsidRPr="002741D6">
                    <w:rPr>
                      <w:rFonts w:asciiTheme="majorHAnsi" w:hAnsiTheme="majorHAnsi" w:cstheme="minorHAnsi"/>
                      <w:sz w:val="23"/>
                      <w:szCs w:val="23"/>
                    </w:rPr>
                    <w:t xml:space="preserve">αλλά και θεσμική υποχρέωση </w:t>
                  </w:r>
                  <w:r w:rsidRPr="002741D6">
                    <w:rPr>
                      <w:rFonts w:asciiTheme="majorHAnsi" w:hAnsiTheme="majorHAnsi" w:cstheme="minorHAnsi"/>
                      <w:sz w:val="23"/>
                      <w:szCs w:val="23"/>
                    </w:rPr>
                    <w:t>(βλ. σχετικά ν.4727/202</w:t>
                  </w:r>
                  <w:r w:rsidR="00244D28" w:rsidRPr="002741D6">
                    <w:rPr>
                      <w:rFonts w:asciiTheme="majorHAnsi" w:hAnsiTheme="majorHAnsi" w:cstheme="minorHAnsi"/>
                      <w:sz w:val="23"/>
                      <w:szCs w:val="23"/>
                    </w:rPr>
                    <w:t>0</w:t>
                  </w:r>
                  <w:r w:rsidRPr="00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w:rPr>
                    <w:t xml:space="preserve">184 </w:t>
                  </w:r>
                  <w:r w:rsidRPr="002741D6">
                    <w:rPr>
                      <w:rFonts w:asciiTheme="majorHAnsi" w:hAnsiTheme="majorHAnsi" w:cstheme="minorHAnsi"/>
                      <w:sz w:val="23"/>
                      <w:szCs w:val="23"/>
                    </w:rPr>
                    <w:t>Α’ και Υπ. Απόφαση ΥΑΠ/Φ.40.4/1/989/ ΦΕΚ 1301 Β’/12.04.2012 «</w:t>
                  </w:r>
                  <w:r w:rsidRPr="002741D6">
                    <w:rPr>
                      <w:rFonts w:asciiTheme="majorHAnsi" w:hAnsiTheme="majorHAnsi" w:cstheme="minorHAnsi"/>
                      <w:i/>
                      <w:iCs/>
                      <w:sz w:val="23"/>
                      <w:szCs w:val="23"/>
                    </w:rPr>
                    <w:t>Κύρωση Πλαισίου Παροχής Υπηρεσιών Ηλεκτρονικής Διακυβέρνησης</w:t>
                  </w:r>
                  <w:r w:rsidRPr="002741D6">
                    <w:rPr>
                      <w:rFonts w:asciiTheme="majorHAnsi" w:hAnsiTheme="majorHAnsi" w:cstheme="minorHAnsi"/>
                      <w:sz w:val="23"/>
                      <w:szCs w:val="23"/>
                    </w:rPr>
                    <w:t>»).</w:t>
                  </w:r>
                </w:p>
                <w:p w14:paraId="1E0D1DD9" w14:textId="77777777" w:rsidR="00F164C8" w:rsidRPr="002741D6" w:rsidRDefault="00E16D74" w:rsidP="00D47C9B">
                  <w:pPr>
                    <w:autoSpaceDE w:val="0"/>
                    <w:rPr>
                      <w:rFonts w:asciiTheme="majorHAnsi" w:hAnsiTheme="majorHAnsi" w:cstheme="minorHAnsi"/>
                      <w:sz w:val="23"/>
                      <w:szCs w:val="23"/>
                    </w:rPr>
                  </w:pPr>
                  <w:r w:rsidRPr="002741D6">
                    <w:rPr>
                      <w:rFonts w:asciiTheme="majorHAnsi" w:hAnsiTheme="majorHAnsi" w:cstheme="minorHAnsi"/>
                      <w:sz w:val="23"/>
                      <w:szCs w:val="23"/>
                    </w:rPr>
                    <w:t xml:space="preserve">3.2. </w:t>
                  </w:r>
                  <w:r w:rsidR="00876E9E" w:rsidRPr="002741D6">
                    <w:rPr>
                      <w:rFonts w:asciiTheme="majorHAnsi" w:hAnsiTheme="majorHAnsi" w:cstheme="minorHAnsi"/>
                      <w:sz w:val="23"/>
                      <w:szCs w:val="23"/>
                    </w:rPr>
                    <w:t xml:space="preserve">Ιδιαίτερα σημαντική </w:t>
                  </w:r>
                  <w:r w:rsidR="000B106B" w:rsidRPr="002741D6">
                    <w:rPr>
                      <w:rFonts w:asciiTheme="majorHAnsi" w:hAnsiTheme="majorHAnsi" w:cstheme="minorHAnsi"/>
                      <w:sz w:val="23"/>
                      <w:szCs w:val="23"/>
                    </w:rPr>
                    <w:t xml:space="preserve">για την αξιοπιστία της ενημέρωσης </w:t>
                  </w:r>
                  <w:r w:rsidR="00876E9E" w:rsidRPr="002741D6">
                    <w:rPr>
                      <w:rFonts w:asciiTheme="majorHAnsi" w:hAnsiTheme="majorHAnsi" w:cstheme="minorHAnsi"/>
                      <w:sz w:val="23"/>
                      <w:szCs w:val="23"/>
                    </w:rPr>
                    <w:t>είναι</w:t>
                  </w:r>
                  <w:r w:rsidRPr="002741D6">
                    <w:rPr>
                      <w:rFonts w:asciiTheme="majorHAnsi" w:hAnsiTheme="majorHAnsi" w:cstheme="minorHAnsi"/>
                      <w:sz w:val="23"/>
                      <w:szCs w:val="23"/>
                    </w:rPr>
                    <w:t xml:space="preserve"> η π</w:t>
                  </w:r>
                  <w:r w:rsidR="00AC76DC" w:rsidRPr="002741D6">
                    <w:rPr>
                      <w:rFonts w:asciiTheme="majorHAnsi" w:hAnsiTheme="majorHAnsi" w:cstheme="minorHAnsi"/>
                      <w:sz w:val="23"/>
                      <w:szCs w:val="23"/>
                    </w:rPr>
                    <w:t>ιστοποίηση προσβάσιμων υποδομών και υπηρεσιών</w:t>
                  </w:r>
                  <w:r w:rsidRPr="002741D6">
                    <w:rPr>
                      <w:rFonts w:asciiTheme="majorHAnsi" w:hAnsiTheme="majorHAnsi" w:cstheme="minorHAnsi"/>
                      <w:sz w:val="23"/>
                      <w:szCs w:val="23"/>
                    </w:rPr>
                    <w:t>. Η μέχρι σήμερα καταγραφή</w:t>
                  </w:r>
                  <w:r w:rsidR="00A87B81" w:rsidRPr="002741D6">
                    <w:rPr>
                      <w:rFonts w:asciiTheme="majorHAnsi" w:hAnsiTheme="majorHAnsi" w:cstheme="minorHAnsi"/>
                      <w:sz w:val="23"/>
                      <w:szCs w:val="23"/>
                    </w:rPr>
                    <w:t>,</w:t>
                  </w:r>
                  <w:r w:rsidRPr="002741D6">
                    <w:rPr>
                      <w:rFonts w:asciiTheme="majorHAnsi" w:hAnsiTheme="majorHAnsi" w:cstheme="minorHAnsi"/>
                      <w:sz w:val="23"/>
                      <w:szCs w:val="23"/>
                    </w:rPr>
                    <w:t xml:space="preserve"> </w:t>
                  </w:r>
                  <w:r w:rsidR="00876E9E" w:rsidRPr="002741D6">
                    <w:rPr>
                      <w:rFonts w:asciiTheme="majorHAnsi" w:hAnsiTheme="majorHAnsi" w:cstheme="minorHAnsi"/>
                      <w:sz w:val="23"/>
                      <w:szCs w:val="23"/>
                    </w:rPr>
                    <w:t>με</w:t>
                  </w:r>
                  <w:r w:rsidRPr="002741D6">
                    <w:rPr>
                      <w:rFonts w:asciiTheme="majorHAnsi" w:hAnsiTheme="majorHAnsi" w:cstheme="minorHAnsi"/>
                      <w:sz w:val="23"/>
                      <w:szCs w:val="23"/>
                    </w:rPr>
                    <w:t xml:space="preserve"> </w:t>
                  </w:r>
                  <w:r w:rsidR="00876E9E" w:rsidRPr="002741D6">
                    <w:rPr>
                      <w:rFonts w:asciiTheme="majorHAnsi" w:hAnsiTheme="majorHAnsi" w:cstheme="minorHAnsi"/>
                      <w:sz w:val="23"/>
                      <w:szCs w:val="23"/>
                    </w:rPr>
                    <w:t xml:space="preserve">σχετική </w:t>
                  </w:r>
                  <w:r w:rsidRPr="002741D6">
                    <w:rPr>
                      <w:rFonts w:asciiTheme="majorHAnsi" w:hAnsiTheme="majorHAnsi" w:cstheme="minorHAnsi"/>
                      <w:sz w:val="23"/>
                      <w:szCs w:val="23"/>
                    </w:rPr>
                    <w:t>δήλωση των επιχειρηματιών</w:t>
                  </w:r>
                  <w:r w:rsidR="00A87B81" w:rsidRPr="002741D6">
                    <w:rPr>
                      <w:rFonts w:asciiTheme="majorHAnsi" w:hAnsiTheme="majorHAnsi" w:cstheme="minorHAnsi"/>
                      <w:sz w:val="23"/>
                      <w:szCs w:val="23"/>
                    </w:rPr>
                    <w:t>,</w:t>
                  </w:r>
                  <w:r w:rsidRPr="002741D6">
                    <w:rPr>
                      <w:rFonts w:asciiTheme="majorHAnsi" w:hAnsiTheme="majorHAnsi" w:cstheme="minorHAnsi"/>
                      <w:sz w:val="23"/>
                      <w:szCs w:val="23"/>
                    </w:rPr>
                    <w:t xml:space="preserve"> έχει αποδειχθεί αναξιόπιστη</w:t>
                  </w:r>
                  <w:r w:rsidR="00876E9E" w:rsidRPr="002741D6">
                    <w:rPr>
                      <w:rFonts w:asciiTheme="majorHAnsi" w:hAnsiTheme="majorHAnsi" w:cstheme="minorHAnsi"/>
                      <w:sz w:val="23"/>
                      <w:szCs w:val="23"/>
                    </w:rPr>
                    <w:t>,</w:t>
                  </w:r>
                  <w:r w:rsidRPr="002741D6">
                    <w:rPr>
                      <w:rFonts w:asciiTheme="majorHAnsi" w:hAnsiTheme="majorHAnsi" w:cstheme="minorHAnsi"/>
                      <w:sz w:val="23"/>
                      <w:szCs w:val="23"/>
                    </w:rPr>
                    <w:t xml:space="preserve"> κλονί</w:t>
                  </w:r>
                  <w:r w:rsidR="00F7091F" w:rsidRPr="002741D6">
                    <w:rPr>
                      <w:rFonts w:asciiTheme="majorHAnsi" w:hAnsiTheme="majorHAnsi" w:cstheme="minorHAnsi"/>
                      <w:sz w:val="23"/>
                      <w:szCs w:val="23"/>
                    </w:rPr>
                    <w:t>ζοντας</w:t>
                  </w:r>
                  <w:r w:rsidRPr="002741D6">
                    <w:rPr>
                      <w:rFonts w:asciiTheme="majorHAnsi" w:hAnsiTheme="majorHAnsi" w:cstheme="minorHAnsi"/>
                      <w:sz w:val="23"/>
                      <w:szCs w:val="23"/>
                    </w:rPr>
                    <w:t xml:space="preserve"> την εμπιστοσύνη των δυνητικών επισκεπτών</w:t>
                  </w:r>
                  <w:r w:rsidR="00876E9E" w:rsidRPr="002741D6">
                    <w:rPr>
                      <w:rFonts w:asciiTheme="majorHAnsi" w:hAnsiTheme="majorHAnsi" w:cstheme="minorHAnsi"/>
                      <w:sz w:val="23"/>
                      <w:szCs w:val="23"/>
                    </w:rPr>
                    <w:t xml:space="preserve"> του Προσβάσιμου Τουρισμού</w:t>
                  </w:r>
                  <w:r w:rsidRPr="002741D6">
                    <w:rPr>
                      <w:rFonts w:asciiTheme="majorHAnsi" w:hAnsiTheme="majorHAnsi" w:cstheme="minorHAnsi"/>
                      <w:sz w:val="23"/>
                      <w:szCs w:val="23"/>
                    </w:rPr>
                    <w:t xml:space="preserve">. </w:t>
                  </w:r>
                </w:p>
                <w:p w14:paraId="319F8010" w14:textId="727D8951" w:rsidR="00315310" w:rsidRPr="002741D6" w:rsidRDefault="00E16D74" w:rsidP="00D47C9B">
                  <w:pPr>
                    <w:autoSpaceDE w:val="0"/>
                    <w:rPr>
                      <w:rFonts w:asciiTheme="majorHAnsi" w:hAnsiTheme="majorHAnsi" w:cstheme="minorHAnsi"/>
                      <w:sz w:val="23"/>
                      <w:szCs w:val="23"/>
                    </w:rPr>
                  </w:pPr>
                  <w:r w:rsidRPr="002741D6">
                    <w:rPr>
                      <w:rFonts w:asciiTheme="majorHAnsi" w:hAnsiTheme="majorHAnsi" w:cstheme="minorHAnsi"/>
                      <w:sz w:val="23"/>
                      <w:szCs w:val="23"/>
                    </w:rPr>
                    <w:t>Για το λόγο αυτό η Ε</w:t>
                  </w:r>
                  <w:r w:rsidR="00A43340" w:rsidRPr="002741D6">
                    <w:rPr>
                      <w:rFonts w:asciiTheme="majorHAnsi" w:hAnsiTheme="majorHAnsi" w:cstheme="minorHAnsi"/>
                      <w:sz w:val="23"/>
                      <w:szCs w:val="23"/>
                    </w:rPr>
                    <w:t>.</w:t>
                  </w:r>
                  <w:r w:rsidRPr="002741D6">
                    <w:rPr>
                      <w:rFonts w:asciiTheme="majorHAnsi" w:hAnsiTheme="majorHAnsi" w:cstheme="minorHAnsi"/>
                      <w:sz w:val="23"/>
                      <w:szCs w:val="23"/>
                    </w:rPr>
                    <w:t>Σ</w:t>
                  </w:r>
                  <w:r w:rsidR="00A43340" w:rsidRPr="002741D6">
                    <w:rPr>
                      <w:rFonts w:asciiTheme="majorHAnsi" w:hAnsiTheme="majorHAnsi" w:cstheme="minorHAnsi"/>
                      <w:sz w:val="23"/>
                      <w:szCs w:val="23"/>
                    </w:rPr>
                    <w:t>.</w:t>
                  </w:r>
                  <w:r w:rsidRPr="002741D6">
                    <w:rPr>
                      <w:rFonts w:asciiTheme="majorHAnsi" w:hAnsiTheme="majorHAnsi" w:cstheme="minorHAnsi"/>
                      <w:sz w:val="23"/>
                      <w:szCs w:val="23"/>
                    </w:rPr>
                    <w:t>Α</w:t>
                  </w:r>
                  <w:r w:rsidR="00A43340" w:rsidRPr="002741D6">
                    <w:rPr>
                      <w:rFonts w:asciiTheme="majorHAnsi" w:hAnsiTheme="majorHAnsi" w:cstheme="minorHAnsi"/>
                      <w:sz w:val="23"/>
                      <w:szCs w:val="23"/>
                    </w:rPr>
                    <w:t>.</w:t>
                  </w:r>
                  <w:r w:rsidRPr="002741D6">
                    <w:rPr>
                      <w:rFonts w:asciiTheme="majorHAnsi" w:hAnsiTheme="majorHAnsi" w:cstheme="minorHAnsi"/>
                      <w:sz w:val="23"/>
                      <w:szCs w:val="23"/>
                    </w:rPr>
                    <w:t>μεΑ</w:t>
                  </w:r>
                  <w:r w:rsidR="00A43340" w:rsidRPr="002741D6">
                    <w:rPr>
                      <w:rFonts w:asciiTheme="majorHAnsi" w:hAnsiTheme="majorHAnsi" w:cstheme="minorHAnsi"/>
                      <w:sz w:val="23"/>
                      <w:szCs w:val="23"/>
                    </w:rPr>
                    <w:t>.</w:t>
                  </w:r>
                  <w:r w:rsidRPr="002741D6">
                    <w:rPr>
                      <w:rFonts w:asciiTheme="majorHAnsi" w:hAnsiTheme="majorHAnsi" w:cstheme="minorHAnsi"/>
                      <w:sz w:val="23"/>
                      <w:szCs w:val="23"/>
                    </w:rPr>
                    <w:t xml:space="preserve"> επέμενε</w:t>
                  </w:r>
                  <w:r w:rsidR="00A43340" w:rsidRPr="002741D6">
                    <w:rPr>
                      <w:rFonts w:asciiTheme="majorHAnsi" w:hAnsiTheme="majorHAnsi" w:cstheme="minorHAnsi"/>
                      <w:sz w:val="23"/>
                      <w:szCs w:val="23"/>
                    </w:rPr>
                    <w:t>,</w:t>
                  </w:r>
                  <w:r w:rsidRPr="002741D6">
                    <w:rPr>
                      <w:rFonts w:asciiTheme="majorHAnsi" w:hAnsiTheme="majorHAnsi" w:cstheme="minorHAnsi"/>
                      <w:sz w:val="23"/>
                      <w:szCs w:val="23"/>
                    </w:rPr>
                    <w:t xml:space="preserve"> </w:t>
                  </w:r>
                  <w:r w:rsidR="00A43340" w:rsidRPr="002741D6">
                    <w:rPr>
                      <w:rFonts w:asciiTheme="majorHAnsi" w:hAnsiTheme="majorHAnsi" w:cstheme="minorHAnsi"/>
                      <w:sz w:val="23"/>
                      <w:szCs w:val="23"/>
                    </w:rPr>
                    <w:t xml:space="preserve">με τις προαναφερόμενες επιστολές της, στην αξιοποίηση του υφιστάμενου Ελληνικού Σήματος Προσβασιμότητας (ιδιοκτησίας ΕΛΟΤ και Ε.Σ.Α.μεΑ.) για την πιστοποίηση της προσβασιμότητας των τουριστικών επιχειρήσεων βάσει του εθνικού προτύπου ΕΛΟΤ 1439 </w:t>
                  </w:r>
                  <w:r w:rsidR="00A43340" w:rsidRPr="002741D6">
                    <w:rPr>
                      <w:rFonts w:asciiTheme="majorHAnsi" w:hAnsiTheme="majorHAnsi" w:cstheme="minorHAnsi"/>
                      <w:sz w:val="23"/>
                      <w:szCs w:val="23"/>
                      <w:shd w:val="clear" w:color="auto" w:fill="FFFFFF"/>
                    </w:rPr>
                    <w:t>«</w:t>
                  </w:r>
                  <w:r w:rsidR="00A43340" w:rsidRPr="002741D6">
                    <w:rPr>
                      <w:rFonts w:asciiTheme="majorHAnsi" w:hAnsiTheme="majorHAnsi" w:cstheme="minorHAnsi"/>
                      <w:i/>
                      <w:iCs/>
                      <w:sz w:val="23"/>
                      <w:szCs w:val="23"/>
                      <w:shd w:val="clear" w:color="auto" w:fill="FFFFFF"/>
                    </w:rPr>
                    <w:t>Οργανισμός φιλικός σε πολίτες με αναπηρία – Απαιτήσεις και συστάσεις</w:t>
                  </w:r>
                  <w:r w:rsidR="00A43340" w:rsidRPr="002741D6">
                    <w:rPr>
                      <w:rFonts w:asciiTheme="majorHAnsi" w:hAnsiTheme="majorHAnsi" w:cstheme="minorHAnsi"/>
                      <w:sz w:val="23"/>
                      <w:szCs w:val="23"/>
                      <w:shd w:val="clear" w:color="auto" w:fill="FFFFFF"/>
                    </w:rPr>
                    <w:t xml:space="preserve">» </w:t>
                  </w:r>
                  <w:r w:rsidR="00A43340" w:rsidRPr="002741D6">
                    <w:rPr>
                      <w:rFonts w:asciiTheme="majorHAnsi" w:hAnsiTheme="majorHAnsi" w:cstheme="minorHAnsi"/>
                      <w:sz w:val="23"/>
                      <w:szCs w:val="23"/>
                    </w:rPr>
                    <w:t xml:space="preserve">και της σχετικής Τεχνικής Προδιαγραφής ΕΛΟΤ 1449. Η διαδικασία απονομής του Σήματος αυτού ακολουθεί τις </w:t>
                  </w:r>
                  <w:r w:rsidR="00315310" w:rsidRPr="002741D6">
                    <w:rPr>
                      <w:rFonts w:asciiTheme="majorHAnsi" w:hAnsiTheme="majorHAnsi" w:cstheme="minorHAnsi"/>
                      <w:sz w:val="23"/>
                      <w:szCs w:val="23"/>
                    </w:rPr>
                    <w:t>διεθνώς εφαρμοζόμενες</w:t>
                  </w:r>
                  <w:r w:rsidR="00A43340" w:rsidRPr="002741D6">
                    <w:rPr>
                      <w:rFonts w:asciiTheme="majorHAnsi" w:hAnsiTheme="majorHAnsi" w:cstheme="minorHAnsi"/>
                      <w:sz w:val="23"/>
                      <w:szCs w:val="23"/>
                    </w:rPr>
                    <w:t xml:space="preserve"> διαδικασίες απονομής σημάτων, με έντονη </w:t>
                  </w:r>
                  <w:r w:rsidR="00D90C0C" w:rsidRPr="002741D6">
                    <w:rPr>
                      <w:rFonts w:asciiTheme="majorHAnsi" w:hAnsiTheme="majorHAnsi" w:cstheme="minorHAnsi"/>
                      <w:sz w:val="23"/>
                      <w:szCs w:val="23"/>
                    </w:rPr>
                    <w:t xml:space="preserve">όμως </w:t>
                  </w:r>
                  <w:r w:rsidR="00A43340" w:rsidRPr="002741D6">
                    <w:rPr>
                      <w:rFonts w:asciiTheme="majorHAnsi" w:hAnsiTheme="majorHAnsi" w:cstheme="minorHAnsi"/>
                      <w:sz w:val="23"/>
                      <w:szCs w:val="23"/>
                    </w:rPr>
                    <w:t>παρουσία εκπα</w:t>
                  </w:r>
                  <w:r w:rsidR="00D90C0C" w:rsidRPr="002741D6">
                    <w:rPr>
                      <w:rFonts w:asciiTheme="majorHAnsi" w:hAnsiTheme="majorHAnsi" w:cstheme="minorHAnsi"/>
                      <w:sz w:val="23"/>
                      <w:szCs w:val="23"/>
                    </w:rPr>
                    <w:t>ι</w:t>
                  </w:r>
                  <w:r w:rsidR="00A43340" w:rsidRPr="002741D6">
                    <w:rPr>
                      <w:rFonts w:asciiTheme="majorHAnsi" w:hAnsiTheme="majorHAnsi" w:cstheme="minorHAnsi"/>
                      <w:sz w:val="23"/>
                      <w:szCs w:val="23"/>
                    </w:rPr>
                    <w:t>δευμένων ατόμων με αναπηρία ως εμπειρογνωμόνων ή/και επιθεωρητών προσβασιμότητας.</w:t>
                  </w:r>
                  <w:r w:rsidR="00DE2A76" w:rsidRPr="002741D6">
                    <w:rPr>
                      <w:rFonts w:asciiTheme="majorHAnsi" w:hAnsiTheme="majorHAnsi" w:cstheme="minorHAnsi"/>
                      <w:sz w:val="23"/>
                      <w:szCs w:val="23"/>
                    </w:rPr>
                    <w:t xml:space="preserve"> </w:t>
                  </w:r>
                </w:p>
                <w:p w14:paraId="6FE0A503" w14:textId="17FEE40F" w:rsidR="00A87B81" w:rsidRPr="002741D6" w:rsidRDefault="00A87B81" w:rsidP="00D47C9B">
                  <w:pPr>
                    <w:autoSpaceDE w:val="0"/>
                    <w:rPr>
                      <w:rFonts w:asciiTheme="majorHAnsi" w:hAnsiTheme="majorHAnsi" w:cstheme="minorHAnsi"/>
                      <w:color w:val="auto"/>
                      <w:sz w:val="23"/>
                      <w:szCs w:val="23"/>
                    </w:rPr>
                  </w:pPr>
                  <w:r w:rsidRPr="002741D6">
                    <w:rPr>
                      <w:rFonts w:asciiTheme="majorHAnsi" w:hAnsiTheme="majorHAnsi" w:cstheme="minorHAnsi"/>
                      <w:sz w:val="23"/>
                      <w:szCs w:val="23"/>
                    </w:rPr>
                    <w:t xml:space="preserve">Η κατοχή του Ελληνικού Σήματος Προσβασιμότητας πρέπει να </w:t>
                  </w:r>
                  <w:r w:rsidR="00D90C0C" w:rsidRPr="002741D6">
                    <w:rPr>
                      <w:rFonts w:asciiTheme="majorHAnsi" w:hAnsiTheme="majorHAnsi" w:cstheme="minorHAnsi"/>
                      <w:sz w:val="23"/>
                      <w:szCs w:val="23"/>
                    </w:rPr>
                    <w:t>θεσμοθετη</w:t>
                  </w:r>
                  <w:r w:rsidRPr="002741D6">
                    <w:rPr>
                      <w:rFonts w:asciiTheme="majorHAnsi" w:hAnsiTheme="majorHAnsi" w:cstheme="minorHAnsi"/>
                      <w:sz w:val="23"/>
                      <w:szCs w:val="23"/>
                    </w:rPr>
                    <w:t xml:space="preserve">θεί ως </w:t>
                  </w:r>
                  <w:r w:rsidR="00D90C0C" w:rsidRPr="002741D6">
                    <w:rPr>
                      <w:rFonts w:asciiTheme="majorHAnsi" w:hAnsiTheme="majorHAnsi" w:cstheme="minorHAnsi"/>
                      <w:sz w:val="23"/>
                      <w:szCs w:val="23"/>
                    </w:rPr>
                    <w:t xml:space="preserve">το </w:t>
                  </w:r>
                  <w:r w:rsidR="00315310" w:rsidRPr="002741D6">
                    <w:rPr>
                      <w:rFonts w:asciiTheme="majorHAnsi" w:hAnsiTheme="majorHAnsi" w:cstheme="minorHAnsi"/>
                      <w:sz w:val="23"/>
                      <w:szCs w:val="23"/>
                    </w:rPr>
                    <w:t xml:space="preserve">μόνο </w:t>
                  </w:r>
                  <w:r w:rsidRPr="002741D6">
                    <w:rPr>
                      <w:rFonts w:asciiTheme="majorHAnsi" w:hAnsiTheme="majorHAnsi" w:cstheme="minorHAnsi"/>
                      <w:sz w:val="23"/>
                      <w:szCs w:val="23"/>
                    </w:rPr>
                    <w:t xml:space="preserve">μέσο πιστοποίησης της προσβασιμότητας </w:t>
                  </w:r>
                  <w:r w:rsidR="00315310" w:rsidRPr="002741D6">
                    <w:rPr>
                      <w:rFonts w:asciiTheme="majorHAnsi" w:hAnsiTheme="majorHAnsi" w:cstheme="minorHAnsi"/>
                      <w:sz w:val="23"/>
                      <w:szCs w:val="23"/>
                    </w:rPr>
                    <w:t xml:space="preserve">επιχειρήσεων και να αποτελεί προϋπόθεση </w:t>
                  </w:r>
                  <w:r w:rsidRPr="002741D6">
                    <w:rPr>
                      <w:rFonts w:asciiTheme="majorHAnsi" w:hAnsiTheme="majorHAnsi" w:cstheme="minorHAnsi"/>
                      <w:sz w:val="23"/>
                      <w:szCs w:val="23"/>
                    </w:rPr>
                    <w:t>προκειμένου να χορηγ</w:t>
                  </w:r>
                  <w:r w:rsidR="00D90C0C" w:rsidRPr="002741D6">
                    <w:rPr>
                      <w:rFonts w:asciiTheme="majorHAnsi" w:hAnsiTheme="majorHAnsi" w:cstheme="minorHAnsi"/>
                      <w:sz w:val="23"/>
                      <w:szCs w:val="23"/>
                    </w:rPr>
                    <w:t>ε</w:t>
                  </w:r>
                  <w:r w:rsidRPr="002741D6">
                    <w:rPr>
                      <w:rFonts w:asciiTheme="majorHAnsi" w:hAnsiTheme="majorHAnsi" w:cstheme="minorHAnsi"/>
                      <w:sz w:val="23"/>
                      <w:szCs w:val="23"/>
                    </w:rPr>
                    <w:t>ί</w:t>
                  </w:r>
                  <w:r w:rsidR="00D90C0C" w:rsidRPr="002741D6">
                    <w:rPr>
                      <w:rFonts w:asciiTheme="majorHAnsi" w:hAnsiTheme="majorHAnsi" w:cstheme="minorHAnsi"/>
                      <w:sz w:val="23"/>
                      <w:szCs w:val="23"/>
                    </w:rPr>
                    <w:t>ται</w:t>
                  </w:r>
                  <w:r w:rsidRPr="002741D6">
                    <w:rPr>
                      <w:rFonts w:asciiTheme="majorHAnsi" w:hAnsiTheme="majorHAnsi" w:cstheme="minorHAnsi"/>
                      <w:sz w:val="23"/>
                      <w:szCs w:val="23"/>
                    </w:rPr>
                    <w:t xml:space="preserve"> άδεια λειτουργίας </w:t>
                  </w:r>
                  <w:r w:rsidR="00D90C0C" w:rsidRPr="002741D6">
                    <w:rPr>
                      <w:rFonts w:asciiTheme="majorHAnsi" w:hAnsiTheme="majorHAnsi" w:cstheme="minorHAnsi"/>
                      <w:sz w:val="23"/>
                      <w:szCs w:val="23"/>
                    </w:rPr>
                    <w:t xml:space="preserve">σε </w:t>
                  </w:r>
                  <w:r w:rsidRPr="002741D6">
                    <w:rPr>
                      <w:rFonts w:asciiTheme="majorHAnsi" w:hAnsiTheme="majorHAnsi" w:cstheme="minorHAnsi"/>
                      <w:sz w:val="23"/>
                      <w:szCs w:val="23"/>
                    </w:rPr>
                    <w:t>τουριστικ</w:t>
                  </w:r>
                  <w:r w:rsidR="00D90C0C" w:rsidRPr="002741D6">
                    <w:rPr>
                      <w:rFonts w:asciiTheme="majorHAnsi" w:hAnsiTheme="majorHAnsi" w:cstheme="minorHAnsi"/>
                      <w:sz w:val="23"/>
                      <w:szCs w:val="23"/>
                    </w:rPr>
                    <w:t>ές</w:t>
                  </w:r>
                  <w:r w:rsidRPr="002741D6">
                    <w:rPr>
                      <w:rFonts w:asciiTheme="majorHAnsi" w:hAnsiTheme="majorHAnsi" w:cstheme="minorHAnsi"/>
                      <w:sz w:val="23"/>
                      <w:szCs w:val="23"/>
                    </w:rPr>
                    <w:t xml:space="preserve"> επιχειρήσε</w:t>
                  </w:r>
                  <w:r w:rsidR="00D90C0C" w:rsidRPr="002741D6">
                    <w:rPr>
                      <w:rFonts w:asciiTheme="majorHAnsi" w:hAnsiTheme="majorHAnsi" w:cstheme="minorHAnsi"/>
                      <w:sz w:val="23"/>
                      <w:szCs w:val="23"/>
                    </w:rPr>
                    <w:t>ις</w:t>
                  </w:r>
                  <w:r w:rsidRPr="002741D6">
                    <w:rPr>
                      <w:rFonts w:asciiTheme="majorHAnsi" w:hAnsiTheme="majorHAnsi" w:cstheme="minorHAnsi"/>
                      <w:sz w:val="23"/>
                      <w:szCs w:val="23"/>
                    </w:rPr>
                    <w:t>.</w:t>
                  </w:r>
                  <w:r w:rsidR="00315310" w:rsidRPr="002741D6">
                    <w:rPr>
                      <w:rFonts w:asciiTheme="majorHAnsi" w:hAnsiTheme="majorHAnsi" w:cstheme="minorHAnsi"/>
                      <w:sz w:val="23"/>
                      <w:szCs w:val="23"/>
                    </w:rPr>
                    <w:t xml:space="preserve"> Ελπίζουμε, ως εκ τούτου, ότι θα τηρήσετε τη δέσμευσή σας ενώπιον της </w:t>
                  </w:r>
                  <w:r w:rsidR="00315310" w:rsidRPr="002741D6">
                    <w:rPr>
                      <w:rFonts w:asciiTheme="majorHAnsi" w:hAnsiTheme="majorHAnsi" w:cstheme="minorHAnsi"/>
                      <w:sz w:val="23"/>
                      <w:szCs w:val="23"/>
                    </w:rPr>
                    <w:lastRenderedPageBreak/>
                    <w:t>Επιτροπής Παραγωγής και Εμπορίου της Ελληνικής Βουλής και θα ρυθμίσετε σχετικά το θέμα.</w:t>
                  </w:r>
                </w:p>
                <w:p w14:paraId="49CA949A" w14:textId="77777777" w:rsidR="006011F3" w:rsidRPr="002741D6" w:rsidRDefault="00DE2A76" w:rsidP="00D47C9B">
                  <w:pPr>
                    <w:pStyle w:val="Default"/>
                    <w:spacing w:after="120" w:line="276" w:lineRule="auto"/>
                    <w:jc w:val="both"/>
                    <w:rPr>
                      <w:rFonts w:asciiTheme="majorHAnsi" w:hAnsiTheme="majorHAnsi" w:cstheme="minorHAnsi"/>
                      <w:color w:val="auto"/>
                      <w:sz w:val="23"/>
                      <w:szCs w:val="23"/>
                      <w:lang w:val="el-GR"/>
                    </w:rPr>
                  </w:pPr>
                  <w:r w:rsidRPr="002741D6">
                    <w:rPr>
                      <w:rFonts w:asciiTheme="majorHAnsi" w:hAnsiTheme="majorHAnsi" w:cstheme="minorHAnsi"/>
                      <w:color w:val="auto"/>
                      <w:sz w:val="23"/>
                      <w:szCs w:val="23"/>
                      <w:lang w:val="el-GR"/>
                    </w:rPr>
                    <w:t>3.3. Η θέσπιση Σήματος Προσβάσιμου Τουριστικού Προορισμού</w:t>
                  </w:r>
                  <w:r w:rsidR="000F0E57" w:rsidRPr="002741D6">
                    <w:rPr>
                      <w:rFonts w:asciiTheme="majorHAnsi" w:hAnsiTheme="majorHAnsi" w:cstheme="minorHAnsi"/>
                      <w:color w:val="auto"/>
                      <w:sz w:val="23"/>
                      <w:szCs w:val="23"/>
                      <w:lang w:val="el-GR"/>
                    </w:rPr>
                    <w:t>,</w:t>
                  </w:r>
                  <w:r w:rsidRPr="002741D6">
                    <w:rPr>
                      <w:rFonts w:asciiTheme="majorHAnsi" w:hAnsiTheme="majorHAnsi" w:cstheme="minorHAnsi"/>
                      <w:color w:val="auto"/>
                      <w:sz w:val="23"/>
                      <w:szCs w:val="23"/>
                      <w:lang w:val="el-GR"/>
                    </w:rPr>
                    <w:t xml:space="preserve"> που θα </w:t>
                  </w:r>
                  <w:r w:rsidR="00D90C0C" w:rsidRPr="002741D6">
                    <w:rPr>
                      <w:rFonts w:asciiTheme="majorHAnsi" w:hAnsiTheme="majorHAnsi" w:cstheme="minorHAnsi"/>
                      <w:color w:val="auto"/>
                      <w:sz w:val="23"/>
                      <w:szCs w:val="23"/>
                      <w:lang w:val="el-GR"/>
                    </w:rPr>
                    <w:t xml:space="preserve">πρέπει να </w:t>
                  </w:r>
                  <w:r w:rsidR="000F0E57" w:rsidRPr="002741D6">
                    <w:rPr>
                      <w:rFonts w:asciiTheme="majorHAnsi" w:hAnsiTheme="majorHAnsi" w:cstheme="minorHAnsi"/>
                      <w:color w:val="auto"/>
                      <w:sz w:val="23"/>
                      <w:szCs w:val="23"/>
                      <w:lang w:val="el-GR"/>
                    </w:rPr>
                    <w:t>αναπτυχθεί από κοινού με το Υπουργείο, τον ΕΛΟΤ και την Ε</w:t>
                  </w:r>
                  <w:r w:rsidR="00D90C0C" w:rsidRPr="002741D6">
                    <w:rPr>
                      <w:rFonts w:asciiTheme="majorHAnsi" w:hAnsiTheme="majorHAnsi" w:cstheme="minorHAnsi"/>
                      <w:color w:val="auto"/>
                      <w:sz w:val="23"/>
                      <w:szCs w:val="23"/>
                      <w:lang w:val="el-GR"/>
                    </w:rPr>
                    <w:t>.</w:t>
                  </w:r>
                  <w:r w:rsidR="000F0E57" w:rsidRPr="002741D6">
                    <w:rPr>
                      <w:rFonts w:asciiTheme="majorHAnsi" w:hAnsiTheme="majorHAnsi" w:cstheme="minorHAnsi"/>
                      <w:color w:val="auto"/>
                      <w:sz w:val="23"/>
                      <w:szCs w:val="23"/>
                      <w:lang w:val="el-GR"/>
                    </w:rPr>
                    <w:t>Σ</w:t>
                  </w:r>
                  <w:r w:rsidR="00D90C0C" w:rsidRPr="002741D6">
                    <w:rPr>
                      <w:rFonts w:asciiTheme="majorHAnsi" w:hAnsiTheme="majorHAnsi" w:cstheme="minorHAnsi"/>
                      <w:color w:val="auto"/>
                      <w:sz w:val="23"/>
                      <w:szCs w:val="23"/>
                      <w:lang w:val="el-GR"/>
                    </w:rPr>
                    <w:t>.</w:t>
                  </w:r>
                  <w:r w:rsidR="000F0E57" w:rsidRPr="002741D6">
                    <w:rPr>
                      <w:rFonts w:asciiTheme="majorHAnsi" w:hAnsiTheme="majorHAnsi" w:cstheme="minorHAnsi"/>
                      <w:color w:val="auto"/>
                      <w:sz w:val="23"/>
                      <w:szCs w:val="23"/>
                      <w:lang w:val="el-GR"/>
                    </w:rPr>
                    <w:t>Α</w:t>
                  </w:r>
                  <w:r w:rsidR="00D90C0C" w:rsidRPr="002741D6">
                    <w:rPr>
                      <w:rFonts w:asciiTheme="majorHAnsi" w:hAnsiTheme="majorHAnsi" w:cstheme="minorHAnsi"/>
                      <w:color w:val="auto"/>
                      <w:sz w:val="23"/>
                      <w:szCs w:val="23"/>
                      <w:lang w:val="el-GR"/>
                    </w:rPr>
                    <w:t>.</w:t>
                  </w:r>
                  <w:r w:rsidR="000F0E57" w:rsidRPr="002741D6">
                    <w:rPr>
                      <w:rFonts w:asciiTheme="majorHAnsi" w:hAnsiTheme="majorHAnsi" w:cstheme="minorHAnsi"/>
                      <w:color w:val="auto"/>
                      <w:sz w:val="23"/>
                      <w:szCs w:val="23"/>
                      <w:lang w:val="el-GR"/>
                    </w:rPr>
                    <w:t>μεΑ</w:t>
                  </w:r>
                  <w:r w:rsidR="00D90C0C" w:rsidRPr="002741D6">
                    <w:rPr>
                      <w:rFonts w:asciiTheme="majorHAnsi" w:hAnsiTheme="majorHAnsi" w:cstheme="minorHAnsi"/>
                      <w:color w:val="auto"/>
                      <w:sz w:val="23"/>
                      <w:szCs w:val="23"/>
                      <w:lang w:val="el-GR"/>
                    </w:rPr>
                    <w:t>.</w:t>
                  </w:r>
                  <w:r w:rsidR="000F0E57" w:rsidRPr="002741D6">
                    <w:rPr>
                      <w:rFonts w:asciiTheme="majorHAnsi" w:hAnsiTheme="majorHAnsi" w:cstheme="minorHAnsi"/>
                      <w:color w:val="auto"/>
                      <w:sz w:val="23"/>
                      <w:szCs w:val="23"/>
                      <w:lang w:val="el-GR"/>
                    </w:rPr>
                    <w:t xml:space="preserve"> και θα </w:t>
                  </w:r>
                  <w:r w:rsidRPr="002741D6">
                    <w:rPr>
                      <w:rFonts w:asciiTheme="majorHAnsi" w:hAnsiTheme="majorHAnsi" w:cstheme="minorHAnsi"/>
                      <w:color w:val="auto"/>
                      <w:sz w:val="23"/>
                      <w:szCs w:val="23"/>
                      <w:lang w:val="el-GR"/>
                    </w:rPr>
                    <w:t xml:space="preserve">απονέμεται βάσει </w:t>
                  </w:r>
                  <w:r w:rsidR="000E7F3D" w:rsidRPr="002741D6">
                    <w:rPr>
                      <w:rFonts w:asciiTheme="majorHAnsi" w:hAnsiTheme="majorHAnsi" w:cstheme="minorHAnsi"/>
                      <w:color w:val="auto"/>
                      <w:sz w:val="23"/>
                      <w:szCs w:val="23"/>
                      <w:lang w:val="el-GR"/>
                    </w:rPr>
                    <w:t xml:space="preserve">συγκεκριμένων διαφανών και μετρήσιμων κριτηρίων αξιοποιώντας -όπου είναι δυνατόν- και </w:t>
                  </w:r>
                  <w:r w:rsidRPr="002741D6">
                    <w:rPr>
                      <w:rFonts w:asciiTheme="majorHAnsi" w:hAnsiTheme="majorHAnsi" w:cstheme="minorHAnsi"/>
                      <w:color w:val="auto"/>
                      <w:sz w:val="23"/>
                      <w:szCs w:val="23"/>
                      <w:lang w:val="el-GR"/>
                    </w:rPr>
                    <w:t>το Ελληνικό Σήμα Προσβασιμότητας</w:t>
                  </w:r>
                  <w:r w:rsidR="000F0E57" w:rsidRPr="002741D6">
                    <w:rPr>
                      <w:rFonts w:asciiTheme="majorHAnsi" w:hAnsiTheme="majorHAnsi" w:cstheme="minorHAnsi"/>
                      <w:color w:val="auto"/>
                      <w:sz w:val="23"/>
                      <w:szCs w:val="23"/>
                      <w:lang w:val="el-GR"/>
                    </w:rPr>
                    <w:t>,</w:t>
                  </w:r>
                  <w:r w:rsidRPr="002741D6">
                    <w:rPr>
                      <w:rFonts w:asciiTheme="majorHAnsi" w:hAnsiTheme="majorHAnsi" w:cstheme="minorHAnsi"/>
                      <w:color w:val="auto"/>
                      <w:sz w:val="23"/>
                      <w:szCs w:val="23"/>
                      <w:lang w:val="el-GR"/>
                    </w:rPr>
                    <w:t xml:space="preserve"> θα ε</w:t>
                  </w:r>
                  <w:r w:rsidR="000F0E57" w:rsidRPr="002741D6">
                    <w:rPr>
                      <w:rFonts w:asciiTheme="majorHAnsi" w:hAnsiTheme="majorHAnsi" w:cstheme="minorHAnsi"/>
                      <w:color w:val="auto"/>
                      <w:sz w:val="23"/>
                      <w:szCs w:val="23"/>
                      <w:lang w:val="el-GR"/>
                    </w:rPr>
                    <w:t>ν</w:t>
                  </w:r>
                  <w:r w:rsidRPr="002741D6">
                    <w:rPr>
                      <w:rFonts w:asciiTheme="majorHAnsi" w:hAnsiTheme="majorHAnsi" w:cstheme="minorHAnsi"/>
                      <w:color w:val="auto"/>
                      <w:sz w:val="23"/>
                      <w:szCs w:val="23"/>
                      <w:lang w:val="el-GR"/>
                    </w:rPr>
                    <w:t>ισχύσει</w:t>
                  </w:r>
                  <w:r w:rsidR="000F0E57" w:rsidRPr="002741D6">
                    <w:rPr>
                      <w:rFonts w:asciiTheme="majorHAnsi" w:hAnsiTheme="majorHAnsi" w:cstheme="minorHAnsi"/>
                      <w:color w:val="auto"/>
                      <w:sz w:val="23"/>
                      <w:szCs w:val="23"/>
                      <w:lang w:val="el-GR"/>
                    </w:rPr>
                    <w:t xml:space="preserve"> </w:t>
                  </w:r>
                  <w:r w:rsidR="00D90C0C" w:rsidRPr="002741D6">
                    <w:rPr>
                      <w:rFonts w:asciiTheme="majorHAnsi" w:hAnsiTheme="majorHAnsi" w:cstheme="minorHAnsi"/>
                      <w:color w:val="auto"/>
                      <w:sz w:val="23"/>
                      <w:szCs w:val="23"/>
                      <w:lang w:val="el-GR"/>
                    </w:rPr>
                    <w:t xml:space="preserve">επίσης </w:t>
                  </w:r>
                  <w:r w:rsidR="000F0E57" w:rsidRPr="002741D6">
                    <w:rPr>
                      <w:rFonts w:asciiTheme="majorHAnsi" w:hAnsiTheme="majorHAnsi" w:cstheme="minorHAnsi"/>
                      <w:color w:val="auto"/>
                      <w:sz w:val="23"/>
                      <w:szCs w:val="23"/>
                      <w:lang w:val="el-GR"/>
                    </w:rPr>
                    <w:t>την αξιοπιστία του ελληνικού μοντέλου Προσβάσιμου Τουρισμού.</w:t>
                  </w:r>
                </w:p>
                <w:p w14:paraId="24A81987" w14:textId="5389F15C" w:rsidR="009A42F7" w:rsidRPr="002741D6" w:rsidRDefault="000E7F3D" w:rsidP="00D47C9B">
                  <w:pPr>
                    <w:pStyle w:val="Default"/>
                    <w:spacing w:after="120" w:line="276" w:lineRule="auto"/>
                    <w:jc w:val="both"/>
                    <w:rPr>
                      <w:rFonts w:asciiTheme="majorHAnsi" w:hAnsiTheme="majorHAnsi" w:cstheme="minorHAnsi"/>
                      <w:i/>
                      <w:iCs/>
                      <w:sz w:val="23"/>
                      <w:szCs w:val="23"/>
                      <w:lang w:val="el-GR"/>
                    </w:rPr>
                  </w:pPr>
                  <w:r w:rsidRPr="002741D6">
                    <w:rPr>
                      <w:rFonts w:asciiTheme="majorHAnsi" w:hAnsiTheme="majorHAnsi" w:cstheme="minorHAnsi"/>
                      <w:color w:val="auto"/>
                      <w:sz w:val="23"/>
                      <w:szCs w:val="23"/>
                      <w:lang w:val="el-GR"/>
                    </w:rPr>
                    <w:t>Επισημαίνουμε ιδιαίτερα ότι και η Εθνική Αρχή Προσβασιμότητας</w:t>
                  </w:r>
                  <w:r w:rsidR="009A42F7" w:rsidRPr="002741D6">
                    <w:rPr>
                      <w:rFonts w:asciiTheme="majorHAnsi" w:hAnsiTheme="majorHAnsi" w:cstheme="minorHAnsi"/>
                      <w:color w:val="auto"/>
                      <w:sz w:val="23"/>
                      <w:szCs w:val="23"/>
                      <w:lang w:val="el-GR"/>
                    </w:rPr>
                    <w:t>,</w:t>
                  </w:r>
                  <w:r w:rsidRPr="002741D6">
                    <w:rPr>
                      <w:rFonts w:asciiTheme="majorHAnsi" w:hAnsiTheme="majorHAnsi" w:cstheme="minorHAnsi"/>
                      <w:color w:val="auto"/>
                      <w:sz w:val="23"/>
                      <w:szCs w:val="23"/>
                      <w:lang w:val="el-GR"/>
                    </w:rPr>
                    <w:t xml:space="preserve"> που συστάθηκε με τον ν. 4780/2021 ΦΕΚ 30 Α’ ως </w:t>
                  </w:r>
                  <w:r w:rsidR="009A42F7" w:rsidRPr="002741D6">
                    <w:rPr>
                      <w:rFonts w:asciiTheme="majorHAnsi" w:hAnsiTheme="majorHAnsi" w:cstheme="minorHAnsi"/>
                      <w:sz w:val="23"/>
                      <w:szCs w:val="23"/>
                      <w:lang w:val="el-GR"/>
                    </w:rPr>
                    <w:t>συμβουλευτικό όργανο της Πολιτείας προς τον σκοπό της πρόσβασης των ατόμων με αναπηρία σε όλους τους τομείς της ανθρώπινης δραστηριότητας και με αποστολή τη διαρκή παρακολούθηση των θεμάτων που σχετίζονται με το δικαίωμα πρόσβασης των ατόμων με αναπηρία και τη διαμόρφωση προτάσεων για τη χάραξη δημόσιων πολιτικών σε θέματα του αντικειμένου της, στη</w:t>
                  </w:r>
                  <w:r w:rsidR="006011F3" w:rsidRPr="002741D6">
                    <w:rPr>
                      <w:rFonts w:asciiTheme="majorHAnsi" w:hAnsiTheme="majorHAnsi" w:cstheme="minorHAnsi"/>
                      <w:sz w:val="23"/>
                      <w:szCs w:val="23"/>
                      <w:lang w:val="el-GR"/>
                    </w:rPr>
                    <w:t>ν από</w:t>
                  </w:r>
                  <w:r w:rsidR="009A42F7" w:rsidRPr="002741D6">
                    <w:rPr>
                      <w:rFonts w:asciiTheme="majorHAnsi" w:hAnsiTheme="majorHAnsi" w:cstheme="minorHAnsi"/>
                      <w:sz w:val="23"/>
                      <w:szCs w:val="23"/>
                      <w:lang w:val="el-GR"/>
                    </w:rPr>
                    <w:t xml:space="preserve"> </w:t>
                  </w:r>
                  <w:r w:rsidR="006011F3" w:rsidRPr="002741D6">
                    <w:rPr>
                      <w:rFonts w:asciiTheme="majorHAnsi" w:hAnsiTheme="majorHAnsi" w:cstheme="minorHAnsi"/>
                      <w:sz w:val="23"/>
                      <w:szCs w:val="23"/>
                      <w:lang w:val="el-GR"/>
                    </w:rPr>
                    <w:t xml:space="preserve">21.12.2021 </w:t>
                  </w:r>
                  <w:r w:rsidR="009A42F7" w:rsidRPr="002741D6">
                    <w:rPr>
                      <w:rFonts w:asciiTheme="majorHAnsi" w:hAnsiTheme="majorHAnsi" w:cstheme="minorHAnsi"/>
                      <w:sz w:val="23"/>
                      <w:szCs w:val="23"/>
                      <w:lang w:val="el-GR"/>
                    </w:rPr>
                    <w:t xml:space="preserve">Γνωμοδότησή της με θέμα </w:t>
                  </w:r>
                  <w:r w:rsidR="009A42F7" w:rsidRPr="002741D6">
                    <w:rPr>
                      <w:rFonts w:asciiTheme="majorHAnsi" w:hAnsiTheme="majorHAnsi" w:cstheme="minorHAnsi"/>
                      <w:i/>
                      <w:iCs/>
                      <w:sz w:val="23"/>
                      <w:szCs w:val="23"/>
                      <w:lang w:val="el-GR"/>
                    </w:rPr>
                    <w:t>« Συμμετοχή της Εθνικής Αρχής Προσβασιμότητας (ΕΑΠ) στη νομοπαρασκευαστική διαδικασία: Σήματα Πιστοποίησης Προσβασιμότητας»</w:t>
                  </w:r>
                  <w:r w:rsidR="009A42F7" w:rsidRPr="002741D6">
                    <w:rPr>
                      <w:rFonts w:asciiTheme="majorHAnsi" w:hAnsiTheme="majorHAnsi" w:cstheme="minorHAnsi"/>
                      <w:sz w:val="23"/>
                      <w:szCs w:val="23"/>
                      <w:lang w:val="el-GR"/>
                    </w:rPr>
                    <w:t xml:space="preserve"> συντάσσεται πλήρως με τις προτεινόμενες θέσεις της Ε.Σ.Α.μεΑ. </w:t>
                  </w:r>
                  <w:r w:rsidR="006011F3" w:rsidRPr="002741D6">
                    <w:rPr>
                      <w:rFonts w:asciiTheme="majorHAnsi" w:hAnsiTheme="majorHAnsi" w:cstheme="minorHAnsi"/>
                      <w:sz w:val="23"/>
                      <w:szCs w:val="23"/>
                      <w:lang w:val="el-GR"/>
                    </w:rPr>
                    <w:t xml:space="preserve">στο παρόν </w:t>
                  </w:r>
                  <w:r w:rsidR="009A42F7" w:rsidRPr="002741D6">
                    <w:rPr>
                      <w:rFonts w:asciiTheme="majorHAnsi" w:hAnsiTheme="majorHAnsi" w:cstheme="minorHAnsi"/>
                      <w:sz w:val="23"/>
                      <w:szCs w:val="23"/>
                      <w:lang w:val="el-GR"/>
                    </w:rPr>
                    <w:t xml:space="preserve">για την αξιοποίηση του Ελληνικού Σήματος Προσβασιμότητας (ιδιοκτησίας ΕΛΟΤ-ΕΣΑμεΑ) και τη σύσταση Ομάδας Εργασίας για την επεξεργασία των </w:t>
                  </w:r>
                  <w:r w:rsidR="006011F3" w:rsidRPr="002741D6">
                    <w:rPr>
                      <w:rFonts w:asciiTheme="majorHAnsi" w:hAnsiTheme="majorHAnsi" w:cstheme="minorHAnsi"/>
                      <w:sz w:val="23"/>
                      <w:szCs w:val="23"/>
                      <w:lang w:val="el-GR"/>
                    </w:rPr>
                    <w:t>κριτηρίων απονομής Σήματος Προσβάσιμου Τουριστικού Προορισμού.</w:t>
                  </w:r>
                  <w:r w:rsidR="009A42F7" w:rsidRPr="002741D6">
                    <w:rPr>
                      <w:rFonts w:asciiTheme="majorHAnsi" w:hAnsiTheme="majorHAnsi" w:cstheme="minorHAnsi"/>
                      <w:sz w:val="23"/>
                      <w:szCs w:val="23"/>
                      <w:lang w:val="el-GR"/>
                    </w:rPr>
                    <w:t xml:space="preserve"> </w:t>
                  </w:r>
                </w:p>
                <w:p w14:paraId="324FF7A3" w14:textId="5FE8277C" w:rsidR="00A87B81" w:rsidRPr="002741D6" w:rsidRDefault="002E0ABB" w:rsidP="00D47C9B">
                  <w:pPr>
                    <w:autoSpaceDE w:val="0"/>
                    <w:rPr>
                      <w:rFonts w:asciiTheme="majorHAnsi" w:hAnsiTheme="majorHAnsi" w:cstheme="minorHAnsi"/>
                      <w:b/>
                      <w:bCs/>
                      <w:color w:val="auto"/>
                      <w:sz w:val="23"/>
                      <w:szCs w:val="23"/>
                    </w:rPr>
                  </w:pPr>
                  <w:r w:rsidRPr="002741D6">
                    <w:rPr>
                      <w:rFonts w:asciiTheme="majorHAnsi" w:hAnsiTheme="majorHAnsi" w:cstheme="minorHAnsi"/>
                      <w:b/>
                      <w:bCs/>
                      <w:color w:val="auto"/>
                      <w:sz w:val="23"/>
                      <w:szCs w:val="23"/>
                    </w:rPr>
                    <w:t>4. Εμβληματικές πρωτοβουλίες</w:t>
                  </w:r>
                </w:p>
                <w:p w14:paraId="147488BA" w14:textId="2009BB0D" w:rsidR="00FB0BAB" w:rsidRPr="002741D6" w:rsidRDefault="002E0ABB" w:rsidP="00D47C9B">
                  <w:pPr>
                    <w:autoSpaceDE w:val="0"/>
                    <w:rPr>
                      <w:rFonts w:asciiTheme="majorHAnsi" w:hAnsiTheme="majorHAnsi" w:cstheme="minorHAnsi"/>
                      <w:color w:val="auto"/>
                      <w:sz w:val="23"/>
                      <w:szCs w:val="23"/>
                    </w:rPr>
                  </w:pPr>
                  <w:r w:rsidRPr="002741D6">
                    <w:rPr>
                      <w:rFonts w:asciiTheme="majorHAnsi" w:hAnsiTheme="majorHAnsi" w:cstheme="minorHAnsi"/>
                      <w:color w:val="auto"/>
                      <w:sz w:val="23"/>
                      <w:szCs w:val="23"/>
                    </w:rPr>
                    <w:t>4.1. Από το 2019 ήδη</w:t>
                  </w:r>
                  <w:r w:rsidR="00D90C0C" w:rsidRPr="002741D6">
                    <w:rPr>
                      <w:rFonts w:asciiTheme="majorHAnsi" w:hAnsiTheme="majorHAnsi" w:cstheme="minorHAnsi"/>
                      <w:color w:val="auto"/>
                      <w:sz w:val="23"/>
                      <w:szCs w:val="23"/>
                    </w:rPr>
                    <w:t>,</w:t>
                  </w:r>
                  <w:r w:rsidRPr="002741D6">
                    <w:rPr>
                      <w:rFonts w:asciiTheme="majorHAnsi" w:hAnsiTheme="majorHAnsi" w:cstheme="minorHAnsi"/>
                      <w:color w:val="auto"/>
                      <w:sz w:val="23"/>
                      <w:szCs w:val="23"/>
                    </w:rPr>
                    <w:t xml:space="preserve"> η Ε.Σ.Α.μεΑ. είχε καταθέσει στο Υπουργείο Τουρισμού πρόταση για την ανάπτυξη  και υλοποίηση </w:t>
                  </w:r>
                  <w:r w:rsidR="00C827CF" w:rsidRPr="002741D6">
                    <w:rPr>
                      <w:rFonts w:asciiTheme="majorHAnsi" w:hAnsiTheme="majorHAnsi" w:cstheme="minorHAnsi"/>
                      <w:color w:val="auto"/>
                      <w:sz w:val="23"/>
                      <w:szCs w:val="23"/>
                    </w:rPr>
                    <w:t xml:space="preserve">εμβληματικής πρωτοβουλίας </w:t>
                  </w:r>
                  <w:r w:rsidR="00FB0BAB" w:rsidRPr="002741D6">
                    <w:rPr>
                      <w:rFonts w:asciiTheme="majorHAnsi" w:hAnsiTheme="majorHAnsi" w:cstheme="minorHAnsi"/>
                      <w:color w:val="auto"/>
                      <w:sz w:val="23"/>
                      <w:szCs w:val="23"/>
                    </w:rPr>
                    <w:t>υπό το Υπουργείο Τουρισμού, με θέμα «</w:t>
                  </w:r>
                  <w:r w:rsidR="00FB0BAB" w:rsidRPr="002741D6">
                    <w:rPr>
                      <w:rFonts w:asciiTheme="majorHAnsi" w:hAnsiTheme="majorHAnsi" w:cstheme="minorHAnsi"/>
                      <w:i/>
                      <w:iCs/>
                      <w:color w:val="auto"/>
                      <w:sz w:val="23"/>
                      <w:szCs w:val="23"/>
                    </w:rPr>
                    <w:t>Ελλάδα προσβάσιμη σε όλους τους επισκέπτες της</w:t>
                  </w:r>
                  <w:r w:rsidR="00FB0BAB" w:rsidRPr="002741D6">
                    <w:rPr>
                      <w:rFonts w:asciiTheme="majorHAnsi" w:hAnsiTheme="majorHAnsi" w:cstheme="minorHAnsi"/>
                      <w:color w:val="auto"/>
                      <w:sz w:val="23"/>
                      <w:szCs w:val="23"/>
                    </w:rPr>
                    <w:t>»</w:t>
                  </w:r>
                  <w:r w:rsidR="00D90C0C" w:rsidRPr="002741D6">
                    <w:rPr>
                      <w:rFonts w:asciiTheme="majorHAnsi" w:hAnsiTheme="majorHAnsi" w:cstheme="minorHAnsi"/>
                      <w:color w:val="auto"/>
                      <w:sz w:val="23"/>
                      <w:szCs w:val="23"/>
                    </w:rPr>
                    <w:t>. Σ</w:t>
                  </w:r>
                  <w:r w:rsidR="00C827CF" w:rsidRPr="002741D6">
                    <w:rPr>
                      <w:rFonts w:asciiTheme="majorHAnsi" w:hAnsiTheme="majorHAnsi" w:cstheme="minorHAnsi"/>
                      <w:color w:val="auto"/>
                      <w:sz w:val="23"/>
                      <w:szCs w:val="23"/>
                    </w:rPr>
                    <w:t>τόχο</w:t>
                  </w:r>
                  <w:r w:rsidR="00D90C0C" w:rsidRPr="002741D6">
                    <w:rPr>
                      <w:rFonts w:asciiTheme="majorHAnsi" w:hAnsiTheme="majorHAnsi" w:cstheme="minorHAnsi"/>
                      <w:color w:val="auto"/>
                      <w:sz w:val="23"/>
                      <w:szCs w:val="23"/>
                    </w:rPr>
                    <w:t>ς</w:t>
                  </w:r>
                  <w:r w:rsidR="00C827CF" w:rsidRPr="002741D6">
                    <w:rPr>
                      <w:rFonts w:asciiTheme="majorHAnsi" w:hAnsiTheme="majorHAnsi" w:cstheme="minorHAnsi"/>
                      <w:color w:val="auto"/>
                      <w:sz w:val="23"/>
                      <w:szCs w:val="23"/>
                    </w:rPr>
                    <w:t xml:space="preserve"> η διασφάλιση της πρόσβασης των ατόμων με αναπηρία και μειωμένη κινητικότητα σε όλη την τουριστική αλυσίδα, όπως αυτή περιγράφεται στις Συστάσεις του Παγκόσμιου Οργανισμού Τουρισμού</w:t>
                  </w:r>
                  <w:r w:rsidR="00D90C0C" w:rsidRPr="002741D6">
                    <w:rPr>
                      <w:rFonts w:asciiTheme="majorHAnsi" w:hAnsiTheme="majorHAnsi" w:cstheme="minorHAnsi"/>
                      <w:color w:val="auto"/>
                      <w:sz w:val="23"/>
                      <w:szCs w:val="23"/>
                    </w:rPr>
                    <w:t>.</w:t>
                  </w:r>
                </w:p>
                <w:p w14:paraId="293EFD54" w14:textId="77777777" w:rsidR="006011F3" w:rsidRPr="002741D6" w:rsidRDefault="00C827CF" w:rsidP="00D47C9B">
                  <w:pPr>
                    <w:autoSpaceDE w:val="0"/>
                    <w:rPr>
                      <w:rFonts w:asciiTheme="majorHAnsi" w:hAnsiTheme="majorHAnsi" w:cstheme="minorHAnsi"/>
                      <w:color w:val="auto"/>
                      <w:sz w:val="23"/>
                      <w:szCs w:val="23"/>
                    </w:rPr>
                  </w:pPr>
                  <w:r w:rsidRPr="002741D6">
                    <w:rPr>
                      <w:rFonts w:asciiTheme="majorHAnsi" w:hAnsiTheme="majorHAnsi" w:cstheme="minorHAnsi"/>
                      <w:color w:val="auto"/>
                      <w:sz w:val="23"/>
                      <w:szCs w:val="23"/>
                    </w:rPr>
                    <w:t xml:space="preserve">Για την υλοποίηση της </w:t>
                  </w:r>
                  <w:r w:rsidR="00D90C0C" w:rsidRPr="002741D6">
                    <w:rPr>
                      <w:rFonts w:asciiTheme="majorHAnsi" w:hAnsiTheme="majorHAnsi" w:cstheme="minorHAnsi"/>
                      <w:color w:val="auto"/>
                      <w:sz w:val="23"/>
                      <w:szCs w:val="23"/>
                    </w:rPr>
                    <w:t xml:space="preserve">παραπάνω </w:t>
                  </w:r>
                  <w:r w:rsidRPr="002741D6">
                    <w:rPr>
                      <w:rFonts w:asciiTheme="majorHAnsi" w:hAnsiTheme="majorHAnsi" w:cstheme="minorHAnsi"/>
                      <w:color w:val="auto"/>
                      <w:sz w:val="23"/>
                      <w:szCs w:val="23"/>
                    </w:rPr>
                    <w:t xml:space="preserve">πρωτοβουλίας, </w:t>
                  </w:r>
                  <w:r w:rsidR="00FB0BAB" w:rsidRPr="002741D6">
                    <w:rPr>
                      <w:rFonts w:asciiTheme="majorHAnsi" w:hAnsiTheme="majorHAnsi" w:cstheme="minorHAnsi"/>
                      <w:color w:val="auto"/>
                      <w:sz w:val="23"/>
                      <w:szCs w:val="23"/>
                    </w:rPr>
                    <w:t>είχε επισημανθεί η</w:t>
                  </w:r>
                  <w:r w:rsidRPr="002741D6">
                    <w:rPr>
                      <w:rFonts w:asciiTheme="majorHAnsi" w:hAnsiTheme="majorHAnsi" w:cstheme="minorHAnsi"/>
                      <w:color w:val="auto"/>
                      <w:sz w:val="23"/>
                      <w:szCs w:val="23"/>
                    </w:rPr>
                    <w:t xml:space="preserve"> ανάγκη </w:t>
                  </w:r>
                  <w:r w:rsidR="00FB0BAB" w:rsidRPr="002741D6">
                    <w:rPr>
                      <w:rFonts w:asciiTheme="majorHAnsi" w:hAnsiTheme="majorHAnsi" w:cstheme="minorHAnsi"/>
                      <w:color w:val="auto"/>
                      <w:sz w:val="23"/>
                      <w:szCs w:val="23"/>
                    </w:rPr>
                    <w:t xml:space="preserve">ανάπτυξης συνεργειών </w:t>
                  </w:r>
                  <w:r w:rsidRPr="002741D6">
                    <w:rPr>
                      <w:rFonts w:asciiTheme="majorHAnsi" w:hAnsiTheme="majorHAnsi" w:cstheme="minorHAnsi"/>
                      <w:color w:val="auto"/>
                      <w:sz w:val="23"/>
                      <w:szCs w:val="23"/>
                    </w:rPr>
                    <w:t xml:space="preserve">του Υπουργείου Τουρισμού με την Ε.Σ.Α.μεΑ., καθώς και με το Υπουργείο Πολιτισμού για την πρόσβαση σε αρχαιολογικούς χώρους/μουσεία/μνημεία κ.λπ., το Υπουργείο Περιβάλλοντος για τη διασφάλιση προσβάσιμων χώρων πρασίνου και φυσικού κάλλους, τα Υπουργεία Υποδομών/Μεταφορών και Ναυτιλίας για τη διασφάλιση προσβάσιμων μεταφορικών μέσων στους προαναφερόμενους χώρους, το Υπουργείο Ανάπτυξης για τη διασφάλιση προσβάσιμων εμπορικών χώρων, το Υπουργείο Υγείας για τη διασφάλιση προσβάσιμων δωματίων και λοιπών κτιριακών εξυπηρετήσεων και υπηρεσιών σε κάθε κλινική στο πλαίσιο ανάπτυξης του ιατρικού τουρισμού καθώς </w:t>
                  </w:r>
                  <w:r w:rsidRPr="002741D6">
                    <w:rPr>
                      <w:rFonts w:asciiTheme="majorHAnsi" w:hAnsiTheme="majorHAnsi" w:cstheme="minorHAnsi"/>
                      <w:color w:val="auto"/>
                      <w:sz w:val="23"/>
                      <w:szCs w:val="23"/>
                    </w:rPr>
                    <w:lastRenderedPageBreak/>
                    <w:t xml:space="preserve">και τη διασφάλιση προσβάσιμων καταστημάτων υγειονομικού ενδιαφέροντος, το Υπουργείο Ψηφιακής Διακυβέρνησης για τη διασφάλιση της ψηφιακής προσβασιμότητας στο πλαίσιο βελτίωσης της πληροφόρησης των ενδιαφερομένων με αναπηρία κ.λπ. </w:t>
                  </w:r>
                </w:p>
                <w:p w14:paraId="269F77DB" w14:textId="3E3593A2" w:rsidR="00C827CF" w:rsidRPr="002741D6" w:rsidRDefault="00C827CF" w:rsidP="00D47C9B">
                  <w:pPr>
                    <w:autoSpaceDE w:val="0"/>
                    <w:rPr>
                      <w:rFonts w:asciiTheme="majorHAnsi" w:hAnsiTheme="majorHAnsi" w:cstheme="minorHAnsi"/>
                      <w:color w:val="auto"/>
                      <w:sz w:val="23"/>
                      <w:szCs w:val="23"/>
                    </w:rPr>
                  </w:pPr>
                  <w:r w:rsidRPr="002741D6">
                    <w:rPr>
                      <w:rFonts w:asciiTheme="majorHAnsi" w:hAnsiTheme="majorHAnsi" w:cstheme="minorHAnsi"/>
                      <w:color w:val="auto"/>
                      <w:sz w:val="23"/>
                      <w:szCs w:val="23"/>
                    </w:rPr>
                    <w:t xml:space="preserve">Όλοι οι παραπάνω χώροι και μέσα θα πρέπει να ικανοποιούν </w:t>
                  </w:r>
                  <w:r w:rsidR="006011F3" w:rsidRPr="002741D6">
                    <w:rPr>
                      <w:rFonts w:asciiTheme="majorHAnsi" w:hAnsiTheme="majorHAnsi" w:cstheme="minorHAnsi"/>
                      <w:color w:val="auto"/>
                      <w:sz w:val="23"/>
                      <w:szCs w:val="23"/>
                    </w:rPr>
                    <w:t>συμφωνημένες</w:t>
                  </w:r>
                  <w:r w:rsidRPr="002741D6">
                    <w:rPr>
                      <w:rFonts w:asciiTheme="majorHAnsi" w:hAnsiTheme="majorHAnsi" w:cstheme="minorHAnsi"/>
                      <w:color w:val="auto"/>
                      <w:sz w:val="23"/>
                      <w:szCs w:val="23"/>
                    </w:rPr>
                    <w:t xml:space="preserve"> προδιαγραφές προσβασιμότητας υποδομών και υπηρεσιών (συμβατικών και </w:t>
                  </w:r>
                  <w:r w:rsidR="00D90C0C" w:rsidRPr="002741D6">
                    <w:rPr>
                      <w:rFonts w:asciiTheme="majorHAnsi" w:hAnsiTheme="majorHAnsi" w:cstheme="minorHAnsi"/>
                      <w:color w:val="auto"/>
                      <w:sz w:val="23"/>
                      <w:szCs w:val="23"/>
                    </w:rPr>
                    <w:t>ψηφια</w:t>
                  </w:r>
                  <w:r w:rsidRPr="002741D6">
                    <w:rPr>
                      <w:rFonts w:asciiTheme="majorHAnsi" w:hAnsiTheme="majorHAnsi" w:cstheme="minorHAnsi"/>
                      <w:color w:val="auto"/>
                      <w:sz w:val="23"/>
                      <w:szCs w:val="23"/>
                    </w:rPr>
                    <w:t>κών), να έχουν πιστοποιηθεί μέσω ενιαίων διαδικασιών και να διαθέτουν εκπαιδευμένο προσωπικό αλλά και αξιόπιστο εθνικό σήμα προσβασιμότητας</w:t>
                  </w:r>
                  <w:r w:rsidR="00D90C0C" w:rsidRPr="002741D6">
                    <w:rPr>
                      <w:rFonts w:asciiTheme="majorHAnsi" w:hAnsiTheme="majorHAnsi" w:cstheme="minorHAnsi"/>
                      <w:color w:val="auto"/>
                      <w:sz w:val="23"/>
                      <w:szCs w:val="23"/>
                    </w:rPr>
                    <w:t xml:space="preserve"> (βλ. Ελληνικό Σήμα Προσβασιμότητας)</w:t>
                  </w:r>
                  <w:r w:rsidRPr="002741D6">
                    <w:rPr>
                      <w:rFonts w:asciiTheme="majorHAnsi" w:hAnsiTheme="majorHAnsi" w:cstheme="minorHAnsi"/>
                      <w:color w:val="auto"/>
                      <w:sz w:val="23"/>
                      <w:szCs w:val="23"/>
                    </w:rPr>
                    <w:t xml:space="preserve">. Αρχή μπορεί να γίνει με τη δημιουργία πιλοτικής προσβάσιμης τουριστικής αλυσίδας, που θα περιλαμβάνει επιλεγμένα σημεία/υπηρεσίες από όλους τους παραπάνω τομείς και η οποία θα προβληθεί με προσβάσιμους τρόπους στο ελληνικό και διεθνές κοινό </w:t>
                  </w:r>
                  <w:r w:rsidR="00D90C0C" w:rsidRPr="002741D6">
                    <w:rPr>
                      <w:rFonts w:asciiTheme="majorHAnsi" w:hAnsiTheme="majorHAnsi" w:cstheme="minorHAnsi"/>
                      <w:color w:val="auto"/>
                      <w:sz w:val="23"/>
                      <w:szCs w:val="23"/>
                    </w:rPr>
                    <w:t>ενώ</w:t>
                  </w:r>
                  <w:r w:rsidRPr="002741D6">
                    <w:rPr>
                      <w:rFonts w:asciiTheme="majorHAnsi" w:hAnsiTheme="majorHAnsi" w:cstheme="minorHAnsi"/>
                      <w:color w:val="auto"/>
                      <w:sz w:val="23"/>
                      <w:szCs w:val="23"/>
                    </w:rPr>
                    <w:t xml:space="preserve"> συνεχώς θα εμπλουτίζεται και θα επεκτείνεται.</w:t>
                  </w:r>
                </w:p>
                <w:p w14:paraId="1E111306" w14:textId="495E8046" w:rsidR="002E0ABB" w:rsidRPr="002741D6" w:rsidRDefault="00FB0BAB" w:rsidP="00D47C9B">
                  <w:pPr>
                    <w:autoSpaceDE w:val="0"/>
                    <w:rPr>
                      <w:rFonts w:asciiTheme="majorHAnsi" w:hAnsiTheme="majorHAnsi" w:cstheme="minorHAnsi"/>
                      <w:sz w:val="23"/>
                      <w:szCs w:val="23"/>
                    </w:rPr>
                  </w:pPr>
                  <w:r w:rsidRPr="002741D6">
                    <w:rPr>
                      <w:rFonts w:asciiTheme="majorHAnsi" w:hAnsiTheme="majorHAnsi" w:cstheme="minorHAnsi"/>
                      <w:sz w:val="23"/>
                      <w:szCs w:val="23"/>
                    </w:rPr>
                    <w:t>4.2.</w:t>
                  </w:r>
                  <w:r w:rsidR="002E0ABB" w:rsidRPr="002741D6">
                    <w:rPr>
                      <w:rFonts w:asciiTheme="majorHAnsi" w:hAnsiTheme="majorHAnsi" w:cstheme="minorHAnsi"/>
                      <w:sz w:val="23"/>
                      <w:szCs w:val="23"/>
                    </w:rPr>
                    <w:t xml:space="preserve"> </w:t>
                  </w:r>
                  <w:r w:rsidR="00D90C0C" w:rsidRPr="002741D6">
                    <w:rPr>
                      <w:rFonts w:asciiTheme="majorHAnsi" w:hAnsiTheme="majorHAnsi" w:cstheme="minorHAnsi"/>
                      <w:sz w:val="23"/>
                      <w:szCs w:val="23"/>
                    </w:rPr>
                    <w:t xml:space="preserve">Παράλληλα </w:t>
                  </w:r>
                  <w:r w:rsidR="002F77EB" w:rsidRPr="002741D6">
                    <w:rPr>
                      <w:rFonts w:asciiTheme="majorHAnsi" w:hAnsiTheme="majorHAnsi" w:cstheme="minorHAnsi"/>
                      <w:sz w:val="23"/>
                      <w:szCs w:val="23"/>
                    </w:rPr>
                    <w:t>είχε προταθεί</w:t>
                  </w:r>
                  <w:r w:rsidR="00D90C0C" w:rsidRPr="002741D6">
                    <w:rPr>
                      <w:rFonts w:asciiTheme="majorHAnsi" w:hAnsiTheme="majorHAnsi" w:cstheme="minorHAnsi"/>
                      <w:sz w:val="23"/>
                      <w:szCs w:val="23"/>
                    </w:rPr>
                    <w:t xml:space="preserve"> η κ</w:t>
                  </w:r>
                  <w:r w:rsidR="002E0ABB" w:rsidRPr="002741D6">
                    <w:rPr>
                      <w:rFonts w:asciiTheme="majorHAnsi" w:hAnsiTheme="majorHAnsi" w:cstheme="minorHAnsi"/>
                      <w:sz w:val="23"/>
                      <w:szCs w:val="23"/>
                    </w:rPr>
                    <w:t xml:space="preserve">αθιέρωση διεθνούς forum για τον Προσβάσιμο Τουρισμό, που θα υλοποιείται ανά έτος σε διαφορετικό </w:t>
                  </w:r>
                  <w:r w:rsidR="006011F3" w:rsidRPr="002741D6">
                    <w:rPr>
                      <w:rFonts w:asciiTheme="majorHAnsi" w:hAnsiTheme="majorHAnsi" w:cstheme="minorHAnsi"/>
                      <w:sz w:val="23"/>
                      <w:szCs w:val="23"/>
                    </w:rPr>
                    <w:t>σημείο της χώρας,</w:t>
                  </w:r>
                  <w:r w:rsidR="002E0ABB" w:rsidRPr="002741D6">
                    <w:rPr>
                      <w:rFonts w:asciiTheme="majorHAnsi" w:hAnsiTheme="majorHAnsi" w:cstheme="minorHAnsi"/>
                      <w:sz w:val="23"/>
                      <w:szCs w:val="23"/>
                    </w:rPr>
                    <w:t xml:space="preserve"> με στόχο τη διαβούλευση και σύμπραξη της ευρωπαϊκής κοινότητας, του κράτους, του αναπηρικού κινήματος και της επιχειρηματικής κοινότητας του τουριστικού τομέα. </w:t>
                  </w:r>
                </w:p>
                <w:p w14:paraId="4F259BB4" w14:textId="30791B1D" w:rsidR="0039413B" w:rsidRPr="002741D6" w:rsidRDefault="0039413B" w:rsidP="00D47C9B">
                  <w:pPr>
                    <w:autoSpaceDE w:val="0"/>
                    <w:rPr>
                      <w:rFonts w:asciiTheme="majorHAnsi" w:hAnsiTheme="majorHAnsi" w:cstheme="minorHAnsi"/>
                      <w:b/>
                      <w:bCs/>
                      <w:i/>
                      <w:iCs/>
                      <w:sz w:val="23"/>
                      <w:szCs w:val="23"/>
                    </w:rPr>
                  </w:pPr>
                  <w:r w:rsidRPr="002741D6">
                    <w:rPr>
                      <w:rFonts w:asciiTheme="majorHAnsi" w:hAnsiTheme="majorHAnsi" w:cstheme="minorHAnsi"/>
                      <w:b/>
                      <w:bCs/>
                      <w:i/>
                      <w:iCs/>
                      <w:sz w:val="23"/>
                      <w:szCs w:val="23"/>
                    </w:rPr>
                    <w:t>Κύριε Υπουργέ,</w:t>
                  </w:r>
                </w:p>
                <w:p w14:paraId="61543561" w14:textId="3EF412DA" w:rsidR="00164ECD" w:rsidRPr="002741D6" w:rsidRDefault="0039413B" w:rsidP="00D47C9B">
                  <w:pPr>
                    <w:autoSpaceDE w:val="0"/>
                    <w:rPr>
                      <w:rFonts w:asciiTheme="majorHAnsi" w:hAnsiTheme="majorHAnsi" w:cstheme="minorHAnsi"/>
                      <w:sz w:val="23"/>
                      <w:szCs w:val="23"/>
                    </w:rPr>
                  </w:pPr>
                  <w:r w:rsidRPr="002741D6">
                    <w:rPr>
                      <w:rFonts w:asciiTheme="majorHAnsi" w:hAnsiTheme="majorHAnsi" w:cstheme="minorHAnsi"/>
                      <w:sz w:val="23"/>
                      <w:szCs w:val="23"/>
                    </w:rPr>
                    <w:t>Για την υλοποίηση των παραπάνω</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 xml:space="preserve"> θεωρούμε απόλυτα αναγκαία τη </w:t>
                  </w:r>
                  <w:r w:rsidR="002F77EB" w:rsidRPr="002741D6">
                    <w:rPr>
                      <w:rFonts w:asciiTheme="majorHAnsi" w:hAnsiTheme="majorHAnsi" w:cstheme="minorHAnsi"/>
                      <w:sz w:val="23"/>
                      <w:szCs w:val="23"/>
                    </w:rPr>
                    <w:t>θεσμική</w:t>
                  </w:r>
                  <w:r w:rsidRPr="002741D6">
                    <w:rPr>
                      <w:rFonts w:asciiTheme="majorHAnsi" w:hAnsiTheme="majorHAnsi" w:cstheme="minorHAnsi"/>
                      <w:sz w:val="23"/>
                      <w:szCs w:val="23"/>
                    </w:rPr>
                    <w:t xml:space="preserve"> διαρκ</w:t>
                  </w:r>
                  <w:r w:rsidR="002F77EB" w:rsidRPr="002741D6">
                    <w:rPr>
                      <w:rFonts w:asciiTheme="majorHAnsi" w:hAnsiTheme="majorHAnsi" w:cstheme="minorHAnsi"/>
                      <w:sz w:val="23"/>
                      <w:szCs w:val="23"/>
                    </w:rPr>
                    <w:t>ή</w:t>
                  </w:r>
                  <w:r w:rsidRPr="002741D6">
                    <w:rPr>
                      <w:rFonts w:asciiTheme="majorHAnsi" w:hAnsiTheme="majorHAnsi" w:cstheme="minorHAnsi"/>
                      <w:sz w:val="23"/>
                      <w:szCs w:val="23"/>
                    </w:rPr>
                    <w:t xml:space="preserve"> συνεργασία του Υπουργείου Τουρισμού και του εθνικού αναπηρικού κινήματος, διά της αντιπροσωπευτικότερης οργάνωσης αυτού, της Ε</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Σ</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Α</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 xml:space="preserve">μεΑ. Για το λόγο αυτό </w:t>
                  </w:r>
                  <w:r w:rsidRPr="002741D6">
                    <w:rPr>
                      <w:rFonts w:asciiTheme="majorHAnsi" w:hAnsiTheme="majorHAnsi" w:cstheme="minorHAnsi"/>
                      <w:b/>
                      <w:bCs/>
                      <w:sz w:val="23"/>
                      <w:szCs w:val="23"/>
                    </w:rPr>
                    <w:t>προτείνουμε την υ</w:t>
                  </w:r>
                  <w:r w:rsidR="00164ECD" w:rsidRPr="002741D6">
                    <w:rPr>
                      <w:rFonts w:asciiTheme="majorHAnsi" w:hAnsiTheme="majorHAnsi" w:cstheme="minorHAnsi"/>
                      <w:b/>
                      <w:bCs/>
                      <w:sz w:val="23"/>
                      <w:szCs w:val="23"/>
                    </w:rPr>
                    <w:t>πογραφή</w:t>
                  </w:r>
                  <w:r w:rsidRPr="002741D6">
                    <w:rPr>
                      <w:rFonts w:asciiTheme="majorHAnsi" w:hAnsiTheme="majorHAnsi" w:cstheme="minorHAnsi"/>
                      <w:b/>
                      <w:bCs/>
                      <w:sz w:val="23"/>
                      <w:szCs w:val="23"/>
                    </w:rPr>
                    <w:t xml:space="preserve"> </w:t>
                  </w:r>
                  <w:r w:rsidR="006011F3" w:rsidRPr="002741D6">
                    <w:rPr>
                      <w:rFonts w:asciiTheme="majorHAnsi" w:hAnsiTheme="majorHAnsi" w:cstheme="minorHAnsi"/>
                      <w:b/>
                      <w:bCs/>
                      <w:sz w:val="23"/>
                      <w:szCs w:val="23"/>
                    </w:rPr>
                    <w:t xml:space="preserve">μεταξύ μας </w:t>
                  </w:r>
                  <w:r w:rsidR="00C24940" w:rsidRPr="002741D6">
                    <w:rPr>
                      <w:rFonts w:asciiTheme="majorHAnsi" w:hAnsiTheme="majorHAnsi" w:cstheme="minorHAnsi"/>
                      <w:b/>
                      <w:bCs/>
                      <w:sz w:val="23"/>
                      <w:szCs w:val="23"/>
                    </w:rPr>
                    <w:t>Π</w:t>
                  </w:r>
                  <w:r w:rsidRPr="002741D6">
                    <w:rPr>
                      <w:rFonts w:asciiTheme="majorHAnsi" w:hAnsiTheme="majorHAnsi" w:cstheme="minorHAnsi"/>
                      <w:b/>
                      <w:bCs/>
                      <w:sz w:val="23"/>
                      <w:szCs w:val="23"/>
                    </w:rPr>
                    <w:t xml:space="preserve">ρωτοκόλου </w:t>
                  </w:r>
                  <w:r w:rsidR="002F77EB" w:rsidRPr="002741D6">
                    <w:rPr>
                      <w:rFonts w:asciiTheme="majorHAnsi" w:hAnsiTheme="majorHAnsi" w:cstheme="minorHAnsi"/>
                      <w:b/>
                      <w:bCs/>
                      <w:sz w:val="23"/>
                      <w:szCs w:val="23"/>
                    </w:rPr>
                    <w:t>Σ</w:t>
                  </w:r>
                  <w:r w:rsidR="00164ECD" w:rsidRPr="002741D6">
                    <w:rPr>
                      <w:rFonts w:asciiTheme="majorHAnsi" w:hAnsiTheme="majorHAnsi" w:cstheme="minorHAnsi"/>
                      <w:b/>
                      <w:bCs/>
                      <w:sz w:val="23"/>
                      <w:szCs w:val="23"/>
                    </w:rPr>
                    <w:t>υνεργασίας</w:t>
                  </w:r>
                  <w:r w:rsidR="00C24940" w:rsidRPr="002741D6">
                    <w:rPr>
                      <w:rFonts w:asciiTheme="majorHAnsi" w:hAnsiTheme="majorHAnsi" w:cstheme="minorHAnsi"/>
                      <w:sz w:val="23"/>
                      <w:szCs w:val="23"/>
                    </w:rPr>
                    <w:t>,</w:t>
                  </w:r>
                  <w:r w:rsidR="00164ECD" w:rsidRPr="002741D6">
                    <w:rPr>
                      <w:rFonts w:asciiTheme="majorHAnsi" w:hAnsiTheme="majorHAnsi" w:cstheme="minorHAnsi"/>
                      <w:sz w:val="23"/>
                      <w:szCs w:val="23"/>
                    </w:rPr>
                    <w:t xml:space="preserve"> </w:t>
                  </w:r>
                  <w:r w:rsidRPr="002741D6">
                    <w:rPr>
                      <w:rFonts w:asciiTheme="majorHAnsi" w:hAnsiTheme="majorHAnsi" w:cstheme="minorHAnsi"/>
                      <w:sz w:val="23"/>
                      <w:szCs w:val="23"/>
                    </w:rPr>
                    <w:t>επισημαίνοντας ότι αντίστοιχο πρωτόκολλο είχε υπογραφεί και το 2014 μεταξύ του Υπουργείου και της Ε</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Σ</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Α</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μεΑ</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 xml:space="preserve"> </w:t>
                  </w:r>
                  <w:r w:rsidR="00164ECD" w:rsidRPr="002741D6">
                    <w:rPr>
                      <w:rFonts w:asciiTheme="majorHAnsi" w:hAnsiTheme="majorHAnsi" w:cstheme="minorHAnsi"/>
                      <w:sz w:val="23"/>
                      <w:szCs w:val="23"/>
                    </w:rPr>
                    <w:t xml:space="preserve"> (βλ. </w:t>
                  </w:r>
                  <w:hyperlink r:id="rId10" w:history="1">
                    <w:r w:rsidR="00164ECD" w:rsidRPr="002741D6">
                      <w:rPr>
                        <w:rStyle w:val="Hyperlink"/>
                        <w:rFonts w:asciiTheme="majorHAnsi" w:hAnsiTheme="majorHAnsi" w:cstheme="minorHAnsi"/>
                        <w:sz w:val="23"/>
                        <w:szCs w:val="23"/>
                      </w:rPr>
                      <w:t>https://www.esamea.gr/press-office/press-releases/850-mnhmonio-synergasias-esamea-ypoyrgeioy-toyrismoy</w:t>
                    </w:r>
                  </w:hyperlink>
                  <w:r w:rsidR="00164ECD" w:rsidRPr="002741D6">
                    <w:rPr>
                      <w:rFonts w:asciiTheme="majorHAnsi" w:hAnsiTheme="majorHAnsi" w:cstheme="minorHAnsi"/>
                      <w:sz w:val="23"/>
                      <w:szCs w:val="23"/>
                    </w:rPr>
                    <w:t xml:space="preserve">) </w:t>
                  </w:r>
                </w:p>
                <w:p w14:paraId="75064AEF" w14:textId="77777777" w:rsidR="00C24940" w:rsidRPr="002741D6" w:rsidRDefault="00C24940" w:rsidP="00D47C9B">
                  <w:pPr>
                    <w:autoSpaceDE w:val="0"/>
                    <w:rPr>
                      <w:rFonts w:asciiTheme="majorHAnsi" w:hAnsiTheme="majorHAnsi" w:cstheme="minorHAnsi"/>
                      <w:sz w:val="23"/>
                      <w:szCs w:val="23"/>
                    </w:rPr>
                  </w:pPr>
                  <w:r w:rsidRPr="002741D6">
                    <w:rPr>
                      <w:rFonts w:asciiTheme="majorHAnsi" w:hAnsiTheme="majorHAnsi" w:cstheme="minorHAnsi"/>
                      <w:sz w:val="23"/>
                      <w:szCs w:val="23"/>
                    </w:rPr>
                    <w:t xml:space="preserve">Παράλληλα προτείνουμε </w:t>
                  </w:r>
                </w:p>
                <w:p w14:paraId="508391F6" w14:textId="146FC734" w:rsidR="00C24940" w:rsidRPr="002741D6" w:rsidRDefault="00C24940" w:rsidP="00D47C9B">
                  <w:pPr>
                    <w:autoSpaceDE w:val="0"/>
                    <w:rPr>
                      <w:rFonts w:asciiTheme="majorHAnsi" w:hAnsiTheme="majorHAnsi" w:cstheme="minorHAnsi"/>
                      <w:sz w:val="23"/>
                      <w:szCs w:val="23"/>
                    </w:rPr>
                  </w:pPr>
                  <w:r w:rsidRPr="002741D6">
                    <w:rPr>
                      <w:rFonts w:asciiTheme="majorHAnsi" w:hAnsiTheme="majorHAnsi" w:cstheme="minorHAnsi"/>
                      <w:sz w:val="23"/>
                      <w:szCs w:val="23"/>
                    </w:rPr>
                    <w:t xml:space="preserve">Α) </w:t>
                  </w:r>
                  <w:r w:rsidRPr="002741D6">
                    <w:rPr>
                      <w:rFonts w:asciiTheme="majorHAnsi" w:hAnsiTheme="majorHAnsi" w:cstheme="minorHAnsi"/>
                      <w:b/>
                      <w:bCs/>
                      <w:sz w:val="23"/>
                      <w:szCs w:val="23"/>
                    </w:rPr>
                    <w:t>την αξιοποίηση του Ινστιτούτου της Ε</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Σ</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Α</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μεΑ</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 xml:space="preserve"> (ΙΝ-ΕΣΑμεΑ) και του Κέντρου Δια Βίου Μάθησης αυτής</w:t>
                  </w:r>
                  <w:r w:rsidR="002F77EB" w:rsidRPr="002741D6">
                    <w:rPr>
                      <w:rFonts w:asciiTheme="majorHAnsi" w:hAnsiTheme="majorHAnsi" w:cstheme="minorHAnsi"/>
                      <w:sz w:val="23"/>
                      <w:szCs w:val="23"/>
                    </w:rPr>
                    <w:t>,</w:t>
                  </w:r>
                  <w:r w:rsidRPr="002741D6">
                    <w:rPr>
                      <w:rFonts w:asciiTheme="majorHAnsi" w:hAnsiTheme="majorHAnsi" w:cstheme="minorHAnsi"/>
                      <w:sz w:val="23"/>
                      <w:szCs w:val="23"/>
                    </w:rPr>
                    <w:t xml:space="preserve"> για την ανάπτυξη προγραμμάτων κατάρτισης επιχειρηματιών και στελεχών επιχειρήσεων του τουριστικού τομέα </w:t>
                  </w:r>
                  <w:r w:rsidR="006011F3" w:rsidRPr="002741D6">
                    <w:rPr>
                      <w:rFonts w:asciiTheme="majorHAnsi" w:hAnsiTheme="majorHAnsi" w:cstheme="minorHAnsi"/>
                      <w:sz w:val="23"/>
                      <w:szCs w:val="23"/>
                    </w:rPr>
                    <w:t>σε θέματα Προσβάσιμου Τουρ</w:t>
                  </w:r>
                  <w:r w:rsidR="00D47C9B" w:rsidRPr="002741D6">
                    <w:rPr>
                      <w:rFonts w:asciiTheme="majorHAnsi" w:hAnsiTheme="majorHAnsi" w:cstheme="minorHAnsi"/>
                      <w:sz w:val="23"/>
                      <w:szCs w:val="23"/>
                    </w:rPr>
                    <w:t>ι</w:t>
                  </w:r>
                  <w:r w:rsidR="006011F3" w:rsidRPr="002741D6">
                    <w:rPr>
                      <w:rFonts w:asciiTheme="majorHAnsi" w:hAnsiTheme="majorHAnsi" w:cstheme="minorHAnsi"/>
                      <w:sz w:val="23"/>
                      <w:szCs w:val="23"/>
                    </w:rPr>
                    <w:t>σμού, συναλλαγής και εξυπηρέτησης επισκεπτών με αναπηρία</w:t>
                  </w:r>
                  <w:r w:rsidR="00D47C9B" w:rsidRPr="002741D6">
                    <w:rPr>
                      <w:rFonts w:asciiTheme="majorHAnsi" w:hAnsiTheme="majorHAnsi" w:cstheme="minorHAnsi"/>
                      <w:sz w:val="23"/>
                      <w:szCs w:val="23"/>
                    </w:rPr>
                    <w:t xml:space="preserve"> και Σχεδιασμού για Όλους, καθώς </w:t>
                  </w:r>
                  <w:r w:rsidRPr="002741D6">
                    <w:rPr>
                      <w:rFonts w:asciiTheme="majorHAnsi" w:hAnsiTheme="majorHAnsi" w:cstheme="minorHAnsi"/>
                      <w:sz w:val="23"/>
                      <w:szCs w:val="23"/>
                    </w:rPr>
                    <w:t>και την παραγωγή εργαλείων υποστήριξ</w:t>
                  </w:r>
                  <w:r w:rsidR="002F77EB" w:rsidRPr="002741D6">
                    <w:rPr>
                      <w:rFonts w:asciiTheme="majorHAnsi" w:hAnsiTheme="majorHAnsi" w:cstheme="minorHAnsi"/>
                      <w:sz w:val="23"/>
                      <w:szCs w:val="23"/>
                    </w:rPr>
                    <w:t>ή</w:t>
                  </w:r>
                  <w:r w:rsidRPr="002741D6">
                    <w:rPr>
                      <w:rFonts w:asciiTheme="majorHAnsi" w:hAnsiTheme="majorHAnsi" w:cstheme="minorHAnsi"/>
                      <w:sz w:val="23"/>
                      <w:szCs w:val="23"/>
                    </w:rPr>
                    <w:t xml:space="preserve">ς </w:t>
                  </w:r>
                  <w:r w:rsidR="002F77EB" w:rsidRPr="002741D6">
                    <w:rPr>
                      <w:rFonts w:asciiTheme="majorHAnsi" w:hAnsiTheme="majorHAnsi" w:cstheme="minorHAnsi"/>
                      <w:sz w:val="23"/>
                      <w:szCs w:val="23"/>
                    </w:rPr>
                    <w:t>τους</w:t>
                  </w:r>
                  <w:r w:rsidRPr="002741D6">
                    <w:rPr>
                      <w:rFonts w:asciiTheme="majorHAnsi" w:hAnsiTheme="majorHAnsi" w:cstheme="minorHAnsi"/>
                      <w:sz w:val="23"/>
                      <w:szCs w:val="23"/>
                    </w:rPr>
                    <w:t>, επισημαίνοντας την πρόσφατη συνεργασία του ΙΝ-ΕΣΑμεΑ με το Υπ. Εθνικής Άμυνας και το Διεθνή Αερολιμένα Αθηνών για την εκπαίδευση στελεχών τους,</w:t>
                  </w:r>
                </w:p>
                <w:p w14:paraId="7690C3EB" w14:textId="1F39C59F" w:rsidR="00164ECD" w:rsidRPr="002741D6" w:rsidRDefault="00C24940" w:rsidP="00D47C9B">
                  <w:pPr>
                    <w:autoSpaceDE w:val="0"/>
                    <w:rPr>
                      <w:rFonts w:asciiTheme="majorHAnsi" w:hAnsiTheme="majorHAnsi" w:cstheme="minorHAnsi"/>
                      <w:sz w:val="23"/>
                      <w:szCs w:val="23"/>
                    </w:rPr>
                  </w:pPr>
                  <w:r w:rsidRPr="002741D6">
                    <w:rPr>
                      <w:rFonts w:asciiTheme="majorHAnsi" w:hAnsiTheme="majorHAnsi" w:cstheme="minorHAnsi"/>
                      <w:sz w:val="23"/>
                      <w:szCs w:val="23"/>
                    </w:rPr>
                    <w:t xml:space="preserve">Β) </w:t>
                  </w:r>
                  <w:r w:rsidRPr="002741D6">
                    <w:rPr>
                      <w:rFonts w:asciiTheme="majorHAnsi" w:hAnsiTheme="majorHAnsi" w:cstheme="minorHAnsi"/>
                      <w:b/>
                      <w:bCs/>
                      <w:sz w:val="23"/>
                      <w:szCs w:val="23"/>
                    </w:rPr>
                    <w:t>την ανάπτυξη σ</w:t>
                  </w:r>
                  <w:r w:rsidR="00164ECD" w:rsidRPr="002741D6">
                    <w:rPr>
                      <w:rFonts w:asciiTheme="majorHAnsi" w:hAnsiTheme="majorHAnsi" w:cstheme="minorHAnsi"/>
                      <w:b/>
                      <w:bCs/>
                      <w:sz w:val="23"/>
                      <w:szCs w:val="23"/>
                    </w:rPr>
                    <w:t>υνεργασία</w:t>
                  </w:r>
                  <w:r w:rsidRPr="002741D6">
                    <w:rPr>
                      <w:rFonts w:asciiTheme="majorHAnsi" w:hAnsiTheme="majorHAnsi" w:cstheme="minorHAnsi"/>
                      <w:b/>
                      <w:bCs/>
                      <w:sz w:val="23"/>
                      <w:szCs w:val="23"/>
                    </w:rPr>
                    <w:t>ς της αρμόδιας Υπηρεσίας του Υπουργείου</w:t>
                  </w:r>
                  <w:r w:rsidR="00164ECD" w:rsidRPr="002741D6">
                    <w:rPr>
                      <w:rFonts w:asciiTheme="majorHAnsi" w:hAnsiTheme="majorHAnsi" w:cstheme="minorHAnsi"/>
                      <w:b/>
                      <w:bCs/>
                      <w:sz w:val="23"/>
                      <w:szCs w:val="23"/>
                    </w:rPr>
                    <w:t xml:space="preserve"> με το Παρατηρητήριο Θεμάτων Αναπηρίας της Ε</w:t>
                  </w:r>
                  <w:r w:rsidR="002F77EB" w:rsidRPr="002741D6">
                    <w:rPr>
                      <w:rFonts w:asciiTheme="majorHAnsi" w:hAnsiTheme="majorHAnsi" w:cstheme="minorHAnsi"/>
                      <w:b/>
                      <w:bCs/>
                      <w:sz w:val="23"/>
                      <w:szCs w:val="23"/>
                    </w:rPr>
                    <w:t>.</w:t>
                  </w:r>
                  <w:r w:rsidR="00164ECD" w:rsidRPr="002741D6">
                    <w:rPr>
                      <w:rFonts w:asciiTheme="majorHAnsi" w:hAnsiTheme="majorHAnsi" w:cstheme="minorHAnsi"/>
                      <w:b/>
                      <w:bCs/>
                      <w:sz w:val="23"/>
                      <w:szCs w:val="23"/>
                    </w:rPr>
                    <w:t>Σ</w:t>
                  </w:r>
                  <w:r w:rsidR="002F77EB" w:rsidRPr="002741D6">
                    <w:rPr>
                      <w:rFonts w:asciiTheme="majorHAnsi" w:hAnsiTheme="majorHAnsi" w:cstheme="minorHAnsi"/>
                      <w:b/>
                      <w:bCs/>
                      <w:sz w:val="23"/>
                      <w:szCs w:val="23"/>
                    </w:rPr>
                    <w:t>.</w:t>
                  </w:r>
                  <w:r w:rsidR="00164ECD" w:rsidRPr="002741D6">
                    <w:rPr>
                      <w:rFonts w:asciiTheme="majorHAnsi" w:hAnsiTheme="majorHAnsi" w:cstheme="minorHAnsi"/>
                      <w:b/>
                      <w:bCs/>
                      <w:sz w:val="23"/>
                      <w:szCs w:val="23"/>
                    </w:rPr>
                    <w:t>Α</w:t>
                  </w:r>
                  <w:r w:rsidR="002F77EB" w:rsidRPr="002741D6">
                    <w:rPr>
                      <w:rFonts w:asciiTheme="majorHAnsi" w:hAnsiTheme="majorHAnsi" w:cstheme="minorHAnsi"/>
                      <w:b/>
                      <w:bCs/>
                      <w:sz w:val="23"/>
                      <w:szCs w:val="23"/>
                    </w:rPr>
                    <w:t>.</w:t>
                  </w:r>
                  <w:r w:rsidR="00164ECD" w:rsidRPr="002741D6">
                    <w:rPr>
                      <w:rFonts w:asciiTheme="majorHAnsi" w:hAnsiTheme="majorHAnsi" w:cstheme="minorHAnsi"/>
                      <w:b/>
                      <w:bCs/>
                      <w:sz w:val="23"/>
                      <w:szCs w:val="23"/>
                    </w:rPr>
                    <w:t>μεΑ</w:t>
                  </w:r>
                  <w:r w:rsidR="002F77EB" w:rsidRPr="002741D6">
                    <w:rPr>
                      <w:rFonts w:asciiTheme="majorHAnsi" w:hAnsiTheme="majorHAnsi" w:cstheme="minorHAnsi"/>
                      <w:sz w:val="23"/>
                      <w:szCs w:val="23"/>
                    </w:rPr>
                    <w:t>.</w:t>
                  </w:r>
                  <w:r w:rsidR="00164ECD" w:rsidRPr="002741D6">
                    <w:rPr>
                      <w:rFonts w:asciiTheme="majorHAnsi" w:hAnsiTheme="majorHAnsi" w:cstheme="minorHAnsi"/>
                      <w:sz w:val="23"/>
                      <w:szCs w:val="23"/>
                    </w:rPr>
                    <w:t xml:space="preserve"> (βλ. </w:t>
                  </w:r>
                  <w:hyperlink r:id="rId11" w:history="1">
                    <w:r w:rsidR="00164ECD" w:rsidRPr="002741D6">
                      <w:rPr>
                        <w:rStyle w:val="Hyperlink"/>
                        <w:rFonts w:asciiTheme="majorHAnsi" w:hAnsiTheme="majorHAnsi" w:cstheme="minorHAnsi"/>
                        <w:sz w:val="23"/>
                        <w:szCs w:val="23"/>
                      </w:rPr>
                      <w:t>https://paratiritirioanapirias.gr/el</w:t>
                    </w:r>
                  </w:hyperlink>
                  <w:r w:rsidR="00164ECD" w:rsidRPr="002741D6">
                    <w:rPr>
                      <w:rFonts w:asciiTheme="majorHAnsi" w:hAnsiTheme="majorHAnsi" w:cstheme="minorHAnsi"/>
                      <w:sz w:val="23"/>
                      <w:szCs w:val="23"/>
                    </w:rPr>
                    <w:t>)</w:t>
                  </w:r>
                  <w:r w:rsidRPr="002741D6">
                    <w:rPr>
                      <w:rFonts w:asciiTheme="majorHAnsi" w:hAnsiTheme="majorHAnsi" w:cstheme="minorHAnsi"/>
                      <w:sz w:val="23"/>
                      <w:szCs w:val="23"/>
                    </w:rPr>
                    <w:t>,</w:t>
                  </w:r>
                  <w:r w:rsidR="00164ECD" w:rsidRPr="002741D6">
                    <w:rPr>
                      <w:rFonts w:asciiTheme="majorHAnsi" w:hAnsiTheme="majorHAnsi" w:cstheme="minorHAnsi"/>
                      <w:sz w:val="23"/>
                      <w:szCs w:val="23"/>
                    </w:rPr>
                    <w:t xml:space="preserve"> </w:t>
                  </w:r>
                  <w:r w:rsidRPr="002741D6">
                    <w:rPr>
                      <w:rFonts w:asciiTheme="majorHAnsi" w:hAnsiTheme="majorHAnsi" w:cstheme="minorHAnsi"/>
                      <w:sz w:val="23"/>
                      <w:szCs w:val="23"/>
                    </w:rPr>
                    <w:t xml:space="preserve">που συνεργάζεται στενά με </w:t>
                  </w:r>
                  <w:r w:rsidR="00164ECD" w:rsidRPr="002741D6">
                    <w:rPr>
                      <w:rFonts w:asciiTheme="majorHAnsi" w:hAnsiTheme="majorHAnsi" w:cstheme="minorHAnsi"/>
                      <w:sz w:val="23"/>
                      <w:szCs w:val="23"/>
                    </w:rPr>
                    <w:t xml:space="preserve">την Ελληνική </w:t>
                  </w:r>
                  <w:r w:rsidR="00164ECD" w:rsidRPr="002741D6">
                    <w:rPr>
                      <w:rFonts w:asciiTheme="majorHAnsi" w:hAnsiTheme="majorHAnsi" w:cstheme="minorHAnsi"/>
                      <w:sz w:val="23"/>
                      <w:szCs w:val="23"/>
                    </w:rPr>
                    <w:lastRenderedPageBreak/>
                    <w:t>Στατιστική Αρχή (ΕΛΣΤΑΤ) για τη δημιουργία δεικτών και την παραγωγή στατιστικών στοιχείων</w:t>
                  </w:r>
                  <w:r w:rsidRPr="002741D6">
                    <w:rPr>
                      <w:rFonts w:asciiTheme="majorHAnsi" w:hAnsiTheme="majorHAnsi" w:cstheme="minorHAnsi"/>
                      <w:sz w:val="23"/>
                      <w:szCs w:val="23"/>
                    </w:rPr>
                    <w:t>,</w:t>
                  </w:r>
                </w:p>
                <w:p w14:paraId="2D730319" w14:textId="407A5E7B" w:rsidR="00B26D7F" w:rsidRPr="002741D6" w:rsidRDefault="00C24940" w:rsidP="00D47C9B">
                  <w:pPr>
                    <w:autoSpaceDE w:val="0"/>
                    <w:rPr>
                      <w:rFonts w:asciiTheme="majorHAnsi" w:hAnsiTheme="majorHAnsi" w:cstheme="minorHAnsi"/>
                      <w:sz w:val="23"/>
                      <w:szCs w:val="23"/>
                    </w:rPr>
                  </w:pPr>
                  <w:r w:rsidRPr="002741D6">
                    <w:rPr>
                      <w:rFonts w:asciiTheme="majorHAnsi" w:hAnsiTheme="majorHAnsi" w:cstheme="minorHAnsi"/>
                      <w:sz w:val="23"/>
                      <w:szCs w:val="23"/>
                    </w:rPr>
                    <w:t>Γ)</w:t>
                  </w:r>
                  <w:r w:rsidR="00B26D7F" w:rsidRPr="002741D6">
                    <w:rPr>
                      <w:rFonts w:asciiTheme="majorHAnsi" w:hAnsiTheme="majorHAnsi" w:cstheme="minorHAnsi"/>
                      <w:sz w:val="23"/>
                      <w:szCs w:val="23"/>
                    </w:rPr>
                    <w:t xml:space="preserve"> </w:t>
                  </w:r>
                  <w:r w:rsidR="00B26D7F" w:rsidRPr="002741D6">
                    <w:rPr>
                      <w:rFonts w:asciiTheme="majorHAnsi" w:hAnsiTheme="majorHAnsi" w:cstheme="minorHAnsi"/>
                      <w:b/>
                      <w:bCs/>
                      <w:sz w:val="23"/>
                      <w:szCs w:val="23"/>
                    </w:rPr>
                    <w:t>την αξιοποίηση του Ελληνικού Σήματος Προσβασιμότητας (</w:t>
                  </w:r>
                  <w:r w:rsidR="002F77EB" w:rsidRPr="002741D6">
                    <w:rPr>
                      <w:rFonts w:asciiTheme="majorHAnsi" w:hAnsiTheme="majorHAnsi" w:cstheme="minorHAnsi"/>
                      <w:b/>
                      <w:bCs/>
                      <w:sz w:val="23"/>
                      <w:szCs w:val="23"/>
                    </w:rPr>
                    <w:t xml:space="preserve">ιδιοκτησίας </w:t>
                  </w:r>
                  <w:r w:rsidR="00B26D7F" w:rsidRPr="002741D6">
                    <w:rPr>
                      <w:rFonts w:asciiTheme="majorHAnsi" w:hAnsiTheme="majorHAnsi" w:cstheme="minorHAnsi"/>
                      <w:b/>
                      <w:bCs/>
                      <w:sz w:val="23"/>
                      <w:szCs w:val="23"/>
                    </w:rPr>
                    <w:t>ΕΛΟΤ-Ε</w:t>
                  </w:r>
                  <w:r w:rsidR="002F77EB" w:rsidRPr="002741D6">
                    <w:rPr>
                      <w:rFonts w:asciiTheme="majorHAnsi" w:hAnsiTheme="majorHAnsi" w:cstheme="minorHAnsi"/>
                      <w:b/>
                      <w:bCs/>
                      <w:sz w:val="23"/>
                      <w:szCs w:val="23"/>
                    </w:rPr>
                    <w:t>.</w:t>
                  </w:r>
                  <w:r w:rsidR="00B26D7F" w:rsidRPr="002741D6">
                    <w:rPr>
                      <w:rFonts w:asciiTheme="majorHAnsi" w:hAnsiTheme="majorHAnsi" w:cstheme="minorHAnsi"/>
                      <w:b/>
                      <w:bCs/>
                      <w:sz w:val="23"/>
                      <w:szCs w:val="23"/>
                    </w:rPr>
                    <w:t>Σ</w:t>
                  </w:r>
                  <w:r w:rsidR="002F77EB" w:rsidRPr="002741D6">
                    <w:rPr>
                      <w:rFonts w:asciiTheme="majorHAnsi" w:hAnsiTheme="majorHAnsi" w:cstheme="minorHAnsi"/>
                      <w:b/>
                      <w:bCs/>
                      <w:sz w:val="23"/>
                      <w:szCs w:val="23"/>
                    </w:rPr>
                    <w:t>.</w:t>
                  </w:r>
                  <w:r w:rsidR="00B26D7F" w:rsidRPr="002741D6">
                    <w:rPr>
                      <w:rFonts w:asciiTheme="majorHAnsi" w:hAnsiTheme="majorHAnsi" w:cstheme="minorHAnsi"/>
                      <w:b/>
                      <w:bCs/>
                      <w:sz w:val="23"/>
                      <w:szCs w:val="23"/>
                    </w:rPr>
                    <w:t>Α</w:t>
                  </w:r>
                  <w:r w:rsidR="002F77EB" w:rsidRPr="002741D6">
                    <w:rPr>
                      <w:rFonts w:asciiTheme="majorHAnsi" w:hAnsiTheme="majorHAnsi" w:cstheme="minorHAnsi"/>
                      <w:b/>
                      <w:bCs/>
                      <w:sz w:val="23"/>
                      <w:szCs w:val="23"/>
                    </w:rPr>
                    <w:t>.</w:t>
                  </w:r>
                  <w:r w:rsidR="00B26D7F" w:rsidRPr="002741D6">
                    <w:rPr>
                      <w:rFonts w:asciiTheme="majorHAnsi" w:hAnsiTheme="majorHAnsi" w:cstheme="minorHAnsi"/>
                      <w:b/>
                      <w:bCs/>
                      <w:sz w:val="23"/>
                      <w:szCs w:val="23"/>
                    </w:rPr>
                    <w:t>μεΑ</w:t>
                  </w:r>
                  <w:r w:rsidR="002F77EB" w:rsidRPr="002741D6">
                    <w:rPr>
                      <w:rFonts w:asciiTheme="majorHAnsi" w:hAnsiTheme="majorHAnsi" w:cstheme="minorHAnsi"/>
                      <w:b/>
                      <w:bCs/>
                      <w:sz w:val="23"/>
                      <w:szCs w:val="23"/>
                    </w:rPr>
                    <w:t>.</w:t>
                  </w:r>
                  <w:r w:rsidR="00B26D7F" w:rsidRPr="002741D6">
                    <w:rPr>
                      <w:rFonts w:asciiTheme="majorHAnsi" w:hAnsiTheme="majorHAnsi" w:cstheme="minorHAnsi"/>
                      <w:b/>
                      <w:bCs/>
                      <w:sz w:val="23"/>
                      <w:szCs w:val="23"/>
                    </w:rPr>
                    <w:t>)</w:t>
                  </w:r>
                  <w:r w:rsidR="00B26D7F" w:rsidRPr="002741D6">
                    <w:rPr>
                      <w:rFonts w:asciiTheme="majorHAnsi" w:hAnsiTheme="majorHAnsi" w:cstheme="minorHAnsi"/>
                      <w:sz w:val="23"/>
                      <w:szCs w:val="23"/>
                    </w:rPr>
                    <w:t xml:space="preserve"> για την πιστοποίηση της προσβασιμότητας τουριστικών επιχε</w:t>
                  </w:r>
                  <w:r w:rsidR="002F77EB" w:rsidRPr="002741D6">
                    <w:rPr>
                      <w:rFonts w:asciiTheme="majorHAnsi" w:hAnsiTheme="majorHAnsi" w:cstheme="minorHAnsi"/>
                      <w:sz w:val="23"/>
                      <w:szCs w:val="23"/>
                    </w:rPr>
                    <w:t>ι</w:t>
                  </w:r>
                  <w:r w:rsidR="00B26D7F" w:rsidRPr="002741D6">
                    <w:rPr>
                      <w:rFonts w:asciiTheme="majorHAnsi" w:hAnsiTheme="majorHAnsi" w:cstheme="minorHAnsi"/>
                      <w:sz w:val="23"/>
                      <w:szCs w:val="23"/>
                    </w:rPr>
                    <w:t xml:space="preserve">ρήσεων, </w:t>
                  </w:r>
                </w:p>
                <w:p w14:paraId="0003B9FD" w14:textId="42ECFA5B" w:rsidR="00C24940" w:rsidRPr="002741D6" w:rsidRDefault="00B26D7F" w:rsidP="00D47C9B">
                  <w:pPr>
                    <w:autoSpaceDE w:val="0"/>
                    <w:rPr>
                      <w:rFonts w:asciiTheme="majorHAnsi" w:hAnsiTheme="majorHAnsi" w:cstheme="minorHAnsi"/>
                      <w:b/>
                      <w:bCs/>
                      <w:sz w:val="23"/>
                      <w:szCs w:val="23"/>
                    </w:rPr>
                  </w:pPr>
                  <w:r w:rsidRPr="002741D6">
                    <w:rPr>
                      <w:rFonts w:asciiTheme="majorHAnsi" w:hAnsiTheme="majorHAnsi" w:cstheme="minorHAnsi"/>
                      <w:sz w:val="23"/>
                      <w:szCs w:val="23"/>
                    </w:rPr>
                    <w:t>Δ)</w:t>
                  </w:r>
                  <w:r w:rsidR="00C24940" w:rsidRPr="002741D6">
                    <w:rPr>
                      <w:rFonts w:asciiTheme="majorHAnsi" w:hAnsiTheme="majorHAnsi" w:cstheme="minorHAnsi"/>
                      <w:sz w:val="23"/>
                      <w:szCs w:val="23"/>
                    </w:rPr>
                    <w:t xml:space="preserve"> </w:t>
                  </w:r>
                  <w:r w:rsidR="00C24940" w:rsidRPr="002741D6">
                    <w:rPr>
                      <w:rFonts w:asciiTheme="majorHAnsi" w:hAnsiTheme="majorHAnsi" w:cstheme="minorHAnsi"/>
                      <w:b/>
                      <w:bCs/>
                      <w:sz w:val="23"/>
                      <w:szCs w:val="23"/>
                    </w:rPr>
                    <w:t xml:space="preserve">την </w:t>
                  </w:r>
                  <w:r w:rsidRPr="002741D6">
                    <w:rPr>
                      <w:rFonts w:asciiTheme="majorHAnsi" w:hAnsiTheme="majorHAnsi" w:cstheme="minorHAnsi"/>
                      <w:b/>
                      <w:bCs/>
                      <w:sz w:val="23"/>
                      <w:szCs w:val="23"/>
                    </w:rPr>
                    <w:t xml:space="preserve">σύσταση Ομάδας Εργασίας </w:t>
                  </w:r>
                  <w:r w:rsidR="002F77EB" w:rsidRPr="002741D6">
                    <w:rPr>
                      <w:rFonts w:asciiTheme="majorHAnsi" w:hAnsiTheme="majorHAnsi" w:cstheme="minorHAnsi"/>
                      <w:b/>
                      <w:bCs/>
                      <w:sz w:val="23"/>
                      <w:szCs w:val="23"/>
                    </w:rPr>
                    <w:t xml:space="preserve">στο Υπουργείο, </w:t>
                  </w:r>
                  <w:r w:rsidRPr="002741D6">
                    <w:rPr>
                      <w:rFonts w:asciiTheme="majorHAnsi" w:hAnsiTheme="majorHAnsi" w:cstheme="minorHAnsi"/>
                      <w:b/>
                      <w:bCs/>
                      <w:sz w:val="23"/>
                      <w:szCs w:val="23"/>
                    </w:rPr>
                    <w:t>με συμμετοχή και εκπροσώπων της Ε</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Σ</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Α</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μεΑ</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 xml:space="preserve"> και του ΕΛΟΤ</w:t>
                  </w:r>
                  <w:r w:rsidR="002F77EB" w:rsidRPr="002741D6">
                    <w:rPr>
                      <w:rFonts w:asciiTheme="majorHAnsi" w:hAnsiTheme="majorHAnsi" w:cstheme="minorHAnsi"/>
                      <w:b/>
                      <w:bCs/>
                      <w:sz w:val="23"/>
                      <w:szCs w:val="23"/>
                    </w:rPr>
                    <w:t>,</w:t>
                  </w:r>
                  <w:r w:rsidRPr="002741D6">
                    <w:rPr>
                      <w:rFonts w:asciiTheme="majorHAnsi" w:hAnsiTheme="majorHAnsi" w:cstheme="minorHAnsi"/>
                      <w:b/>
                      <w:bCs/>
                      <w:sz w:val="23"/>
                      <w:szCs w:val="23"/>
                    </w:rPr>
                    <w:t xml:space="preserve"> για την ανάπτυξη του Σήματος Προσβάσιμου Τουριστικού Προορισμού.</w:t>
                  </w:r>
                </w:p>
                <w:p w14:paraId="6DC6D404" w14:textId="07F987E7" w:rsidR="00B26D7F" w:rsidRPr="002741D6" w:rsidRDefault="00B26D7F" w:rsidP="00D47C9B">
                  <w:pPr>
                    <w:autoSpaceDE w:val="0"/>
                    <w:rPr>
                      <w:rFonts w:asciiTheme="majorHAnsi" w:hAnsiTheme="majorHAnsi" w:cstheme="minorHAnsi"/>
                      <w:b/>
                      <w:bCs/>
                      <w:sz w:val="23"/>
                      <w:szCs w:val="23"/>
                    </w:rPr>
                  </w:pPr>
                  <w:r w:rsidRPr="002741D6">
                    <w:rPr>
                      <w:rFonts w:asciiTheme="majorHAnsi" w:hAnsiTheme="majorHAnsi" w:cstheme="minorHAnsi"/>
                      <w:b/>
                      <w:bCs/>
                      <w:sz w:val="23"/>
                      <w:szCs w:val="23"/>
                    </w:rPr>
                    <w:t>Κύριε Υπουργέ,</w:t>
                  </w:r>
                </w:p>
                <w:p w14:paraId="74C091A0" w14:textId="36BB521A" w:rsidR="00091240" w:rsidRPr="007274F5" w:rsidRDefault="00B26D7F" w:rsidP="007274F5">
                  <w:pPr>
                    <w:autoSpaceDE w:val="0"/>
                    <w:rPr>
                      <w:rFonts w:asciiTheme="minorHAnsi" w:hAnsiTheme="minorHAnsi" w:cstheme="minorHAnsi"/>
                    </w:rPr>
                  </w:pPr>
                  <w:r w:rsidRPr="002741D6">
                    <w:rPr>
                      <w:rFonts w:asciiTheme="majorHAnsi" w:hAnsiTheme="majorHAnsi" w:cstheme="minorHAnsi"/>
                      <w:sz w:val="23"/>
                      <w:szCs w:val="23"/>
                    </w:rPr>
                    <w:t>Η Ε</w:t>
                  </w:r>
                  <w:r w:rsidR="007274F5" w:rsidRPr="002741D6">
                    <w:rPr>
                      <w:rFonts w:asciiTheme="majorHAnsi" w:hAnsiTheme="majorHAnsi" w:cstheme="minorHAnsi"/>
                      <w:sz w:val="23"/>
                      <w:szCs w:val="23"/>
                    </w:rPr>
                    <w:t>.</w:t>
                  </w:r>
                  <w:r w:rsidRPr="002741D6">
                    <w:rPr>
                      <w:rFonts w:asciiTheme="majorHAnsi" w:hAnsiTheme="majorHAnsi" w:cstheme="minorHAnsi"/>
                      <w:sz w:val="23"/>
                      <w:szCs w:val="23"/>
                    </w:rPr>
                    <w:t>Σ</w:t>
                  </w:r>
                  <w:r w:rsidR="007274F5" w:rsidRPr="002741D6">
                    <w:rPr>
                      <w:rFonts w:asciiTheme="majorHAnsi" w:hAnsiTheme="majorHAnsi" w:cstheme="minorHAnsi"/>
                      <w:sz w:val="23"/>
                      <w:szCs w:val="23"/>
                    </w:rPr>
                    <w:t>.</w:t>
                  </w:r>
                  <w:r w:rsidRPr="002741D6">
                    <w:rPr>
                      <w:rFonts w:asciiTheme="majorHAnsi" w:hAnsiTheme="majorHAnsi" w:cstheme="minorHAnsi"/>
                      <w:sz w:val="23"/>
                      <w:szCs w:val="23"/>
                    </w:rPr>
                    <w:t>Α</w:t>
                  </w:r>
                  <w:r w:rsidR="007274F5" w:rsidRPr="002741D6">
                    <w:rPr>
                      <w:rFonts w:asciiTheme="majorHAnsi" w:hAnsiTheme="majorHAnsi" w:cstheme="minorHAnsi"/>
                      <w:sz w:val="23"/>
                      <w:szCs w:val="23"/>
                    </w:rPr>
                    <w:t>.</w:t>
                  </w:r>
                  <w:r w:rsidRPr="002741D6">
                    <w:rPr>
                      <w:rFonts w:asciiTheme="majorHAnsi" w:hAnsiTheme="majorHAnsi" w:cstheme="minorHAnsi"/>
                      <w:sz w:val="23"/>
                      <w:szCs w:val="23"/>
                    </w:rPr>
                    <w:t>μεΑ</w:t>
                  </w:r>
                  <w:r w:rsidR="007274F5" w:rsidRPr="002741D6">
                    <w:rPr>
                      <w:rFonts w:asciiTheme="majorHAnsi" w:hAnsiTheme="majorHAnsi" w:cstheme="minorHAnsi"/>
                      <w:sz w:val="23"/>
                      <w:szCs w:val="23"/>
                    </w:rPr>
                    <w:t>.</w:t>
                  </w:r>
                  <w:r w:rsidRPr="002741D6">
                    <w:rPr>
                      <w:rFonts w:asciiTheme="majorHAnsi" w:hAnsiTheme="majorHAnsi" w:cstheme="minorHAnsi"/>
                      <w:sz w:val="23"/>
                      <w:szCs w:val="23"/>
                    </w:rPr>
                    <w:t xml:space="preserve"> σας διαβεβαιώνει ότι θα θέσει στη διάθεσή σας την τεχνογνωσία που έχει αναπτύξει μέσα από τους αγώνες του αναπηρικού κινήματος και την </w:t>
                  </w:r>
                  <w:r w:rsidR="005F5D7E" w:rsidRPr="002741D6">
                    <w:rPr>
                      <w:rFonts w:asciiTheme="majorHAnsi" w:hAnsiTheme="majorHAnsi" w:cstheme="minorHAnsi"/>
                      <w:sz w:val="23"/>
                      <w:szCs w:val="23"/>
                    </w:rPr>
                    <w:t>μακροχρόνια</w:t>
                  </w:r>
                  <w:r w:rsidRPr="002741D6">
                    <w:rPr>
                      <w:rFonts w:asciiTheme="majorHAnsi" w:hAnsiTheme="majorHAnsi" w:cstheme="minorHAnsi"/>
                      <w:sz w:val="23"/>
                      <w:szCs w:val="23"/>
                    </w:rPr>
                    <w:t xml:space="preserve"> συνεργασία της</w:t>
                  </w:r>
                  <w:r w:rsidR="005F5D7E" w:rsidRPr="002741D6">
                    <w:rPr>
                      <w:rFonts w:asciiTheme="majorHAnsi" w:hAnsiTheme="majorHAnsi" w:cstheme="minorHAnsi"/>
                      <w:sz w:val="23"/>
                      <w:szCs w:val="23"/>
                    </w:rPr>
                    <w:t xml:space="preserve"> με όλους τους φορείς</w:t>
                  </w:r>
                  <w:r w:rsidR="007274F5" w:rsidRPr="002741D6">
                    <w:rPr>
                      <w:rFonts w:asciiTheme="majorHAnsi" w:hAnsiTheme="majorHAnsi" w:cstheme="minorHAnsi"/>
                      <w:sz w:val="23"/>
                      <w:szCs w:val="23"/>
                    </w:rPr>
                    <w:t>,</w:t>
                  </w:r>
                  <w:r w:rsidR="005F5D7E" w:rsidRPr="002741D6">
                    <w:rPr>
                      <w:rFonts w:asciiTheme="majorHAnsi" w:hAnsiTheme="majorHAnsi" w:cstheme="minorHAnsi"/>
                      <w:sz w:val="23"/>
                      <w:szCs w:val="23"/>
                    </w:rPr>
                    <w:t xml:space="preserve"> προκειμένου να υλοποιηθούν με τον καλύτερο δυνατό τρόπο οι παραπάνω προτάσεις της εφόσον τις υιοθετήσετε.</w:t>
                  </w:r>
                </w:p>
              </w:sdtContent>
            </w:sdt>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8D3303"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8D3303"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E654E" w:rsidRDefault="008D3303"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BE654E">
        <w:rPr>
          <w:b/>
        </w:rPr>
        <w:t xml:space="preserve"> </w:t>
      </w:r>
    </w:p>
    <w:p w14:paraId="4CE97723" w14:textId="77777777" w:rsidR="000F237D" w:rsidRPr="00337205" w:rsidRDefault="008D3303"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B7DFFC7" w14:textId="77777777" w:rsidR="007175BF" w:rsidRDefault="007175BF" w:rsidP="006B3225">
      <w:pPr>
        <w:spacing w:line="240" w:lineRule="auto"/>
        <w:jc w:val="left"/>
        <w:rPr>
          <w:b/>
        </w:rPr>
      </w:pPr>
    </w:p>
    <w:p w14:paraId="24F0F4E7" w14:textId="774DB74D"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sdt>
              <w:sdtPr>
                <w:rPr>
                  <w:rStyle w:val="BulletsChar"/>
                </w:rPr>
                <w:alias w:val="Πίνακας αποδεκτών"/>
                <w:tag w:val="Πίνακας αποδεκτών"/>
                <w:id w:val="1325548811"/>
                <w:placeholder>
                  <w:docPart w:val="4B9C12DEB16543BAB2F62AD8C48F50F7"/>
                </w:placeholder>
              </w:sdtPr>
              <w:sdtEndPr>
                <w:rPr>
                  <w:rStyle w:val="BulletsChar"/>
                </w:rPr>
              </w:sdtEndPr>
              <w:sdtContent>
                <w:p w14:paraId="072668FB" w14:textId="611C8CB0" w:rsidR="00BE654E" w:rsidRDefault="00BE654E" w:rsidP="00BE654E">
                  <w:pPr>
                    <w:spacing w:after="0"/>
                    <w:rPr>
                      <w:rFonts w:asciiTheme="majorHAnsi" w:hAnsiTheme="majorHAnsi" w:cstheme="minorHAnsi"/>
                      <w:color w:val="auto"/>
                      <w:sz w:val="24"/>
                      <w:szCs w:val="24"/>
                    </w:rPr>
                  </w:pPr>
                  <w:r>
                    <w:rPr>
                      <w:rFonts w:asciiTheme="majorHAnsi" w:hAnsiTheme="majorHAnsi" w:cstheme="minorHAnsi"/>
                      <w:color w:val="auto"/>
                      <w:sz w:val="24"/>
                      <w:szCs w:val="24"/>
                    </w:rPr>
                    <w:t>-Γραφείο Πρωθυπουργού της χώρας</w:t>
                  </w:r>
                  <w:r w:rsidR="007175BF">
                    <w:rPr>
                      <w:rFonts w:asciiTheme="majorHAnsi" w:hAnsiTheme="majorHAnsi" w:cstheme="minorHAnsi"/>
                      <w:color w:val="auto"/>
                      <w:sz w:val="24"/>
                      <w:szCs w:val="24"/>
                    </w:rPr>
                    <w:t xml:space="preserve"> </w:t>
                  </w:r>
                  <w:r>
                    <w:rPr>
                      <w:rFonts w:asciiTheme="majorHAnsi" w:hAnsiTheme="majorHAnsi" w:cstheme="minorHAnsi"/>
                      <w:color w:val="auto"/>
                      <w:sz w:val="24"/>
                      <w:szCs w:val="24"/>
                    </w:rPr>
                    <w:t>κ. Κ. Μητσοτάκη</w:t>
                  </w:r>
                </w:p>
                <w:p w14:paraId="679619BE" w14:textId="77777777" w:rsidR="00BE654E" w:rsidRDefault="00BE654E" w:rsidP="00BE654E">
                  <w:pPr>
                    <w:spacing w:after="0"/>
                    <w:rPr>
                      <w:rFonts w:asciiTheme="majorHAnsi" w:hAnsiTheme="majorHAnsi" w:cstheme="minorHAnsi"/>
                      <w:color w:val="auto"/>
                      <w:sz w:val="24"/>
                      <w:szCs w:val="24"/>
                    </w:rPr>
                  </w:pPr>
                  <w:r>
                    <w:rPr>
                      <w:rFonts w:asciiTheme="majorHAnsi" w:hAnsiTheme="majorHAnsi" w:cstheme="minorHAnsi"/>
                      <w:color w:val="auto"/>
                      <w:sz w:val="24"/>
                      <w:szCs w:val="24"/>
                    </w:rPr>
                    <w:t>-κ. Γ. Γεραπετρίτη, Υπουργό Επικρατείας</w:t>
                  </w:r>
                </w:p>
                <w:p w14:paraId="04668B32" w14:textId="77777777" w:rsidR="00BE654E" w:rsidRDefault="00BE654E" w:rsidP="00BE654E">
                  <w:pPr>
                    <w:spacing w:after="0"/>
                    <w:rPr>
                      <w:rFonts w:asciiTheme="majorHAnsi" w:hAnsiTheme="majorHAnsi" w:cstheme="minorHAnsi"/>
                      <w:color w:val="auto"/>
                      <w:sz w:val="24"/>
                      <w:szCs w:val="24"/>
                    </w:rPr>
                  </w:pPr>
                  <w:r>
                    <w:rPr>
                      <w:rFonts w:asciiTheme="majorHAnsi" w:hAnsiTheme="majorHAnsi" w:cstheme="minorHAnsi"/>
                      <w:color w:val="auto"/>
                      <w:sz w:val="24"/>
                      <w:szCs w:val="24"/>
                    </w:rPr>
                    <w:t xml:space="preserve">-κα Σ. Ζαχαράκη, Υφυπουργό Τουρισμού </w:t>
                  </w:r>
                </w:p>
                <w:p w14:paraId="6CF6AE04" w14:textId="52BFCB4B" w:rsidR="00BE654E" w:rsidRDefault="00BE654E" w:rsidP="00BE654E">
                  <w:pPr>
                    <w:spacing w:after="0"/>
                    <w:rPr>
                      <w:rFonts w:asciiTheme="majorHAnsi" w:hAnsiTheme="majorHAnsi" w:cstheme="minorHAnsi"/>
                      <w:color w:val="auto"/>
                      <w:sz w:val="24"/>
                      <w:szCs w:val="24"/>
                    </w:rPr>
                  </w:pPr>
                  <w:r w:rsidRPr="006C501B">
                    <w:rPr>
                      <w:rFonts w:asciiTheme="majorHAnsi" w:hAnsiTheme="majorHAnsi" w:cstheme="minorHAnsi"/>
                      <w:color w:val="auto"/>
                      <w:sz w:val="24"/>
                      <w:szCs w:val="24"/>
                    </w:rPr>
                    <w:t>-</w:t>
                  </w:r>
                  <w:r w:rsidR="007175BF" w:rsidRPr="006C501B">
                    <w:rPr>
                      <w:rFonts w:asciiTheme="majorHAnsi" w:hAnsiTheme="majorHAnsi" w:cstheme="minorHAnsi"/>
                      <w:color w:val="auto"/>
                      <w:sz w:val="24"/>
                      <w:szCs w:val="24"/>
                    </w:rPr>
                    <w:t xml:space="preserve">κ. Κ. Στεφανίδη, Πρόεδρο </w:t>
                  </w:r>
                  <w:r w:rsidRPr="006C501B">
                    <w:rPr>
                      <w:rFonts w:asciiTheme="majorHAnsi" w:hAnsiTheme="majorHAnsi" w:cstheme="minorHAnsi"/>
                      <w:color w:val="auto"/>
                      <w:sz w:val="24"/>
                      <w:szCs w:val="24"/>
                    </w:rPr>
                    <w:t>Εθνική</w:t>
                  </w:r>
                  <w:r w:rsidR="007175BF" w:rsidRPr="006C501B">
                    <w:rPr>
                      <w:rFonts w:asciiTheme="majorHAnsi" w:hAnsiTheme="majorHAnsi" w:cstheme="minorHAnsi"/>
                      <w:color w:val="auto"/>
                      <w:sz w:val="24"/>
                      <w:szCs w:val="24"/>
                    </w:rPr>
                    <w:t>ς</w:t>
                  </w:r>
                  <w:r w:rsidRPr="006C501B">
                    <w:rPr>
                      <w:rFonts w:asciiTheme="majorHAnsi" w:hAnsiTheme="majorHAnsi" w:cstheme="minorHAnsi"/>
                      <w:color w:val="auto"/>
                      <w:sz w:val="24"/>
                      <w:szCs w:val="24"/>
                    </w:rPr>
                    <w:t xml:space="preserve"> Αρχή</w:t>
                  </w:r>
                  <w:r w:rsidR="007175BF" w:rsidRPr="006C501B">
                    <w:rPr>
                      <w:rFonts w:asciiTheme="majorHAnsi" w:hAnsiTheme="majorHAnsi" w:cstheme="minorHAnsi"/>
                      <w:color w:val="auto"/>
                      <w:sz w:val="24"/>
                      <w:szCs w:val="24"/>
                    </w:rPr>
                    <w:t>ς</w:t>
                  </w:r>
                  <w:r w:rsidRPr="006C501B">
                    <w:rPr>
                      <w:rFonts w:asciiTheme="majorHAnsi" w:hAnsiTheme="majorHAnsi" w:cstheme="minorHAnsi"/>
                      <w:color w:val="auto"/>
                      <w:sz w:val="24"/>
                      <w:szCs w:val="24"/>
                    </w:rPr>
                    <w:t xml:space="preserve"> Προσβασιμότητας</w:t>
                  </w:r>
                  <w:r w:rsidR="00ED0563" w:rsidRPr="00ED0563">
                    <w:rPr>
                      <w:rFonts w:asciiTheme="majorHAnsi" w:hAnsiTheme="majorHAnsi" w:cstheme="minorHAnsi"/>
                      <w:color w:val="auto"/>
                      <w:sz w:val="24"/>
                      <w:szCs w:val="24"/>
                    </w:rPr>
                    <w:t xml:space="preserve"> </w:t>
                  </w:r>
                  <w:r w:rsidR="00ED0563">
                    <w:rPr>
                      <w:rFonts w:asciiTheme="majorHAnsi" w:hAnsiTheme="majorHAnsi" w:cstheme="minorHAnsi"/>
                      <w:color w:val="auto"/>
                      <w:sz w:val="24"/>
                      <w:szCs w:val="24"/>
                    </w:rPr>
                    <w:t>και Μέλη αυτής</w:t>
                  </w:r>
                  <w:r w:rsidR="007175BF">
                    <w:rPr>
                      <w:rFonts w:asciiTheme="majorHAnsi" w:hAnsiTheme="majorHAnsi" w:cstheme="minorHAnsi"/>
                      <w:color w:val="auto"/>
                      <w:sz w:val="24"/>
                      <w:szCs w:val="24"/>
                    </w:rPr>
                    <w:t xml:space="preserve"> </w:t>
                  </w:r>
                </w:p>
                <w:p w14:paraId="634655BF" w14:textId="2C0601F0" w:rsidR="002D0AB7" w:rsidRPr="00BE654E" w:rsidRDefault="008D3303" w:rsidP="00BE654E">
                  <w:pPr>
                    <w:spacing w:after="200"/>
                    <w:rPr>
                      <w:rFonts w:asciiTheme="majorHAnsi" w:hAnsiTheme="majorHAnsi" w:cstheme="minorHAnsi"/>
                      <w:color w:val="auto"/>
                      <w:sz w:val="24"/>
                      <w:szCs w:val="24"/>
                    </w:rPr>
                  </w:pPr>
                </w:p>
              </w:sdtContent>
            </w:sdt>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8D3303"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CE898" w14:textId="77777777" w:rsidR="008D3303" w:rsidRDefault="008D3303" w:rsidP="00A5663B">
      <w:pPr>
        <w:spacing w:after="0" w:line="240" w:lineRule="auto"/>
      </w:pPr>
      <w:r>
        <w:separator/>
      </w:r>
    </w:p>
    <w:p w14:paraId="6773CF6E" w14:textId="77777777" w:rsidR="008D3303" w:rsidRDefault="008D3303"/>
  </w:endnote>
  <w:endnote w:type="continuationSeparator" w:id="0">
    <w:p w14:paraId="7E06260A" w14:textId="77777777" w:rsidR="008D3303" w:rsidRDefault="008D3303" w:rsidP="00A5663B">
      <w:pPr>
        <w:spacing w:after="0" w:line="240" w:lineRule="auto"/>
      </w:pPr>
      <w:r>
        <w:continuationSeparator/>
      </w:r>
    </w:p>
    <w:p w14:paraId="4CEE5B8C" w14:textId="77777777" w:rsidR="008D3303" w:rsidRDefault="008D3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174A6E">
              <w:rPr>
                <w:noProof/>
              </w:rPr>
              <w:t>4</w:t>
            </w:r>
            <w:r>
              <w:fldChar w:fldCharType="end"/>
            </w:r>
          </w:p>
          <w:p w14:paraId="02B2B1CB" w14:textId="77777777" w:rsidR="002D0AB7" w:rsidRPr="00042CAA" w:rsidRDefault="008D3303"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ADEC0" w14:textId="77777777" w:rsidR="008D3303" w:rsidRDefault="008D3303" w:rsidP="00A5663B">
      <w:pPr>
        <w:spacing w:after="0" w:line="240" w:lineRule="auto"/>
      </w:pPr>
      <w:bookmarkStart w:id="0" w:name="_Hlk484772647"/>
      <w:bookmarkEnd w:id="0"/>
      <w:r>
        <w:separator/>
      </w:r>
    </w:p>
    <w:p w14:paraId="1AF0418C" w14:textId="77777777" w:rsidR="008D3303" w:rsidRDefault="008D3303"/>
  </w:footnote>
  <w:footnote w:type="continuationSeparator" w:id="0">
    <w:p w14:paraId="7BAA5555" w14:textId="77777777" w:rsidR="008D3303" w:rsidRDefault="008D3303" w:rsidP="00A5663B">
      <w:pPr>
        <w:spacing w:after="0" w:line="240" w:lineRule="auto"/>
      </w:pPr>
      <w:r>
        <w:continuationSeparator/>
      </w:r>
    </w:p>
    <w:p w14:paraId="5098A499" w14:textId="77777777" w:rsidR="008D3303" w:rsidRDefault="008D33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40E841C1"/>
    <w:multiLevelType w:val="multilevel"/>
    <w:tmpl w:val="5D620604"/>
    <w:lvl w:ilvl="0">
      <w:start w:val="1"/>
      <w:numFmt w:val="bullet"/>
      <w:lvlText w:val=""/>
      <w:lvlJc w:val="left"/>
      <w:pPr>
        <w:ind w:left="-1080" w:hanging="360"/>
      </w:pPr>
      <w:rPr>
        <w:rFonts w:ascii="Wingdings" w:hAnsi="Wingdings" w:hint="default"/>
        <w:sz w:val="18"/>
      </w:rPr>
    </w:lvl>
    <w:lvl w:ilvl="1">
      <w:start w:val="1"/>
      <w:numFmt w:val="bullet"/>
      <w:lvlText w:val=""/>
      <w:lvlJc w:val="left"/>
      <w:pPr>
        <w:ind w:left="-360" w:hanging="360"/>
      </w:pPr>
      <w:rPr>
        <w:rFonts w:ascii="Wingdings" w:hAnsi="Wingdings" w:hint="default"/>
        <w:sz w:val="18"/>
      </w:rPr>
    </w:lvl>
    <w:lvl w:ilvl="2">
      <w:numFmt w:val="bullet"/>
      <w:lvlText w:val=""/>
      <w:lvlJc w:val="left"/>
      <w:pPr>
        <w:ind w:left="360" w:hanging="360"/>
      </w:pPr>
      <w:rPr>
        <w:rFonts w:ascii="Wingdings" w:hAnsi="Wingdings"/>
      </w:rPr>
    </w:lvl>
    <w:lvl w:ilvl="3">
      <w:numFmt w:val="bullet"/>
      <w:lvlText w:val=""/>
      <w:lvlJc w:val="left"/>
      <w:pPr>
        <w:ind w:left="1080" w:hanging="360"/>
      </w:pPr>
      <w:rPr>
        <w:rFonts w:ascii="Symbol" w:hAnsi="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3240" w:hanging="360"/>
      </w:pPr>
      <w:rPr>
        <w:rFonts w:ascii="Symbol" w:hAnsi="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rPr>
    </w:lvl>
  </w:abstractNum>
  <w:abstractNum w:abstractNumId="5" w15:restartNumberingAfterBreak="0">
    <w:nsid w:val="4D8407EF"/>
    <w:multiLevelType w:val="hybridMultilevel"/>
    <w:tmpl w:val="2F1E1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A60FC"/>
    <w:multiLevelType w:val="multilevel"/>
    <w:tmpl w:val="74A42EFC"/>
    <w:lvl w:ilvl="0">
      <w:start w:val="1"/>
      <w:numFmt w:val="decimal"/>
      <w:pStyle w:val="ATHeading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7"/>
  </w:num>
  <w:num w:numId="17">
    <w:abstractNumId w:val="5"/>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172C5"/>
    <w:rsid w:val="000224C1"/>
    <w:rsid w:val="000317AC"/>
    <w:rsid w:val="000319B3"/>
    <w:rsid w:val="0003631E"/>
    <w:rsid w:val="00042CAA"/>
    <w:rsid w:val="00080A75"/>
    <w:rsid w:val="0008214A"/>
    <w:rsid w:val="000864B5"/>
    <w:rsid w:val="00091240"/>
    <w:rsid w:val="000A5463"/>
    <w:rsid w:val="000B106B"/>
    <w:rsid w:val="000C0865"/>
    <w:rsid w:val="000C099E"/>
    <w:rsid w:val="000C14DF"/>
    <w:rsid w:val="000C602B"/>
    <w:rsid w:val="000D34E2"/>
    <w:rsid w:val="000D3D70"/>
    <w:rsid w:val="000E2BB8"/>
    <w:rsid w:val="000E30A0"/>
    <w:rsid w:val="000E44E8"/>
    <w:rsid w:val="000E7F3D"/>
    <w:rsid w:val="000F0E57"/>
    <w:rsid w:val="000F237D"/>
    <w:rsid w:val="000F4280"/>
    <w:rsid w:val="001038CA"/>
    <w:rsid w:val="00104FD0"/>
    <w:rsid w:val="001213C4"/>
    <w:rsid w:val="0013184A"/>
    <w:rsid w:val="00132BDC"/>
    <w:rsid w:val="0016039E"/>
    <w:rsid w:val="00161A35"/>
    <w:rsid w:val="00162CAE"/>
    <w:rsid w:val="00164ECD"/>
    <w:rsid w:val="00174A6E"/>
    <w:rsid w:val="001A4ABA"/>
    <w:rsid w:val="001A62AD"/>
    <w:rsid w:val="001A67BA"/>
    <w:rsid w:val="001B3428"/>
    <w:rsid w:val="001B59F0"/>
    <w:rsid w:val="001B7832"/>
    <w:rsid w:val="001D3A7C"/>
    <w:rsid w:val="001E177F"/>
    <w:rsid w:val="001E439E"/>
    <w:rsid w:val="001F1161"/>
    <w:rsid w:val="002058AF"/>
    <w:rsid w:val="002251AF"/>
    <w:rsid w:val="00236A27"/>
    <w:rsid w:val="00244D28"/>
    <w:rsid w:val="00255DD0"/>
    <w:rsid w:val="002570E4"/>
    <w:rsid w:val="00262831"/>
    <w:rsid w:val="00264E1B"/>
    <w:rsid w:val="0026597B"/>
    <w:rsid w:val="002741D6"/>
    <w:rsid w:val="0027672E"/>
    <w:rsid w:val="002B43D6"/>
    <w:rsid w:val="002C4134"/>
    <w:rsid w:val="002D0AB7"/>
    <w:rsid w:val="002D1046"/>
    <w:rsid w:val="002D10A3"/>
    <w:rsid w:val="002E0ABB"/>
    <w:rsid w:val="002F77EB"/>
    <w:rsid w:val="00301E00"/>
    <w:rsid w:val="00302080"/>
    <w:rsid w:val="003071D9"/>
    <w:rsid w:val="00315310"/>
    <w:rsid w:val="00322A0B"/>
    <w:rsid w:val="00326F43"/>
    <w:rsid w:val="003336F9"/>
    <w:rsid w:val="003364CB"/>
    <w:rsid w:val="00337205"/>
    <w:rsid w:val="0034662F"/>
    <w:rsid w:val="00361404"/>
    <w:rsid w:val="00367552"/>
    <w:rsid w:val="00371AFA"/>
    <w:rsid w:val="0039413B"/>
    <w:rsid w:val="003956F9"/>
    <w:rsid w:val="003A2072"/>
    <w:rsid w:val="003B245B"/>
    <w:rsid w:val="003B3E78"/>
    <w:rsid w:val="003B6AC5"/>
    <w:rsid w:val="003D4D14"/>
    <w:rsid w:val="003D73D0"/>
    <w:rsid w:val="003E2F52"/>
    <w:rsid w:val="003E38C4"/>
    <w:rsid w:val="003F789B"/>
    <w:rsid w:val="004102B2"/>
    <w:rsid w:val="00412BB7"/>
    <w:rsid w:val="004134AF"/>
    <w:rsid w:val="00413626"/>
    <w:rsid w:val="00415D99"/>
    <w:rsid w:val="00421FA4"/>
    <w:rsid w:val="00427C1E"/>
    <w:rsid w:val="004355A3"/>
    <w:rsid w:val="004443A9"/>
    <w:rsid w:val="00454172"/>
    <w:rsid w:val="00472CFE"/>
    <w:rsid w:val="00483ACE"/>
    <w:rsid w:val="00486A3F"/>
    <w:rsid w:val="004922D2"/>
    <w:rsid w:val="00494383"/>
    <w:rsid w:val="00495772"/>
    <w:rsid w:val="004A2EF2"/>
    <w:rsid w:val="004A6201"/>
    <w:rsid w:val="004D0BE2"/>
    <w:rsid w:val="004D5A2F"/>
    <w:rsid w:val="00501973"/>
    <w:rsid w:val="00504A99"/>
    <w:rsid w:val="005077D6"/>
    <w:rsid w:val="00511B23"/>
    <w:rsid w:val="00517354"/>
    <w:rsid w:val="0052064A"/>
    <w:rsid w:val="00523EAA"/>
    <w:rsid w:val="00540ED2"/>
    <w:rsid w:val="0054199A"/>
    <w:rsid w:val="00547D78"/>
    <w:rsid w:val="00554B71"/>
    <w:rsid w:val="00573B0A"/>
    <w:rsid w:val="0058273F"/>
    <w:rsid w:val="00583700"/>
    <w:rsid w:val="005925BA"/>
    <w:rsid w:val="005956CD"/>
    <w:rsid w:val="005A4542"/>
    <w:rsid w:val="005B00C5"/>
    <w:rsid w:val="005B44E1"/>
    <w:rsid w:val="005B661B"/>
    <w:rsid w:val="005B7438"/>
    <w:rsid w:val="005C2695"/>
    <w:rsid w:val="005C2F0B"/>
    <w:rsid w:val="005C5A0B"/>
    <w:rsid w:val="005D05EE"/>
    <w:rsid w:val="005D2B1C"/>
    <w:rsid w:val="005D30F3"/>
    <w:rsid w:val="005D3998"/>
    <w:rsid w:val="005D44A7"/>
    <w:rsid w:val="005E0EA2"/>
    <w:rsid w:val="005F5A54"/>
    <w:rsid w:val="005F5D7E"/>
    <w:rsid w:val="006011F3"/>
    <w:rsid w:val="00610A7E"/>
    <w:rsid w:val="00612214"/>
    <w:rsid w:val="0061616B"/>
    <w:rsid w:val="00617AC0"/>
    <w:rsid w:val="00630A5B"/>
    <w:rsid w:val="00642AA7"/>
    <w:rsid w:val="00647299"/>
    <w:rsid w:val="00651CD5"/>
    <w:rsid w:val="00655019"/>
    <w:rsid w:val="0066741D"/>
    <w:rsid w:val="00685AE5"/>
    <w:rsid w:val="00686FC1"/>
    <w:rsid w:val="006A785A"/>
    <w:rsid w:val="006C501B"/>
    <w:rsid w:val="006D0554"/>
    <w:rsid w:val="006E31C7"/>
    <w:rsid w:val="006E692F"/>
    <w:rsid w:val="006E6B93"/>
    <w:rsid w:val="006F050F"/>
    <w:rsid w:val="006F0A66"/>
    <w:rsid w:val="006F68D0"/>
    <w:rsid w:val="007175BF"/>
    <w:rsid w:val="0072145A"/>
    <w:rsid w:val="007274F5"/>
    <w:rsid w:val="00752538"/>
    <w:rsid w:val="00754C30"/>
    <w:rsid w:val="00763FCD"/>
    <w:rsid w:val="00767D09"/>
    <w:rsid w:val="0077016C"/>
    <w:rsid w:val="007922AD"/>
    <w:rsid w:val="007A781F"/>
    <w:rsid w:val="007D452F"/>
    <w:rsid w:val="007E66D9"/>
    <w:rsid w:val="007F77CE"/>
    <w:rsid w:val="0080787B"/>
    <w:rsid w:val="008104A7"/>
    <w:rsid w:val="00811A9B"/>
    <w:rsid w:val="0082394C"/>
    <w:rsid w:val="008302A9"/>
    <w:rsid w:val="0083092D"/>
    <w:rsid w:val="008321C9"/>
    <w:rsid w:val="0083359D"/>
    <w:rsid w:val="00842387"/>
    <w:rsid w:val="00857467"/>
    <w:rsid w:val="00861C4B"/>
    <w:rsid w:val="00876B17"/>
    <w:rsid w:val="00876E9E"/>
    <w:rsid w:val="00880266"/>
    <w:rsid w:val="00886205"/>
    <w:rsid w:val="00890E52"/>
    <w:rsid w:val="008960BB"/>
    <w:rsid w:val="008A26A3"/>
    <w:rsid w:val="008A421B"/>
    <w:rsid w:val="008B13FE"/>
    <w:rsid w:val="008B3278"/>
    <w:rsid w:val="008B5B34"/>
    <w:rsid w:val="008C7576"/>
    <w:rsid w:val="008D0CB8"/>
    <w:rsid w:val="008D3303"/>
    <w:rsid w:val="008D43B9"/>
    <w:rsid w:val="008E4A67"/>
    <w:rsid w:val="008F1C24"/>
    <w:rsid w:val="008F4382"/>
    <w:rsid w:val="008F4A49"/>
    <w:rsid w:val="009234E5"/>
    <w:rsid w:val="009338A5"/>
    <w:rsid w:val="00936BAC"/>
    <w:rsid w:val="009503E0"/>
    <w:rsid w:val="00953909"/>
    <w:rsid w:val="00972E62"/>
    <w:rsid w:val="00980425"/>
    <w:rsid w:val="00995C38"/>
    <w:rsid w:val="009A4192"/>
    <w:rsid w:val="009A42F7"/>
    <w:rsid w:val="009B3183"/>
    <w:rsid w:val="009C06F7"/>
    <w:rsid w:val="009C4D45"/>
    <w:rsid w:val="009E6773"/>
    <w:rsid w:val="009E7FBA"/>
    <w:rsid w:val="00A0146D"/>
    <w:rsid w:val="00A04D49"/>
    <w:rsid w:val="00A0512E"/>
    <w:rsid w:val="00A05FCF"/>
    <w:rsid w:val="00A24A4D"/>
    <w:rsid w:val="00A32253"/>
    <w:rsid w:val="00A35350"/>
    <w:rsid w:val="00A43340"/>
    <w:rsid w:val="00A5663B"/>
    <w:rsid w:val="00A66F36"/>
    <w:rsid w:val="00A8235C"/>
    <w:rsid w:val="00A862B1"/>
    <w:rsid w:val="00A87B81"/>
    <w:rsid w:val="00A90B3F"/>
    <w:rsid w:val="00A97736"/>
    <w:rsid w:val="00AA5A17"/>
    <w:rsid w:val="00AB2576"/>
    <w:rsid w:val="00AC0D27"/>
    <w:rsid w:val="00AC766E"/>
    <w:rsid w:val="00AC76DC"/>
    <w:rsid w:val="00AD001E"/>
    <w:rsid w:val="00AD13AB"/>
    <w:rsid w:val="00AF66C4"/>
    <w:rsid w:val="00AF7DE7"/>
    <w:rsid w:val="00B01AB1"/>
    <w:rsid w:val="00B14597"/>
    <w:rsid w:val="00B24CE3"/>
    <w:rsid w:val="00B24F28"/>
    <w:rsid w:val="00B25CDE"/>
    <w:rsid w:val="00B26D7F"/>
    <w:rsid w:val="00B30846"/>
    <w:rsid w:val="00B343FA"/>
    <w:rsid w:val="00B4479D"/>
    <w:rsid w:val="00B621B5"/>
    <w:rsid w:val="00B73A9A"/>
    <w:rsid w:val="00B926D1"/>
    <w:rsid w:val="00B92A91"/>
    <w:rsid w:val="00B977C3"/>
    <w:rsid w:val="00BD105C"/>
    <w:rsid w:val="00BE04D8"/>
    <w:rsid w:val="00BE52FC"/>
    <w:rsid w:val="00BE5D60"/>
    <w:rsid w:val="00BE6103"/>
    <w:rsid w:val="00BE616D"/>
    <w:rsid w:val="00BE654E"/>
    <w:rsid w:val="00BF7928"/>
    <w:rsid w:val="00C0166C"/>
    <w:rsid w:val="00C04B0C"/>
    <w:rsid w:val="00C13744"/>
    <w:rsid w:val="00C2350C"/>
    <w:rsid w:val="00C23B63"/>
    <w:rsid w:val="00C243A1"/>
    <w:rsid w:val="00C24940"/>
    <w:rsid w:val="00C31308"/>
    <w:rsid w:val="00C32FBB"/>
    <w:rsid w:val="00C35AB7"/>
    <w:rsid w:val="00C4571F"/>
    <w:rsid w:val="00C46486"/>
    <w:rsid w:val="00C46534"/>
    <w:rsid w:val="00C55583"/>
    <w:rsid w:val="00C63F79"/>
    <w:rsid w:val="00C71FC5"/>
    <w:rsid w:val="00C80445"/>
    <w:rsid w:val="00C827CF"/>
    <w:rsid w:val="00C82ED9"/>
    <w:rsid w:val="00C83F4F"/>
    <w:rsid w:val="00C864D7"/>
    <w:rsid w:val="00C90057"/>
    <w:rsid w:val="00C954DA"/>
    <w:rsid w:val="00CA1AE3"/>
    <w:rsid w:val="00CA3674"/>
    <w:rsid w:val="00CA76A1"/>
    <w:rsid w:val="00CC22AC"/>
    <w:rsid w:val="00CC59F5"/>
    <w:rsid w:val="00CC62E9"/>
    <w:rsid w:val="00CD3CE2"/>
    <w:rsid w:val="00CD6D05"/>
    <w:rsid w:val="00CE0328"/>
    <w:rsid w:val="00CE366F"/>
    <w:rsid w:val="00CE3703"/>
    <w:rsid w:val="00CE5FF4"/>
    <w:rsid w:val="00CF0E8A"/>
    <w:rsid w:val="00D00AC1"/>
    <w:rsid w:val="00D01C51"/>
    <w:rsid w:val="00D11B9D"/>
    <w:rsid w:val="00D14800"/>
    <w:rsid w:val="00D25975"/>
    <w:rsid w:val="00D4303F"/>
    <w:rsid w:val="00D43233"/>
    <w:rsid w:val="00D43376"/>
    <w:rsid w:val="00D4455A"/>
    <w:rsid w:val="00D47576"/>
    <w:rsid w:val="00D47C9B"/>
    <w:rsid w:val="00D7519B"/>
    <w:rsid w:val="00D90C0C"/>
    <w:rsid w:val="00DA03EE"/>
    <w:rsid w:val="00DA3951"/>
    <w:rsid w:val="00DA5411"/>
    <w:rsid w:val="00DB0E18"/>
    <w:rsid w:val="00DB2FC8"/>
    <w:rsid w:val="00DC4FCC"/>
    <w:rsid w:val="00DC64B0"/>
    <w:rsid w:val="00DD1D03"/>
    <w:rsid w:val="00DD7797"/>
    <w:rsid w:val="00DE2A76"/>
    <w:rsid w:val="00DE3DAF"/>
    <w:rsid w:val="00DE62F3"/>
    <w:rsid w:val="00DF27F7"/>
    <w:rsid w:val="00DF6517"/>
    <w:rsid w:val="00E018A8"/>
    <w:rsid w:val="00E16B7C"/>
    <w:rsid w:val="00E16D74"/>
    <w:rsid w:val="00E206BA"/>
    <w:rsid w:val="00E22772"/>
    <w:rsid w:val="00E357D4"/>
    <w:rsid w:val="00E40395"/>
    <w:rsid w:val="00E429AD"/>
    <w:rsid w:val="00E53DA1"/>
    <w:rsid w:val="00E55813"/>
    <w:rsid w:val="00E63208"/>
    <w:rsid w:val="00E70687"/>
    <w:rsid w:val="00E71701"/>
    <w:rsid w:val="00E72589"/>
    <w:rsid w:val="00E776F1"/>
    <w:rsid w:val="00E84026"/>
    <w:rsid w:val="00E922F5"/>
    <w:rsid w:val="00EB1D45"/>
    <w:rsid w:val="00EC4E4B"/>
    <w:rsid w:val="00ED0563"/>
    <w:rsid w:val="00ED2F73"/>
    <w:rsid w:val="00EE0F94"/>
    <w:rsid w:val="00EE5BB8"/>
    <w:rsid w:val="00EE6171"/>
    <w:rsid w:val="00EE65BD"/>
    <w:rsid w:val="00EF66B1"/>
    <w:rsid w:val="00F02B8E"/>
    <w:rsid w:val="00F071B9"/>
    <w:rsid w:val="00F164C8"/>
    <w:rsid w:val="00F21A91"/>
    <w:rsid w:val="00F21B29"/>
    <w:rsid w:val="00F239E9"/>
    <w:rsid w:val="00F27F1C"/>
    <w:rsid w:val="00F42CC8"/>
    <w:rsid w:val="00F64D51"/>
    <w:rsid w:val="00F7091F"/>
    <w:rsid w:val="00F736BA"/>
    <w:rsid w:val="00F80939"/>
    <w:rsid w:val="00F83F06"/>
    <w:rsid w:val="00F84821"/>
    <w:rsid w:val="00F870D1"/>
    <w:rsid w:val="00F97D08"/>
    <w:rsid w:val="00FA015E"/>
    <w:rsid w:val="00FA55E7"/>
    <w:rsid w:val="00FB0BAB"/>
    <w:rsid w:val="00FC1D68"/>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D47576"/>
    <w:pPr>
      <w:suppressAutoHyphens/>
      <w:spacing w:after="160" w:line="249" w:lineRule="auto"/>
      <w:textAlignment w:val="baseline"/>
    </w:pPr>
    <w:rPr>
      <w:rFonts w:ascii="Calibri" w:eastAsia="Calibri" w:hAnsi="Calibri"/>
      <w:sz w:val="22"/>
      <w:szCs w:val="22"/>
      <w:lang w:val="en-GB"/>
    </w:rPr>
  </w:style>
  <w:style w:type="paragraph" w:customStyle="1" w:styleId="ATHeading1">
    <w:name w:val="AT Heading 1"/>
    <w:basedOn w:val="ListParagraph"/>
    <w:next w:val="LO-Normal"/>
    <w:qFormat/>
    <w:rsid w:val="00D47576"/>
    <w:pPr>
      <w:numPr>
        <w:numId w:val="18"/>
      </w:numPr>
      <w:suppressAutoHyphens/>
      <w:spacing w:after="160" w:line="360" w:lineRule="auto"/>
      <w:contextualSpacing w:val="0"/>
      <w:jc w:val="left"/>
      <w:textAlignment w:val="baseline"/>
    </w:pPr>
    <w:rPr>
      <w:rFonts w:ascii="Arial" w:eastAsiaTheme="minorHAnsi" w:hAnsi="Arial" w:cs="Arial"/>
      <w:b/>
      <w:bCs/>
      <w:color w:val="auto"/>
    </w:rPr>
  </w:style>
  <w:style w:type="character" w:styleId="Hyperlink">
    <w:name w:val="Hyperlink"/>
    <w:basedOn w:val="DefaultParagraphFont"/>
    <w:rsid w:val="00AC76DC"/>
    <w:rPr>
      <w:color w:val="0563C1"/>
      <w:u w:val="single"/>
    </w:rPr>
  </w:style>
  <w:style w:type="character" w:styleId="FollowedHyperlink">
    <w:name w:val="FollowedHyperlink"/>
    <w:basedOn w:val="DefaultParagraphFont"/>
    <w:uiPriority w:val="99"/>
    <w:semiHidden/>
    <w:unhideWhenUsed/>
    <w:rsid w:val="0039413B"/>
    <w:rPr>
      <w:color w:val="800080" w:themeColor="followedHyperlink"/>
      <w:u w:val="single"/>
    </w:rPr>
  </w:style>
  <w:style w:type="paragraph" w:customStyle="1" w:styleId="Default">
    <w:name w:val="Default"/>
    <w:rsid w:val="009A42F7"/>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88940">
      <w:bodyDiv w:val="1"/>
      <w:marLeft w:val="0"/>
      <w:marRight w:val="0"/>
      <w:marTop w:val="0"/>
      <w:marBottom w:val="0"/>
      <w:divBdr>
        <w:top w:val="none" w:sz="0" w:space="0" w:color="auto"/>
        <w:left w:val="none" w:sz="0" w:space="0" w:color="auto"/>
        <w:bottom w:val="none" w:sz="0" w:space="0" w:color="auto"/>
        <w:right w:val="none" w:sz="0" w:space="0" w:color="auto"/>
      </w:divBdr>
    </w:div>
    <w:div w:id="4850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tiritirioanapirias.gr/e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samea.gr/press-office/press-releases/850-mnhmonio-synergasias-esamea-ypoyrgeioy-toyrism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BA5826"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BA5826"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BA5826"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BA5826"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BA5826"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BA5826"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BA5826"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BA5826"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BA5826"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BA5826"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BA5826"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BA5826"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BA5826" w:rsidRDefault="008F21FC">
          <w:pPr>
            <w:pStyle w:val="A75820A08C204CAE806B0573113ED6EC"/>
          </w:pPr>
          <w:r w:rsidRPr="004E58EE">
            <w:rPr>
              <w:rStyle w:val="PlaceholderText"/>
            </w:rPr>
            <w:t>Κάντε κλικ ή πατήστε εδώ για να εισαγάγετε κείμενο.</w:t>
          </w:r>
        </w:p>
      </w:docPartBody>
    </w:docPart>
    <w:docPart>
      <w:docPartPr>
        <w:name w:val="3637D9144C0743AE8A5A11DDFA9F8D0B"/>
        <w:category>
          <w:name w:val="Γενικά"/>
          <w:gallery w:val="placeholder"/>
        </w:category>
        <w:types>
          <w:type w:val="bbPlcHdr"/>
        </w:types>
        <w:behaviors>
          <w:behavior w:val="content"/>
        </w:behaviors>
        <w:guid w:val="{701FE76F-2CF8-4ABF-B2B5-EC1B7ED31FD9}"/>
      </w:docPartPr>
      <w:docPartBody>
        <w:p w:rsidR="00526D32" w:rsidRDefault="00BA5826" w:rsidP="00BA5826">
          <w:pPr>
            <w:pStyle w:val="3637D9144C0743AE8A5A11DDFA9F8D0B"/>
          </w:pPr>
          <w:r>
            <w:rPr>
              <w:rStyle w:val="PlaceholderText"/>
              <w:color w:val="0070C0"/>
            </w:rPr>
            <w:t>Κάντε εδώ για να εισαγάγετε το σώμα του εγγράφου.</w:t>
          </w:r>
        </w:p>
      </w:docPartBody>
    </w:docPart>
    <w:docPart>
      <w:docPartPr>
        <w:name w:val="AB6393353DB342F5ACD779A5C255F0F8"/>
        <w:category>
          <w:name w:val="Γενικά"/>
          <w:gallery w:val="placeholder"/>
        </w:category>
        <w:types>
          <w:type w:val="bbPlcHdr"/>
        </w:types>
        <w:behaviors>
          <w:behavior w:val="content"/>
        </w:behaviors>
        <w:guid w:val="{209BFC5C-FBA7-4306-BA79-E79F9340B899}"/>
      </w:docPartPr>
      <w:docPartBody>
        <w:p w:rsidR="00526D32" w:rsidRDefault="00BA5826" w:rsidP="00BA5826">
          <w:pPr>
            <w:pStyle w:val="AB6393353DB342F5ACD779A5C255F0F8"/>
          </w:pPr>
          <w:r>
            <w:rPr>
              <w:rStyle w:val="PlaceholderText"/>
              <w:color w:val="0070C0"/>
            </w:rPr>
            <w:t>Κλικ εδώ για να εισαγάγετε το Θέμα.</w:t>
          </w:r>
        </w:p>
      </w:docPartBody>
    </w:docPart>
    <w:docPart>
      <w:docPartPr>
        <w:name w:val="4B9C12DEB16543BAB2F62AD8C48F50F7"/>
        <w:category>
          <w:name w:val="Γενικά"/>
          <w:gallery w:val="placeholder"/>
        </w:category>
        <w:types>
          <w:type w:val="bbPlcHdr"/>
        </w:types>
        <w:behaviors>
          <w:behavior w:val="content"/>
        </w:behaviors>
        <w:guid w:val="{6652601D-406A-4029-B4AD-1B6180984FAB}"/>
      </w:docPartPr>
      <w:docPartBody>
        <w:p w:rsidR="00526D32" w:rsidRDefault="00BA5826" w:rsidP="00BA5826">
          <w:pPr>
            <w:pStyle w:val="4B9C12DEB16543BAB2F62AD8C48F50F7"/>
          </w:pPr>
          <w:r>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5332A"/>
    <w:rsid w:val="00086874"/>
    <w:rsid w:val="000C148D"/>
    <w:rsid w:val="00181B8B"/>
    <w:rsid w:val="00265FA1"/>
    <w:rsid w:val="00302C46"/>
    <w:rsid w:val="00362F16"/>
    <w:rsid w:val="003A416B"/>
    <w:rsid w:val="00485EC1"/>
    <w:rsid w:val="004B1478"/>
    <w:rsid w:val="00526D32"/>
    <w:rsid w:val="00536086"/>
    <w:rsid w:val="0061304C"/>
    <w:rsid w:val="006E5F9D"/>
    <w:rsid w:val="0089034C"/>
    <w:rsid w:val="008F21FC"/>
    <w:rsid w:val="00BA5826"/>
    <w:rsid w:val="00FB39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26"/>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3637D9144C0743AE8A5A11DDFA9F8D0B">
    <w:name w:val="3637D9144C0743AE8A5A11DDFA9F8D0B"/>
    <w:rsid w:val="00BA5826"/>
  </w:style>
  <w:style w:type="paragraph" w:customStyle="1" w:styleId="AB6393353DB342F5ACD779A5C255F0F8">
    <w:name w:val="AB6393353DB342F5ACD779A5C255F0F8"/>
    <w:rsid w:val="00BA5826"/>
  </w:style>
  <w:style w:type="paragraph" w:customStyle="1" w:styleId="4B9C12DEB16543BAB2F62AD8C48F50F7">
    <w:name w:val="4B9C12DEB16543BAB2F62AD8C48F50F7"/>
    <w:rsid w:val="00BA5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036EBD-9912-4869-9BB5-C9CA085F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8</Pages>
  <Words>2375</Words>
  <Characters>12830</Characters>
  <Application>Microsoft Office Word</Application>
  <DocSecurity>0</DocSecurity>
  <Lines>106</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2022-01-18T07:12:00Z</dcterms:created>
  <dcterms:modified xsi:type="dcterms:W3CDTF">2022-01-18T07:12:00Z</dcterms:modified>
  <cp:contentStatus/>
  <dc:language>Ελληνικά</dc:language>
  <cp:version>am-20180624</cp:version>
</cp:coreProperties>
</file>