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64500B7B"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914651">
        <w:rPr>
          <w:rFonts w:ascii="Arial Narrow" w:hAnsi="Arial Narrow"/>
          <w:b/>
          <w:sz w:val="28"/>
          <w:szCs w:val="28"/>
          <w:lang w:val="en-US"/>
        </w:rPr>
        <w:t>18</w:t>
      </w:r>
      <w:r w:rsidR="00386719" w:rsidRPr="00386719">
        <w:rPr>
          <w:rFonts w:ascii="Arial Narrow" w:hAnsi="Arial Narrow"/>
          <w:b/>
          <w:sz w:val="28"/>
          <w:szCs w:val="28"/>
        </w:rPr>
        <w:t xml:space="preserve"> </w:t>
      </w:r>
      <w:r w:rsidR="008D7DF5">
        <w:rPr>
          <w:rFonts w:ascii="Arial Narrow" w:hAnsi="Arial Narrow"/>
          <w:b/>
          <w:sz w:val="28"/>
          <w:szCs w:val="28"/>
        </w:rPr>
        <w:t>Απριλίου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46A95E21" w14:textId="2E5AB4FE" w:rsidR="006A30DF" w:rsidRDefault="00C068A4" w:rsidP="008D7DF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25588A56" w14:textId="77777777" w:rsidR="008D7DF5" w:rsidRDefault="008D7DF5" w:rsidP="00CC2F99">
      <w:pPr>
        <w:rPr>
          <w:rFonts w:ascii="Arial Narrow" w:hAnsi="Arial Narrow"/>
          <w:b/>
          <w:sz w:val="24"/>
          <w:szCs w:val="25"/>
          <w:lang w:val="en-US"/>
        </w:rPr>
      </w:pPr>
    </w:p>
    <w:p w14:paraId="28A6B5CD" w14:textId="77777777" w:rsidR="00914651" w:rsidRDefault="00914651" w:rsidP="00CC2F99">
      <w:pPr>
        <w:rPr>
          <w:rFonts w:ascii="Arial Narrow" w:hAnsi="Arial Narrow"/>
          <w:b/>
          <w:sz w:val="24"/>
          <w:szCs w:val="25"/>
          <w:lang w:val="en-US"/>
        </w:rPr>
      </w:pPr>
    </w:p>
    <w:p w14:paraId="28F7775E" w14:textId="39780ACF" w:rsidR="00914651" w:rsidRPr="00914651" w:rsidRDefault="00914651" w:rsidP="00CC2F99">
      <w:pPr>
        <w:rPr>
          <w:rFonts w:ascii="Arial Narrow" w:hAnsi="Arial Narrow"/>
          <w:b/>
          <w:sz w:val="24"/>
          <w:szCs w:val="25"/>
        </w:rPr>
      </w:pPr>
      <w:r w:rsidRPr="00914651">
        <w:rPr>
          <w:rFonts w:ascii="Arial Narrow" w:hAnsi="Arial Narrow"/>
          <w:b/>
          <w:sz w:val="24"/>
          <w:szCs w:val="25"/>
        </w:rPr>
        <w:t>15.04.2022</w:t>
      </w:r>
    </w:p>
    <w:p w14:paraId="0D221E95" w14:textId="13E93893" w:rsidR="00914651" w:rsidRPr="00914651" w:rsidRDefault="00914651" w:rsidP="00914651">
      <w:pPr>
        <w:rPr>
          <w:rFonts w:ascii="Arial Narrow" w:hAnsi="Arial Narrow"/>
          <w:b/>
          <w:sz w:val="24"/>
          <w:szCs w:val="25"/>
        </w:rPr>
      </w:pPr>
      <w:hyperlink r:id="rId7" w:history="1">
        <w:r w:rsidRPr="00914651">
          <w:rPr>
            <w:rStyle w:val="-"/>
            <w:rFonts w:ascii="Arial Narrow" w:hAnsi="Arial Narrow"/>
            <w:b/>
            <w:sz w:val="24"/>
            <w:szCs w:val="25"/>
          </w:rPr>
          <w:t xml:space="preserve">Συνάντηση Ι. </w:t>
        </w:r>
        <w:proofErr w:type="spellStart"/>
        <w:r w:rsidRPr="00914651">
          <w:rPr>
            <w:rStyle w:val="-"/>
            <w:rFonts w:ascii="Arial Narrow" w:hAnsi="Arial Narrow"/>
            <w:b/>
            <w:sz w:val="24"/>
            <w:szCs w:val="25"/>
          </w:rPr>
          <w:t>Βαρδακαστάνη</w:t>
        </w:r>
        <w:proofErr w:type="spellEnd"/>
        <w:r w:rsidRPr="00914651">
          <w:rPr>
            <w:rStyle w:val="-"/>
            <w:rFonts w:ascii="Arial Narrow" w:hAnsi="Arial Narrow"/>
            <w:b/>
            <w:sz w:val="24"/>
            <w:szCs w:val="25"/>
          </w:rPr>
          <w:t xml:space="preserve"> με την ηγεσία της </w:t>
        </w:r>
        <w:proofErr w:type="spellStart"/>
        <w:r w:rsidRPr="00914651">
          <w:rPr>
            <w:rStyle w:val="-"/>
            <w:rFonts w:ascii="Arial Narrow" w:hAnsi="Arial Narrow"/>
            <w:b/>
            <w:sz w:val="24"/>
            <w:szCs w:val="25"/>
          </w:rPr>
          <w:t>Παραολυμπιακής</w:t>
        </w:r>
        <w:proofErr w:type="spellEnd"/>
        <w:r w:rsidRPr="00914651">
          <w:rPr>
            <w:rStyle w:val="-"/>
            <w:rFonts w:ascii="Arial Narrow" w:hAnsi="Arial Narrow"/>
            <w:b/>
            <w:sz w:val="24"/>
            <w:szCs w:val="25"/>
          </w:rPr>
          <w:t xml:space="preserve"> Επιτροπής</w:t>
        </w:r>
      </w:hyperlink>
    </w:p>
    <w:p w14:paraId="09248101" w14:textId="70FC0282" w:rsidR="00914651" w:rsidRPr="00914651" w:rsidRDefault="00914651" w:rsidP="00914651">
      <w:pPr>
        <w:rPr>
          <w:rFonts w:ascii="Arial Narrow" w:hAnsi="Arial Narrow"/>
          <w:sz w:val="24"/>
          <w:szCs w:val="25"/>
        </w:rPr>
      </w:pPr>
      <w:r w:rsidRPr="00914651">
        <w:rPr>
          <w:rFonts w:ascii="Arial Narrow" w:hAnsi="Arial Narrow"/>
          <w:sz w:val="24"/>
          <w:szCs w:val="25"/>
        </w:rPr>
        <w:t xml:space="preserve">Σε πολύ καλό κλίμα ήταν η συνάντηση εργασίας που διεξήχθη μεταξύ αντιπροσωπείας της ΕΣΑμεΑ, αποτελούμενης από τον πρόεδρό της Ιωάννη </w:t>
      </w:r>
      <w:proofErr w:type="spellStart"/>
      <w:r w:rsidRPr="00914651">
        <w:rPr>
          <w:rFonts w:ascii="Arial Narrow" w:hAnsi="Arial Narrow"/>
          <w:sz w:val="24"/>
          <w:szCs w:val="25"/>
        </w:rPr>
        <w:t>Βαρδακαστάνη</w:t>
      </w:r>
      <w:proofErr w:type="spellEnd"/>
      <w:r w:rsidRPr="00914651">
        <w:rPr>
          <w:rFonts w:ascii="Arial Narrow" w:hAnsi="Arial Narrow"/>
          <w:sz w:val="24"/>
          <w:szCs w:val="25"/>
        </w:rPr>
        <w:t xml:space="preserve"> και την αναπληρώτρια διευθύντρια του Ινστιτούτου της ΕΣΑμεΑ </w:t>
      </w:r>
      <w:proofErr w:type="spellStart"/>
      <w:r w:rsidRPr="00914651">
        <w:rPr>
          <w:rFonts w:ascii="Arial Narrow" w:hAnsi="Arial Narrow"/>
          <w:sz w:val="24"/>
          <w:szCs w:val="25"/>
        </w:rPr>
        <w:t>Εβελίνα</w:t>
      </w:r>
      <w:proofErr w:type="spellEnd"/>
      <w:r w:rsidRPr="00914651">
        <w:rPr>
          <w:rFonts w:ascii="Arial Narrow" w:hAnsi="Arial Narrow"/>
          <w:sz w:val="24"/>
          <w:szCs w:val="25"/>
        </w:rPr>
        <w:t xml:space="preserve"> </w:t>
      </w:r>
      <w:proofErr w:type="spellStart"/>
      <w:r w:rsidRPr="00914651">
        <w:rPr>
          <w:rFonts w:ascii="Arial Narrow" w:hAnsi="Arial Narrow"/>
          <w:sz w:val="24"/>
          <w:szCs w:val="25"/>
        </w:rPr>
        <w:t>Καλλιμάνη</w:t>
      </w:r>
      <w:proofErr w:type="spellEnd"/>
      <w:r w:rsidRPr="00914651">
        <w:rPr>
          <w:rFonts w:ascii="Arial Narrow" w:hAnsi="Arial Narrow"/>
          <w:sz w:val="24"/>
          <w:szCs w:val="25"/>
        </w:rPr>
        <w:t xml:space="preserve">, με την ηγεσία της Ελληνικής </w:t>
      </w:r>
      <w:proofErr w:type="spellStart"/>
      <w:r w:rsidRPr="00914651">
        <w:rPr>
          <w:rFonts w:ascii="Arial Narrow" w:hAnsi="Arial Narrow"/>
          <w:sz w:val="24"/>
          <w:szCs w:val="25"/>
        </w:rPr>
        <w:t>Παραολυμπιακής</w:t>
      </w:r>
      <w:proofErr w:type="spellEnd"/>
      <w:r w:rsidRPr="00914651">
        <w:rPr>
          <w:rFonts w:ascii="Arial Narrow" w:hAnsi="Arial Narrow"/>
          <w:sz w:val="24"/>
          <w:szCs w:val="25"/>
        </w:rPr>
        <w:t xml:space="preserve"> Επιτροπής - τον πρόεδρό της Γιώργο </w:t>
      </w:r>
      <w:proofErr w:type="spellStart"/>
      <w:r w:rsidRPr="00914651">
        <w:rPr>
          <w:rFonts w:ascii="Arial Narrow" w:hAnsi="Arial Narrow"/>
          <w:sz w:val="24"/>
          <w:szCs w:val="25"/>
        </w:rPr>
        <w:t>Καπελλάκη</w:t>
      </w:r>
      <w:proofErr w:type="spellEnd"/>
      <w:r w:rsidRPr="00914651">
        <w:rPr>
          <w:rFonts w:ascii="Arial Narrow" w:hAnsi="Arial Narrow"/>
          <w:sz w:val="24"/>
          <w:szCs w:val="25"/>
        </w:rPr>
        <w:t xml:space="preserve"> και τον γεν. γραμματέα Χρήστο </w:t>
      </w:r>
      <w:proofErr w:type="spellStart"/>
      <w:r w:rsidRPr="00914651">
        <w:rPr>
          <w:rFonts w:ascii="Arial Narrow" w:hAnsi="Arial Narrow"/>
          <w:sz w:val="24"/>
          <w:szCs w:val="25"/>
        </w:rPr>
        <w:t>Τζαμούζη</w:t>
      </w:r>
      <w:proofErr w:type="spellEnd"/>
      <w:r w:rsidRPr="00914651">
        <w:rPr>
          <w:rFonts w:ascii="Arial Narrow" w:hAnsi="Arial Narrow"/>
          <w:sz w:val="24"/>
          <w:szCs w:val="25"/>
        </w:rPr>
        <w:t>, στην έδρα της ΕΣΑμεΑ στην Ηλιούπολη, την Πέμπτη 15 Απριλίου.</w:t>
      </w:r>
    </w:p>
    <w:p w14:paraId="5875C79F" w14:textId="77777777" w:rsidR="00914651" w:rsidRDefault="00914651" w:rsidP="00CC2F99">
      <w:pPr>
        <w:rPr>
          <w:rFonts w:ascii="Arial Narrow" w:hAnsi="Arial Narrow"/>
          <w:b/>
          <w:sz w:val="24"/>
          <w:szCs w:val="25"/>
          <w:lang w:val="en-US"/>
        </w:rPr>
      </w:pPr>
    </w:p>
    <w:p w14:paraId="1E995064" w14:textId="77777777" w:rsidR="00914651" w:rsidRPr="00914651" w:rsidRDefault="00914651" w:rsidP="00CC2F99">
      <w:pPr>
        <w:rPr>
          <w:rFonts w:ascii="Arial Narrow" w:hAnsi="Arial Narrow"/>
          <w:b/>
          <w:sz w:val="24"/>
          <w:szCs w:val="25"/>
          <w:lang w:val="en-US"/>
        </w:rPr>
      </w:pPr>
    </w:p>
    <w:p w14:paraId="209B4CED" w14:textId="42D9335B" w:rsidR="00914651" w:rsidRPr="00914651" w:rsidRDefault="00914651" w:rsidP="00CC2F99">
      <w:pPr>
        <w:rPr>
          <w:rFonts w:ascii="Arial Narrow" w:hAnsi="Arial Narrow"/>
          <w:b/>
          <w:sz w:val="24"/>
          <w:szCs w:val="25"/>
        </w:rPr>
      </w:pPr>
      <w:r w:rsidRPr="00914651">
        <w:rPr>
          <w:rFonts w:ascii="Arial Narrow" w:hAnsi="Arial Narrow"/>
          <w:b/>
          <w:sz w:val="24"/>
          <w:szCs w:val="25"/>
        </w:rPr>
        <w:t>14.04.2022</w:t>
      </w:r>
    </w:p>
    <w:p w14:paraId="445907D1" w14:textId="3B88C619" w:rsidR="00914651" w:rsidRPr="00914651" w:rsidRDefault="00914651" w:rsidP="00914651">
      <w:pPr>
        <w:rPr>
          <w:rFonts w:ascii="Arial Narrow" w:hAnsi="Arial Narrow"/>
          <w:b/>
          <w:sz w:val="24"/>
          <w:szCs w:val="25"/>
        </w:rPr>
      </w:pPr>
      <w:hyperlink r:id="rId8" w:history="1">
        <w:r w:rsidRPr="00914651">
          <w:rPr>
            <w:rStyle w:val="-"/>
            <w:rFonts w:ascii="Arial Narrow" w:hAnsi="Arial Narrow"/>
            <w:b/>
            <w:sz w:val="24"/>
            <w:szCs w:val="25"/>
          </w:rPr>
          <w:t>Κάλεσμα προς όλους τους ενδιαφερόμενους στην Αττική για Προσωπικό Βοηθό</w:t>
        </w:r>
      </w:hyperlink>
    </w:p>
    <w:p w14:paraId="00E2F260" w14:textId="268DAEE6" w:rsidR="00914651" w:rsidRPr="00914651" w:rsidRDefault="00914651" w:rsidP="00914651">
      <w:pPr>
        <w:rPr>
          <w:rFonts w:ascii="Arial Narrow" w:hAnsi="Arial Narrow"/>
          <w:sz w:val="24"/>
          <w:szCs w:val="25"/>
        </w:rPr>
      </w:pPr>
      <w:r w:rsidRPr="00914651">
        <w:rPr>
          <w:rFonts w:ascii="Arial Narrow" w:hAnsi="Arial Narrow"/>
          <w:sz w:val="24"/>
          <w:szCs w:val="25"/>
        </w:rPr>
        <w:t xml:space="preserve">Άνοιξε η πλατφόρμα του πιλοτικού Προγράμματος «Προσωπικός Βοηθός για άτομα με αναπηρία» που βρίσκεται στο σύνδεσμο </w:t>
      </w:r>
      <w:r w:rsidRPr="00914651">
        <w:rPr>
          <w:rFonts w:ascii="Arial Narrow" w:hAnsi="Arial Narrow"/>
          <w:sz w:val="24"/>
          <w:szCs w:val="25"/>
          <w:lang w:val="en-US"/>
        </w:rPr>
        <w:t>https</w:t>
      </w:r>
      <w:r w:rsidRPr="00914651">
        <w:rPr>
          <w:rFonts w:ascii="Arial Narrow" w:hAnsi="Arial Narrow"/>
          <w:sz w:val="24"/>
          <w:szCs w:val="25"/>
        </w:rPr>
        <w:t>://</w:t>
      </w:r>
      <w:proofErr w:type="spellStart"/>
      <w:r w:rsidRPr="00914651">
        <w:rPr>
          <w:rFonts w:ascii="Arial Narrow" w:hAnsi="Arial Narrow"/>
          <w:sz w:val="24"/>
          <w:szCs w:val="25"/>
          <w:lang w:val="en-US"/>
        </w:rPr>
        <w:t>prosopikosvoithos</w:t>
      </w:r>
      <w:proofErr w:type="spellEnd"/>
      <w:r w:rsidRPr="00914651">
        <w:rPr>
          <w:rFonts w:ascii="Arial Narrow" w:hAnsi="Arial Narrow"/>
          <w:sz w:val="24"/>
          <w:szCs w:val="25"/>
        </w:rPr>
        <w:t>.</w:t>
      </w:r>
      <w:proofErr w:type="spellStart"/>
      <w:r w:rsidRPr="00914651">
        <w:rPr>
          <w:rFonts w:ascii="Arial Narrow" w:hAnsi="Arial Narrow"/>
          <w:sz w:val="24"/>
          <w:szCs w:val="25"/>
          <w:lang w:val="en-US"/>
        </w:rPr>
        <w:t>gov</w:t>
      </w:r>
      <w:proofErr w:type="spellEnd"/>
      <w:r w:rsidRPr="00914651">
        <w:rPr>
          <w:rFonts w:ascii="Arial Narrow" w:hAnsi="Arial Narrow"/>
          <w:sz w:val="24"/>
          <w:szCs w:val="25"/>
        </w:rPr>
        <w:t>.</w:t>
      </w:r>
      <w:r w:rsidRPr="00914651">
        <w:rPr>
          <w:rFonts w:ascii="Arial Narrow" w:hAnsi="Arial Narrow"/>
          <w:sz w:val="24"/>
          <w:szCs w:val="25"/>
          <w:lang w:val="en-US"/>
        </w:rPr>
        <w:t>gr</w:t>
      </w:r>
      <w:r w:rsidRPr="00914651">
        <w:rPr>
          <w:rFonts w:ascii="Arial Narrow" w:hAnsi="Arial Narrow"/>
          <w:sz w:val="24"/>
          <w:szCs w:val="25"/>
        </w:rPr>
        <w:t xml:space="preserve"> σήμερα Πέμπτη 14 Απριλίου. Η ΕΣΑμεΑ απευθύνει κάλεσμα σε όλους και όλες που επιθυμούν να λάβουν μέρος να επισκεφτούν την ιστοσελίδα και να στείλουν την αίτησή τους.</w:t>
      </w:r>
    </w:p>
    <w:p w14:paraId="1D78EAEC" w14:textId="77777777" w:rsidR="00914651" w:rsidRDefault="00914651" w:rsidP="00CC2F99">
      <w:pPr>
        <w:rPr>
          <w:rFonts w:ascii="Arial Narrow" w:hAnsi="Arial Narrow"/>
          <w:b/>
          <w:sz w:val="24"/>
          <w:szCs w:val="25"/>
          <w:lang w:val="en-US"/>
        </w:rPr>
      </w:pPr>
    </w:p>
    <w:p w14:paraId="7AADDAC6" w14:textId="77777777" w:rsidR="00914651" w:rsidRPr="00914651" w:rsidRDefault="00914651" w:rsidP="00CC2F99">
      <w:pPr>
        <w:rPr>
          <w:rFonts w:ascii="Arial Narrow" w:hAnsi="Arial Narrow"/>
          <w:b/>
          <w:sz w:val="24"/>
          <w:szCs w:val="25"/>
          <w:lang w:val="en-US"/>
        </w:rPr>
      </w:pPr>
    </w:p>
    <w:p w14:paraId="38AB2166" w14:textId="78F14D5B" w:rsidR="00914651" w:rsidRPr="00914651" w:rsidRDefault="00914651" w:rsidP="00CC2F99">
      <w:pPr>
        <w:rPr>
          <w:rFonts w:ascii="Arial Narrow" w:hAnsi="Arial Narrow"/>
          <w:b/>
          <w:sz w:val="24"/>
          <w:szCs w:val="25"/>
        </w:rPr>
      </w:pPr>
      <w:r w:rsidRPr="00914651">
        <w:rPr>
          <w:rFonts w:ascii="Arial Narrow" w:hAnsi="Arial Narrow"/>
          <w:b/>
          <w:sz w:val="24"/>
          <w:szCs w:val="25"/>
        </w:rPr>
        <w:t>14.04.2022</w:t>
      </w:r>
    </w:p>
    <w:p w14:paraId="4EE5E26D" w14:textId="2C53A986" w:rsidR="00914651" w:rsidRPr="00914651" w:rsidRDefault="00914651" w:rsidP="00914651">
      <w:pPr>
        <w:rPr>
          <w:rFonts w:ascii="Arial Narrow" w:hAnsi="Arial Narrow"/>
          <w:b/>
          <w:sz w:val="24"/>
          <w:szCs w:val="25"/>
        </w:rPr>
      </w:pPr>
      <w:hyperlink r:id="rId9" w:history="1">
        <w:r w:rsidRPr="00914651">
          <w:rPr>
            <w:rStyle w:val="-"/>
            <w:rFonts w:ascii="Arial Narrow" w:hAnsi="Arial Narrow"/>
            <w:b/>
            <w:sz w:val="24"/>
            <w:szCs w:val="25"/>
          </w:rPr>
          <w:t>Υπεγράφη πρωτόκολλο Συνεργασίας ΕΣΑμεΑ- ΑΣΚΤ</w:t>
        </w:r>
      </w:hyperlink>
    </w:p>
    <w:p w14:paraId="182D0E23" w14:textId="642C5AA1" w:rsidR="00914651" w:rsidRPr="00914651" w:rsidRDefault="00914651" w:rsidP="00914651">
      <w:pPr>
        <w:rPr>
          <w:rFonts w:ascii="Arial Narrow" w:hAnsi="Arial Narrow"/>
          <w:sz w:val="24"/>
          <w:szCs w:val="25"/>
        </w:rPr>
      </w:pPr>
      <w:r w:rsidRPr="00914651">
        <w:rPr>
          <w:rFonts w:ascii="Arial Narrow" w:hAnsi="Arial Narrow"/>
          <w:sz w:val="24"/>
          <w:szCs w:val="25"/>
        </w:rPr>
        <w:t xml:space="preserve">Ο πρόεδρος της ΕΣΑμεΑ Ιωάννης </w:t>
      </w:r>
      <w:proofErr w:type="spellStart"/>
      <w:r w:rsidRPr="00914651">
        <w:rPr>
          <w:rFonts w:ascii="Arial Narrow" w:hAnsi="Arial Narrow"/>
          <w:sz w:val="24"/>
          <w:szCs w:val="25"/>
        </w:rPr>
        <w:t>Βαρδακαστάνης</w:t>
      </w:r>
      <w:proofErr w:type="spellEnd"/>
      <w:r w:rsidRPr="00914651">
        <w:rPr>
          <w:rFonts w:ascii="Arial Narrow" w:hAnsi="Arial Narrow"/>
          <w:sz w:val="24"/>
          <w:szCs w:val="25"/>
        </w:rPr>
        <w:t xml:space="preserve"> υπέγραψε εκ μέρους της ΕΣΑμεΑ Πρωτόκολλο Συνεργασίας με την Ανωτάτη Σχολή Καλών Τεχνών (Α.Σ.Κ.Τ.), την Τετάρτη 13 Απριλίου 2022. Τον συνόδευαν η συνεργάτης της ΕΣΑμεΑ και μηχανικός - εμπειρογνώμων </w:t>
      </w:r>
      <w:r w:rsidRPr="00914651">
        <w:rPr>
          <w:rFonts w:ascii="Arial Narrow" w:hAnsi="Arial Narrow"/>
          <w:sz w:val="24"/>
          <w:szCs w:val="25"/>
        </w:rPr>
        <w:lastRenderedPageBreak/>
        <w:t xml:space="preserve">προσβασιμότητας </w:t>
      </w:r>
      <w:proofErr w:type="spellStart"/>
      <w:r w:rsidRPr="00914651">
        <w:rPr>
          <w:rFonts w:ascii="Arial Narrow" w:hAnsi="Arial Narrow"/>
          <w:sz w:val="24"/>
          <w:szCs w:val="25"/>
        </w:rPr>
        <w:t>Μαρίλυ</w:t>
      </w:r>
      <w:proofErr w:type="spellEnd"/>
      <w:r w:rsidRPr="00914651">
        <w:rPr>
          <w:rFonts w:ascii="Arial Narrow" w:hAnsi="Arial Narrow"/>
          <w:sz w:val="24"/>
          <w:szCs w:val="25"/>
        </w:rPr>
        <w:t xml:space="preserve"> </w:t>
      </w:r>
      <w:proofErr w:type="spellStart"/>
      <w:r w:rsidRPr="00914651">
        <w:rPr>
          <w:rFonts w:ascii="Arial Narrow" w:hAnsi="Arial Narrow"/>
          <w:sz w:val="24"/>
          <w:szCs w:val="25"/>
        </w:rPr>
        <w:t>Χριστοφή</w:t>
      </w:r>
      <w:proofErr w:type="spellEnd"/>
      <w:r w:rsidRPr="00914651">
        <w:rPr>
          <w:rFonts w:ascii="Arial Narrow" w:hAnsi="Arial Narrow"/>
          <w:sz w:val="24"/>
          <w:szCs w:val="25"/>
        </w:rPr>
        <w:t xml:space="preserve"> και το στέλεχος της ΕΣΑμεΑ </w:t>
      </w:r>
      <w:proofErr w:type="spellStart"/>
      <w:r w:rsidRPr="00914651">
        <w:rPr>
          <w:rFonts w:ascii="Arial Narrow" w:hAnsi="Arial Narrow"/>
          <w:sz w:val="24"/>
          <w:szCs w:val="25"/>
        </w:rPr>
        <w:t>Εβελίνα</w:t>
      </w:r>
      <w:proofErr w:type="spellEnd"/>
      <w:r w:rsidRPr="00914651">
        <w:rPr>
          <w:rFonts w:ascii="Arial Narrow" w:hAnsi="Arial Narrow"/>
          <w:sz w:val="24"/>
          <w:szCs w:val="25"/>
        </w:rPr>
        <w:t xml:space="preserve"> </w:t>
      </w:r>
      <w:proofErr w:type="spellStart"/>
      <w:r w:rsidRPr="00914651">
        <w:rPr>
          <w:rFonts w:ascii="Arial Narrow" w:hAnsi="Arial Narrow"/>
          <w:sz w:val="24"/>
          <w:szCs w:val="25"/>
        </w:rPr>
        <w:t>Καλλιμάνη</w:t>
      </w:r>
      <w:proofErr w:type="spellEnd"/>
      <w:r w:rsidRPr="00914651">
        <w:rPr>
          <w:rFonts w:ascii="Arial Narrow" w:hAnsi="Arial Narrow"/>
          <w:sz w:val="24"/>
          <w:szCs w:val="25"/>
        </w:rPr>
        <w:t xml:space="preserve">. Εκ μέρους της Α.Σ.Κ.Τ. ήταν ο πρύτανης Νικόλαος Τρανός, ο </w:t>
      </w:r>
      <w:proofErr w:type="spellStart"/>
      <w:r w:rsidRPr="00914651">
        <w:rPr>
          <w:rFonts w:ascii="Arial Narrow" w:hAnsi="Arial Narrow"/>
          <w:sz w:val="24"/>
          <w:szCs w:val="25"/>
        </w:rPr>
        <w:t>επ</w:t>
      </w:r>
      <w:proofErr w:type="spellEnd"/>
      <w:r w:rsidRPr="00914651">
        <w:rPr>
          <w:rFonts w:ascii="Arial Narrow" w:hAnsi="Arial Narrow"/>
          <w:sz w:val="24"/>
          <w:szCs w:val="25"/>
        </w:rPr>
        <w:t xml:space="preserve">. καθηγητής Γλυπτικής Ιωάννης </w:t>
      </w:r>
      <w:proofErr w:type="spellStart"/>
      <w:r w:rsidRPr="00914651">
        <w:rPr>
          <w:rFonts w:ascii="Arial Narrow" w:hAnsi="Arial Narrow"/>
          <w:sz w:val="24"/>
          <w:szCs w:val="25"/>
        </w:rPr>
        <w:t>Μελανίτης</w:t>
      </w:r>
      <w:proofErr w:type="spellEnd"/>
      <w:r w:rsidRPr="00914651">
        <w:rPr>
          <w:rFonts w:ascii="Arial Narrow" w:hAnsi="Arial Narrow"/>
          <w:sz w:val="24"/>
          <w:szCs w:val="25"/>
        </w:rPr>
        <w:t xml:space="preserve"> και το μέλος Ε.Ε.Π. και </w:t>
      </w:r>
      <w:proofErr w:type="spellStart"/>
      <w:r w:rsidRPr="00914651">
        <w:rPr>
          <w:rFonts w:ascii="Arial Narrow" w:hAnsi="Arial Narrow"/>
          <w:sz w:val="24"/>
          <w:szCs w:val="25"/>
        </w:rPr>
        <w:t>επ</w:t>
      </w:r>
      <w:proofErr w:type="spellEnd"/>
      <w:r w:rsidRPr="00914651">
        <w:rPr>
          <w:rFonts w:ascii="Arial Narrow" w:hAnsi="Arial Narrow"/>
          <w:sz w:val="24"/>
          <w:szCs w:val="25"/>
        </w:rPr>
        <w:t xml:space="preserve">. υπεύθυνη της Μονάδας </w:t>
      </w:r>
      <w:proofErr w:type="spellStart"/>
      <w:r w:rsidRPr="00914651">
        <w:rPr>
          <w:rFonts w:ascii="Arial Narrow" w:hAnsi="Arial Narrow"/>
          <w:sz w:val="24"/>
          <w:szCs w:val="25"/>
        </w:rPr>
        <w:t>Προσβάσιμης</w:t>
      </w:r>
      <w:proofErr w:type="spellEnd"/>
      <w:r w:rsidRPr="00914651">
        <w:rPr>
          <w:rFonts w:ascii="Arial Narrow" w:hAnsi="Arial Narrow"/>
          <w:sz w:val="24"/>
          <w:szCs w:val="25"/>
        </w:rPr>
        <w:t xml:space="preserve"> Εκπαίδευσης Ουρανία </w:t>
      </w:r>
      <w:proofErr w:type="spellStart"/>
      <w:r w:rsidRPr="00914651">
        <w:rPr>
          <w:rFonts w:ascii="Arial Narrow" w:hAnsi="Arial Narrow"/>
          <w:sz w:val="24"/>
          <w:szCs w:val="25"/>
        </w:rPr>
        <w:t>Αναστασιάδου</w:t>
      </w:r>
      <w:proofErr w:type="spellEnd"/>
      <w:r w:rsidRPr="00914651">
        <w:rPr>
          <w:rFonts w:ascii="Arial Narrow" w:hAnsi="Arial Narrow"/>
          <w:sz w:val="24"/>
          <w:szCs w:val="25"/>
        </w:rPr>
        <w:t>.</w:t>
      </w:r>
    </w:p>
    <w:p w14:paraId="13842484" w14:textId="77777777" w:rsidR="00914651" w:rsidRDefault="00914651" w:rsidP="00CC2F99">
      <w:pPr>
        <w:rPr>
          <w:rFonts w:ascii="Arial Narrow" w:hAnsi="Arial Narrow"/>
          <w:b/>
          <w:sz w:val="24"/>
          <w:szCs w:val="25"/>
          <w:lang w:val="en-US"/>
        </w:rPr>
      </w:pPr>
    </w:p>
    <w:p w14:paraId="7AAEE4F2" w14:textId="77777777" w:rsidR="00914651" w:rsidRPr="00914651" w:rsidRDefault="00914651" w:rsidP="00CC2F99">
      <w:pPr>
        <w:rPr>
          <w:rFonts w:ascii="Arial Narrow" w:hAnsi="Arial Narrow"/>
          <w:b/>
          <w:sz w:val="24"/>
          <w:szCs w:val="25"/>
          <w:lang w:val="en-US"/>
        </w:rPr>
      </w:pPr>
      <w:bookmarkStart w:id="0" w:name="_GoBack"/>
      <w:bookmarkEnd w:id="0"/>
    </w:p>
    <w:p w14:paraId="6D7464B5" w14:textId="754EAC07" w:rsidR="00F52D85" w:rsidRPr="00914651" w:rsidRDefault="00914651" w:rsidP="00CC2F99">
      <w:pPr>
        <w:rPr>
          <w:rFonts w:ascii="Arial Narrow" w:hAnsi="Arial Narrow"/>
          <w:b/>
          <w:sz w:val="24"/>
          <w:szCs w:val="25"/>
        </w:rPr>
      </w:pPr>
      <w:r w:rsidRPr="00914651">
        <w:rPr>
          <w:rFonts w:ascii="Arial Narrow" w:hAnsi="Arial Narrow"/>
          <w:b/>
          <w:sz w:val="24"/>
          <w:szCs w:val="25"/>
        </w:rPr>
        <w:t>13.04.2022</w:t>
      </w:r>
    </w:p>
    <w:p w14:paraId="4572B8FA" w14:textId="78106B76" w:rsidR="00914651" w:rsidRPr="00914651" w:rsidRDefault="00914651" w:rsidP="00914651">
      <w:pPr>
        <w:rPr>
          <w:rFonts w:ascii="Arial Narrow" w:hAnsi="Arial Narrow"/>
          <w:b/>
          <w:sz w:val="24"/>
          <w:szCs w:val="25"/>
        </w:rPr>
      </w:pPr>
      <w:hyperlink r:id="rId10" w:history="1">
        <w:r w:rsidRPr="00914651">
          <w:rPr>
            <w:rStyle w:val="-"/>
            <w:rFonts w:ascii="Arial Narrow" w:hAnsi="Arial Narrow"/>
            <w:b/>
            <w:sz w:val="24"/>
            <w:szCs w:val="25"/>
          </w:rPr>
          <w:t>Παραλογισμός- κόβεται το επίδομα με το θάνατο του γονέα του ατόμου με βαριά αναπηρία, όταν το χρειάζεται περισσότερο…</w:t>
        </w:r>
      </w:hyperlink>
    </w:p>
    <w:p w14:paraId="254852B1" w14:textId="5D2F2942" w:rsidR="00F52D85" w:rsidRPr="00914651" w:rsidRDefault="00914651" w:rsidP="00914651">
      <w:pPr>
        <w:rPr>
          <w:rFonts w:ascii="Arial Narrow" w:hAnsi="Arial Narrow"/>
          <w:b/>
          <w:sz w:val="24"/>
          <w:szCs w:val="25"/>
        </w:rPr>
      </w:pPr>
      <w:r w:rsidRPr="00914651">
        <w:rPr>
          <w:rFonts w:ascii="Arial Narrow" w:hAnsi="Arial Narrow"/>
          <w:sz w:val="24"/>
          <w:szCs w:val="25"/>
        </w:rPr>
        <w:t xml:space="preserve">Αγανακτισμένοι γονείς καλούν καθημερινά ΕΣΑμεΑ, γονείς παιδιών με αναπηρία, στους οποίους όχι μόνο διακόπτεται το </w:t>
      </w:r>
      <w:proofErr w:type="spellStart"/>
      <w:r w:rsidRPr="00914651">
        <w:rPr>
          <w:rFonts w:ascii="Arial Narrow" w:hAnsi="Arial Narrow"/>
          <w:sz w:val="24"/>
          <w:szCs w:val="25"/>
        </w:rPr>
        <w:t>προνοιακό</w:t>
      </w:r>
      <w:proofErr w:type="spellEnd"/>
      <w:r w:rsidRPr="00914651">
        <w:rPr>
          <w:rFonts w:ascii="Arial Narrow" w:hAnsi="Arial Narrow"/>
          <w:sz w:val="24"/>
          <w:szCs w:val="25"/>
        </w:rPr>
        <w:t xml:space="preserve"> επίδομα που λάμβαναν, επειδή η σύνταξη του θανόντος γονέα τους, είναι μεγαλύτερη από 360 ευρώ, (ακόμα και για ποσό μικρότερο του ενός ευρώ), αλλά υποχρεούνται επίσης να επιστρέψουν αναδρομικά το ποσό των επιδομάτων που έλαβαν από την ημέρα συνταξιοδότησης ταυτόχρονα με την σύνταξη</w:t>
      </w:r>
      <w:r w:rsidRPr="00914651">
        <w:rPr>
          <w:rFonts w:ascii="Arial Narrow" w:hAnsi="Arial Narrow"/>
          <w:b/>
          <w:sz w:val="24"/>
          <w:szCs w:val="25"/>
        </w:rPr>
        <w:t>.</w:t>
      </w:r>
    </w:p>
    <w:p w14:paraId="26E7F853" w14:textId="77777777" w:rsidR="00914651" w:rsidRPr="00914651" w:rsidRDefault="00914651" w:rsidP="00CC2F99">
      <w:pPr>
        <w:rPr>
          <w:rFonts w:ascii="Arial Narrow" w:hAnsi="Arial Narrow"/>
          <w:b/>
          <w:sz w:val="24"/>
          <w:szCs w:val="25"/>
        </w:rPr>
      </w:pPr>
    </w:p>
    <w:p w14:paraId="2C2E4ED0" w14:textId="77777777" w:rsidR="00914651" w:rsidRPr="00914651" w:rsidRDefault="00914651" w:rsidP="00CC2F99">
      <w:pPr>
        <w:rPr>
          <w:rFonts w:ascii="Arial Narrow" w:hAnsi="Arial Narrow"/>
          <w:b/>
          <w:sz w:val="24"/>
          <w:szCs w:val="25"/>
        </w:rPr>
      </w:pPr>
    </w:p>
    <w:p w14:paraId="50BFD078" w14:textId="4885470B" w:rsidR="008D7DF5" w:rsidRDefault="00914651" w:rsidP="00CC2F99">
      <w:pPr>
        <w:rPr>
          <w:rFonts w:ascii="Arial Narrow" w:hAnsi="Arial Narrow"/>
          <w:b/>
          <w:sz w:val="24"/>
          <w:szCs w:val="25"/>
        </w:rPr>
      </w:pPr>
      <w:r w:rsidRPr="00914651">
        <w:rPr>
          <w:rFonts w:ascii="Arial Narrow" w:hAnsi="Arial Narrow"/>
          <w:b/>
          <w:sz w:val="24"/>
          <w:szCs w:val="25"/>
        </w:rPr>
        <w:t>12</w:t>
      </w:r>
      <w:r w:rsidR="008D7DF5">
        <w:rPr>
          <w:rFonts w:ascii="Arial Narrow" w:hAnsi="Arial Narrow"/>
          <w:b/>
          <w:sz w:val="24"/>
          <w:szCs w:val="25"/>
        </w:rPr>
        <w:t>.04.2022</w:t>
      </w:r>
    </w:p>
    <w:p w14:paraId="2BD14DDD" w14:textId="4FEBDF72" w:rsidR="00914651" w:rsidRPr="00914651" w:rsidRDefault="00914651" w:rsidP="00914651">
      <w:pPr>
        <w:rPr>
          <w:rFonts w:ascii="Arial Narrow" w:hAnsi="Arial Narrow"/>
          <w:b/>
          <w:sz w:val="24"/>
          <w:szCs w:val="25"/>
        </w:rPr>
      </w:pPr>
      <w:hyperlink r:id="rId11" w:history="1">
        <w:r w:rsidRPr="00914651">
          <w:rPr>
            <w:rStyle w:val="-"/>
            <w:rFonts w:ascii="Arial Narrow" w:hAnsi="Arial Narrow"/>
            <w:b/>
            <w:sz w:val="24"/>
            <w:szCs w:val="25"/>
          </w:rPr>
          <w:t xml:space="preserve">Μεγάλα προβλήματα αντιμετωπίζουν </w:t>
        </w:r>
        <w:proofErr w:type="spellStart"/>
        <w:r w:rsidRPr="00914651">
          <w:rPr>
            <w:rStyle w:val="-"/>
            <w:rFonts w:ascii="Arial Narrow" w:hAnsi="Arial Narrow"/>
            <w:b/>
            <w:sz w:val="24"/>
            <w:szCs w:val="25"/>
          </w:rPr>
          <w:t>ΑμεΑ</w:t>
        </w:r>
        <w:proofErr w:type="spellEnd"/>
        <w:r w:rsidRPr="00914651">
          <w:rPr>
            <w:rStyle w:val="-"/>
            <w:rFonts w:ascii="Arial Narrow" w:hAnsi="Arial Narrow"/>
            <w:b/>
            <w:sz w:val="24"/>
            <w:szCs w:val="25"/>
          </w:rPr>
          <w:t xml:space="preserve"> και χρόνια πάσχοντες με τον ΕΟΠΠΥ</w:t>
        </w:r>
      </w:hyperlink>
    </w:p>
    <w:p w14:paraId="17A4DCD2" w14:textId="77777777" w:rsidR="00914651" w:rsidRPr="00914651" w:rsidRDefault="00914651" w:rsidP="00914651">
      <w:pPr>
        <w:rPr>
          <w:rFonts w:ascii="Arial Narrow" w:hAnsi="Arial Narrow"/>
          <w:sz w:val="24"/>
          <w:szCs w:val="25"/>
        </w:rPr>
      </w:pPr>
      <w:r w:rsidRPr="00914651">
        <w:rPr>
          <w:rFonts w:ascii="Arial Narrow" w:hAnsi="Arial Narrow"/>
          <w:sz w:val="24"/>
          <w:szCs w:val="25"/>
        </w:rPr>
        <w:t>Δύο επιστολές διαμαρτυρίας έστειλε την ίδια ημέρα η Εθνική Συνομοσπονδία Ατόμων με Αναπηρία στον υπουργό Υγείας, που αφορούν σε μεγάλα προβλήματα που αντιμετωπίζουν ή θα αντιμετωπίσουν άτομα με αναπηρία και χρόνια πάσχοντες, από τον ΕΟΠΠΥ.</w:t>
      </w:r>
    </w:p>
    <w:p w14:paraId="4CC8A150" w14:textId="36660A0D" w:rsidR="009F0F31" w:rsidRPr="00914651" w:rsidRDefault="009F0F31" w:rsidP="009F0F31">
      <w:pPr>
        <w:rPr>
          <w:rFonts w:ascii="Arial Narrow" w:hAnsi="Arial Narrow"/>
          <w:sz w:val="24"/>
          <w:szCs w:val="25"/>
        </w:rPr>
      </w:pPr>
    </w:p>
    <w:p w14:paraId="31707906" w14:textId="77777777" w:rsidR="00F52D85" w:rsidRPr="00914651" w:rsidRDefault="00F52D85" w:rsidP="009F0F31">
      <w:pPr>
        <w:rPr>
          <w:rFonts w:ascii="Arial Narrow" w:hAnsi="Arial Narrow"/>
          <w:sz w:val="24"/>
          <w:szCs w:val="25"/>
        </w:rPr>
      </w:pPr>
    </w:p>
    <w:p w14:paraId="6299092B" w14:textId="77777777" w:rsidR="00F52D85" w:rsidRPr="00914651" w:rsidRDefault="00F52D85" w:rsidP="009F0F31">
      <w:pPr>
        <w:rPr>
          <w:rFonts w:ascii="Arial Narrow" w:hAnsi="Arial Narrow"/>
          <w:sz w:val="24"/>
          <w:szCs w:val="25"/>
        </w:rPr>
      </w:pPr>
    </w:p>
    <w:p w14:paraId="2401B1A8" w14:textId="77777777" w:rsidR="00F52D85" w:rsidRPr="00914651" w:rsidRDefault="00F52D85" w:rsidP="009F0F31">
      <w:pPr>
        <w:rPr>
          <w:rFonts w:ascii="Arial Narrow" w:hAnsi="Arial Narrow"/>
          <w:sz w:val="24"/>
          <w:szCs w:val="25"/>
        </w:rPr>
      </w:pPr>
    </w:p>
    <w:p w14:paraId="2E0147E0" w14:textId="627E8CEC" w:rsidR="008D7DF5" w:rsidRPr="00F52D85" w:rsidRDefault="00FA2723" w:rsidP="009F0F31">
      <w:pPr>
        <w:rPr>
          <w:rFonts w:ascii="Arial Narrow" w:hAnsi="Arial Narrow"/>
          <w:b/>
          <w:color w:val="FF0000"/>
          <w:sz w:val="28"/>
          <w:szCs w:val="28"/>
          <w:lang w:val="en-US"/>
        </w:rPr>
      </w:pPr>
      <w:r w:rsidRPr="00FA2723">
        <w:rPr>
          <w:rFonts w:ascii="Arial Narrow" w:hAnsi="Arial Narrow"/>
          <w:b/>
          <w:color w:val="FF0000"/>
          <w:sz w:val="28"/>
          <w:szCs w:val="28"/>
        </w:rPr>
        <w:t>Ε</w:t>
      </w:r>
      <w:proofErr w:type="spellStart"/>
      <w:r w:rsidRPr="00F52D85">
        <w:rPr>
          <w:rFonts w:ascii="Arial Narrow" w:hAnsi="Arial Narrow"/>
          <w:b/>
          <w:color w:val="FF0000"/>
          <w:sz w:val="28"/>
          <w:szCs w:val="28"/>
          <w:lang w:val="en-US"/>
        </w:rPr>
        <w:t>uropean</w:t>
      </w:r>
      <w:proofErr w:type="spellEnd"/>
      <w:r w:rsidRPr="00F52D85">
        <w:rPr>
          <w:rFonts w:ascii="Arial Narrow" w:hAnsi="Arial Narrow"/>
          <w:b/>
          <w:color w:val="FF0000"/>
          <w:sz w:val="28"/>
          <w:szCs w:val="28"/>
          <w:lang w:val="en-US"/>
        </w:rPr>
        <w:t xml:space="preserve"> </w:t>
      </w:r>
      <w:r w:rsidRPr="00FA2723">
        <w:rPr>
          <w:rFonts w:ascii="Arial Narrow" w:hAnsi="Arial Narrow"/>
          <w:b/>
          <w:color w:val="FF0000"/>
          <w:sz w:val="28"/>
          <w:szCs w:val="28"/>
          <w:lang w:val="en-US"/>
        </w:rPr>
        <w:t>D</w:t>
      </w:r>
      <w:r w:rsidRPr="00F52D85">
        <w:rPr>
          <w:rFonts w:ascii="Arial Narrow" w:hAnsi="Arial Narrow"/>
          <w:b/>
          <w:color w:val="FF0000"/>
          <w:sz w:val="28"/>
          <w:szCs w:val="28"/>
          <w:lang w:val="en-US"/>
        </w:rPr>
        <w:t xml:space="preserve">isability </w:t>
      </w:r>
      <w:r w:rsidRPr="00FA2723">
        <w:rPr>
          <w:rFonts w:ascii="Arial Narrow" w:hAnsi="Arial Narrow"/>
          <w:b/>
          <w:color w:val="FF0000"/>
          <w:sz w:val="28"/>
          <w:szCs w:val="28"/>
          <w:lang w:val="en-US"/>
        </w:rPr>
        <w:t>F</w:t>
      </w:r>
      <w:r w:rsidRPr="00F52D85">
        <w:rPr>
          <w:rFonts w:ascii="Arial Narrow" w:hAnsi="Arial Narrow"/>
          <w:b/>
          <w:color w:val="FF0000"/>
          <w:sz w:val="28"/>
          <w:szCs w:val="28"/>
          <w:lang w:val="en-US"/>
        </w:rPr>
        <w:t>orum</w:t>
      </w:r>
    </w:p>
    <w:p w14:paraId="67FFC10F" w14:textId="51A9A653" w:rsidR="00FA2723" w:rsidRDefault="00914651" w:rsidP="008D7DF5">
      <w:pPr>
        <w:tabs>
          <w:tab w:val="left" w:pos="1386"/>
        </w:tabs>
        <w:rPr>
          <w:rFonts w:ascii="Arial Narrow" w:hAnsi="Arial Narrow"/>
          <w:b/>
          <w:sz w:val="24"/>
          <w:szCs w:val="25"/>
          <w:lang w:val="en-US"/>
        </w:rPr>
      </w:pPr>
      <w:r>
        <w:rPr>
          <w:rFonts w:ascii="Arial Narrow" w:hAnsi="Arial Narrow"/>
          <w:b/>
          <w:sz w:val="24"/>
          <w:szCs w:val="25"/>
          <w:lang w:val="en-US"/>
        </w:rPr>
        <w:t>12</w:t>
      </w:r>
      <w:r w:rsidR="00F52D85">
        <w:rPr>
          <w:rFonts w:ascii="Arial Narrow" w:hAnsi="Arial Narrow"/>
          <w:b/>
          <w:sz w:val="24"/>
          <w:szCs w:val="25"/>
          <w:lang w:val="en-US"/>
        </w:rPr>
        <w:t>.04.2022</w:t>
      </w:r>
    </w:p>
    <w:p w14:paraId="5D090482" w14:textId="09D0C1C7" w:rsidR="00914651" w:rsidRPr="00914651" w:rsidRDefault="00914651" w:rsidP="00914651">
      <w:pPr>
        <w:tabs>
          <w:tab w:val="left" w:pos="1386"/>
        </w:tabs>
        <w:rPr>
          <w:rFonts w:ascii="Arial Narrow" w:hAnsi="Arial Narrow"/>
          <w:b/>
          <w:sz w:val="24"/>
          <w:szCs w:val="25"/>
          <w:lang w:val="en-US"/>
        </w:rPr>
      </w:pPr>
      <w:hyperlink r:id="rId12" w:history="1">
        <w:r w:rsidRPr="00914651">
          <w:rPr>
            <w:rStyle w:val="-"/>
            <w:rFonts w:ascii="Arial Narrow" w:hAnsi="Arial Narrow"/>
            <w:b/>
            <w:sz w:val="24"/>
            <w:szCs w:val="25"/>
            <w:lang w:val="en-US"/>
          </w:rPr>
          <w:t>EDF launches its online Accessibility Database focused on transport</w:t>
        </w:r>
      </w:hyperlink>
    </w:p>
    <w:p w14:paraId="599E4E7D" w14:textId="7110A1F3" w:rsidR="00FA2723" w:rsidRPr="00914651" w:rsidRDefault="00914651" w:rsidP="008D7DF5">
      <w:pPr>
        <w:tabs>
          <w:tab w:val="left" w:pos="1386"/>
        </w:tabs>
        <w:rPr>
          <w:rFonts w:ascii="Arial Narrow" w:hAnsi="Arial Narrow"/>
          <w:sz w:val="24"/>
          <w:szCs w:val="25"/>
          <w:lang w:val="en-US"/>
        </w:rPr>
      </w:pPr>
      <w:r w:rsidRPr="00914651">
        <w:rPr>
          <w:rFonts w:ascii="Arial Narrow" w:hAnsi="Arial Narrow"/>
          <w:sz w:val="24"/>
          <w:szCs w:val="25"/>
          <w:lang w:val="en-US"/>
        </w:rPr>
        <w:t>The European Union and national legislation have been developed over the years to fight cases of discrimination in transport against persons with disabilities. But despite those very important laws, the rights of persons with disabilities are often still ignored in practice or simply do not cover all types of transport and incidents.</w:t>
      </w:r>
    </w:p>
    <w:p w14:paraId="22C9CDC1" w14:textId="77777777" w:rsidR="009F0F31" w:rsidRPr="008D7DF5" w:rsidRDefault="009F0F31" w:rsidP="00386719">
      <w:pPr>
        <w:rPr>
          <w:rFonts w:ascii="Arial Narrow" w:hAnsi="Arial Narrow"/>
          <w:b/>
          <w:sz w:val="24"/>
          <w:szCs w:val="25"/>
          <w:lang w:val="en-US"/>
        </w:rPr>
      </w:pPr>
    </w:p>
    <w:p w14:paraId="66EFC415" w14:textId="29367766" w:rsidR="009F0F31" w:rsidRPr="008D7DF5" w:rsidRDefault="009F0F31" w:rsidP="009F0F31">
      <w:pPr>
        <w:rPr>
          <w:rFonts w:ascii="Arial Narrow" w:hAnsi="Arial Narrow"/>
          <w:sz w:val="24"/>
          <w:szCs w:val="25"/>
          <w:lang w:val="en-US"/>
        </w:rPr>
      </w:pPr>
    </w:p>
    <w:p w14:paraId="7F340F70" w14:textId="77777777" w:rsidR="00386719" w:rsidRPr="008D7DF5" w:rsidRDefault="00386719" w:rsidP="00386719">
      <w:pPr>
        <w:rPr>
          <w:rFonts w:ascii="Arial Narrow" w:hAnsi="Arial Narrow"/>
          <w:sz w:val="24"/>
          <w:szCs w:val="25"/>
          <w:lang w:val="en-US"/>
        </w:rPr>
      </w:pPr>
    </w:p>
    <w:p w14:paraId="4104B633" w14:textId="77777777" w:rsidR="00386719" w:rsidRPr="008D7DF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914651"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914651" w:rsidP="004D7159">
      <w:pPr>
        <w:jc w:val="center"/>
        <w:rPr>
          <w:rStyle w:val="-"/>
          <w:rFonts w:ascii="Arial Narrow" w:hAnsi="Arial Narrow"/>
          <w:b/>
          <w:color w:val="003300"/>
          <w:sz w:val="26"/>
          <w:szCs w:val="26"/>
        </w:rPr>
      </w:pPr>
      <w:hyperlink r:id="rId1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914651" w:rsidP="004D7159">
      <w:pPr>
        <w:jc w:val="center"/>
        <w:rPr>
          <w:rFonts w:ascii="Arial Narrow" w:hAnsi="Arial Narrow"/>
          <w:b/>
          <w:color w:val="003300"/>
          <w:sz w:val="26"/>
          <w:szCs w:val="26"/>
        </w:rPr>
      </w:pPr>
      <w:hyperlink r:id="rId1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652-kalesma-pros-oloys-toys-endiaferomenoys-stin-attiki-gia-prosopiko-boitho" TargetMode="External"/><Relationship Id="rId13" Type="http://schemas.openxmlformats.org/officeDocument/2006/relationships/hyperlink" Target="https://www.facebook.com/ES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pressoffice/press-releases/5653-synantisi-i-bardakastani-me-tin-igesia-tis-paraolympiakis-epitropis" TargetMode="External"/><Relationship Id="rId12" Type="http://schemas.openxmlformats.org/officeDocument/2006/relationships/hyperlink" Target="https://www.edf-feph.org/edf-launches-its-online-accessibility-database-focused-on-transport/"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pressoffice/press-releases/5647-megala-problimata-antimetopizoyn-amea-kai-xronia-pasxontes-me-ton-eoppy" TargetMode="External"/><Relationship Id="rId5" Type="http://schemas.openxmlformats.org/officeDocument/2006/relationships/settings" Target="settings.xml"/><Relationship Id="rId15" Type="http://schemas.openxmlformats.org/officeDocument/2006/relationships/hyperlink" Target="https://www.instagram.com/ncdpgreece/" TargetMode="External"/><Relationship Id="rId10" Type="http://schemas.openxmlformats.org/officeDocument/2006/relationships/hyperlink" Target="https://www.esamea.gr/pressoffice/press-releases/5649-paralogismos-kobetai-to-epidoma-me-to-thanato-toy-gonea-toy-atomoy-me-baria-anapiria-otan-to-xreiazetai-perissote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samea.gr/pressoffice/press-releases/5651-ypegrafi-protokollo-synergasias-esamea-askt"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C5AA-C126-4F66-BD21-FE525849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4013</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2022-04-18T08:33:00Z</dcterms:created>
  <dcterms:modified xsi:type="dcterms:W3CDTF">2022-04-18T08:33:00Z</dcterms:modified>
</cp:coreProperties>
</file>