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11B1E" w14:textId="7EE1BBE3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2-07-28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4F56D7">
                    <w:t>28.07.2022</w:t>
                  </w:r>
                </w:sdtContent>
              </w:sdt>
            </w:sdtContent>
          </w:sdt>
        </w:sdtContent>
      </w:sdt>
    </w:p>
    <w:p w14:paraId="41EA2CD5" w14:textId="42FB5CD1" w:rsidR="00A5663B" w:rsidRPr="00A5663B" w:rsidRDefault="0000000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Content>
          <w:r w:rsidR="006A7040">
            <w:t>1122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000000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0B028E26" w:rsidR="00177B45" w:rsidRPr="00614D55" w:rsidRDefault="00000000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Content>
              <w:r w:rsidR="00C26011">
                <w:rPr>
                  <w:rStyle w:val="Char2"/>
                  <w:b/>
                  <w:u w:val="none"/>
                </w:rPr>
                <w:t>Η έλλειψη αίματος</w:t>
              </w:r>
              <w:r w:rsidR="00050574">
                <w:rPr>
                  <w:rStyle w:val="Char2"/>
                  <w:b/>
                  <w:u w:val="none"/>
                </w:rPr>
                <w:t xml:space="preserve"> και οι υπομεταγγίσεις</w:t>
              </w:r>
              <w:r w:rsidR="00C26011">
                <w:rPr>
                  <w:rStyle w:val="Char2"/>
                  <w:b/>
                  <w:u w:val="none"/>
                </w:rPr>
                <w:t xml:space="preserve"> κοστίζ</w:t>
              </w:r>
              <w:r w:rsidR="00050574">
                <w:rPr>
                  <w:rStyle w:val="Char2"/>
                  <w:b/>
                  <w:u w:val="none"/>
                </w:rPr>
                <w:t xml:space="preserve">ουν </w:t>
              </w:r>
              <w:r w:rsidR="00C26011">
                <w:rPr>
                  <w:rStyle w:val="Char2"/>
                  <w:b/>
                  <w:u w:val="none"/>
                </w:rPr>
                <w:t>ζωές!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Content>
        <w:sdt>
          <w:sdtPr>
            <w:rPr>
              <w:i/>
              <w:iCs/>
            </w:r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i w:val="0"/>
              <w:iCs w:val="0"/>
            </w:rPr>
          </w:sdtEndPr>
          <w:sdtContent>
            <w:p w14:paraId="2FFCD08C" w14:textId="5922C6A3" w:rsidR="00B519A5" w:rsidRDefault="00B519A5" w:rsidP="00B519A5">
              <w:r>
                <w:t>Με</w:t>
              </w:r>
              <w:r w:rsidR="00CE1227">
                <w:t xml:space="preserve">σούσης </w:t>
              </w:r>
              <w:r w:rsidR="00ED4F63">
                <w:t xml:space="preserve">της </w:t>
              </w:r>
              <w:r w:rsidR="00ED4F63" w:rsidRPr="00ED4F63">
                <w:t>θερινής περιόδου</w:t>
              </w:r>
              <w:r w:rsidR="00ED4F63" w:rsidRPr="00ED4F63">
                <w:t xml:space="preserve"> </w:t>
              </w:r>
              <w:r w:rsidR="00CE1227">
                <w:t>και με νέο κύμα πανδημίας</w:t>
              </w:r>
              <w:r>
                <w:t xml:space="preserve">, οι ζωές των </w:t>
              </w:r>
              <w:r w:rsidR="00C26011">
                <w:t xml:space="preserve">ατόμων </w:t>
              </w:r>
              <w:r>
                <w:t xml:space="preserve">με Μεσογειακή Αναιμία και Δρεπανοκυτταρική Νόσο αλλά και όλων των </w:t>
              </w:r>
              <w:r w:rsidR="00C26011">
                <w:t>πολιτών</w:t>
              </w:r>
              <w:r>
                <w:t xml:space="preserve"> που έχουν ανάγκη μετάγγισης αίματος βρίσκονται σε κίνδυνο.</w:t>
              </w:r>
            </w:p>
            <w:p w14:paraId="10D95E42" w14:textId="77777777" w:rsidR="00B519A5" w:rsidRDefault="00B519A5" w:rsidP="00B519A5">
              <w:r>
                <w:t>Η Μεσογειακή Αναιμία ή Θαλασσαιμία (γνωστή παλαιότερα ως αναιμία του Cooley) και η Δρεπανοκυτταρική Νόσος είναι κληρονομικές μορφές βαριάς αναιμίας που η θεραπεία τους βασίζεται σε τακτικές μεταγγίσεις αίματος ανά δεκαπενθήμερο από τη βρεφική ηλικία των πασχόντων και η ζωή τους είναι αναπόσπαστα συνδεδεμένη με την εθελοντική και τακτική προσφορά του αίματος από τους συνανθρώπους μας.</w:t>
              </w:r>
            </w:p>
            <w:p w14:paraId="24C231D2" w14:textId="481CBCD6" w:rsidR="00B519A5" w:rsidRDefault="00B519A5" w:rsidP="00B519A5">
              <w:r>
                <w:t>Απειλητικές για τη ζωή ελλείψεις αίματος παρατηρούνται σε αρκετές Μονάδες</w:t>
              </w:r>
              <w:r w:rsidR="00CE1227">
                <w:t xml:space="preserve"> ήδη, όπως και κάθε καλοκαίρι, ενώ έχει φουντώσει για τα καλά το νεότερο κύμα της πανδημίας.  Η Πολιτεία πρέπει άμεσα να φρον</w:t>
              </w:r>
              <w:r w:rsidR="00653EA0">
                <w:t>τί</w:t>
              </w:r>
              <w:r w:rsidR="00CE1227">
                <w:t>σει να μη φτάσουμε ξανά στο σημείο, όταν μέσα στην πανδημία, ο</w:t>
              </w:r>
              <w:r>
                <w:t xml:space="preserve">ι πάσχοντες </w:t>
              </w:r>
              <w:r w:rsidR="00CE1227">
                <w:t xml:space="preserve">ουσιαστικά «εκβιάζονταν» </w:t>
              </w:r>
              <w:r>
                <w:t xml:space="preserve">προς εξεύρεση αιμοδοτών προκειμένου να μεταγγιστούν αφού δεν </w:t>
              </w:r>
              <w:r w:rsidR="00CE1227">
                <w:t xml:space="preserve">είχε ληφθεί </w:t>
              </w:r>
              <w:r>
                <w:t>καμία επαρκής μέριμνα από την πολιτεία για το θέμα των γενικότερων ελλείψεων από τις οποίες πλήττονται σε σταθερή βάση οι ασθενείς με Μεσογειακή Αναιμία και Δρεπανοκυτταρική Νόσο ανεξαρτήτως συνθηκών.</w:t>
              </w:r>
            </w:p>
            <w:p w14:paraId="1D2792A9" w14:textId="703E9740" w:rsidR="00B519A5" w:rsidRDefault="00B519A5" w:rsidP="00B519A5">
              <w:r>
                <w:t xml:space="preserve">Η Αιμοδοσία θα πρέπει να ληφθεί υπόψη στον Εθνικό Σχεδιασμό για την αντιμετώπιση της κρίσης ώστε να μην διακινδυνεύσουν ζωές ή να </w:t>
              </w:r>
              <w:r w:rsidR="00C26011">
                <w:t xml:space="preserve">υπάρξουν </w:t>
              </w:r>
              <w:r>
                <w:t>παράπλευρες απώλειες λόγω κορωνοϊού.</w:t>
              </w:r>
              <w:r w:rsidR="00C26011">
                <w:t xml:space="preserve"> </w:t>
              </w:r>
              <w:r>
                <w:t xml:space="preserve"> </w:t>
              </w:r>
            </w:p>
            <w:p w14:paraId="123210A6" w14:textId="424208F4" w:rsidR="00B519A5" w:rsidRDefault="00B519A5" w:rsidP="00B519A5">
              <w:r>
                <w:t>Ως εκ τούτου προτείν</w:t>
              </w:r>
              <w:r w:rsidR="00C26011">
                <w:t>ονται</w:t>
              </w:r>
              <w:r>
                <w:t>:</w:t>
              </w:r>
            </w:p>
            <w:p w14:paraId="6C8C74B1" w14:textId="777CB701" w:rsidR="00050574" w:rsidRDefault="00C26011" w:rsidP="00050574">
              <w:pPr>
                <w:pStyle w:val="a9"/>
                <w:numPr>
                  <w:ilvl w:val="0"/>
                  <w:numId w:val="22"/>
                </w:numPr>
              </w:pPr>
              <w:r>
                <w:t xml:space="preserve">Η </w:t>
              </w:r>
              <w:r w:rsidR="00B519A5">
                <w:t>συμπερίληψη του Εθνικού Κέντρου Αιμοδοσίας (ΕΚΕΑ) στον Εθνικό Σχεδιασμό για την αντιμετώπιση της κρίσης που έχει δημιουργηθεί από την πανδημία</w:t>
              </w:r>
            </w:p>
            <w:p w14:paraId="3338313D" w14:textId="5106D8AA" w:rsidR="00050574" w:rsidRDefault="00B519A5" w:rsidP="00050574">
              <w:pPr>
                <w:pStyle w:val="a9"/>
                <w:numPr>
                  <w:ilvl w:val="0"/>
                  <w:numId w:val="22"/>
                </w:numPr>
              </w:pPr>
              <w:r>
                <w:t>Να γίνει μια συντονισμένη ενημέρωση:</w:t>
              </w:r>
              <w:r w:rsidR="00050574">
                <w:t xml:space="preserve"> </w:t>
              </w:r>
            </w:p>
            <w:p w14:paraId="203DD759" w14:textId="2C682AA1" w:rsidR="00B519A5" w:rsidRDefault="00B519A5" w:rsidP="00050574">
              <w:pPr>
                <w:pStyle w:val="a9"/>
                <w:numPr>
                  <w:ilvl w:val="0"/>
                  <w:numId w:val="27"/>
                </w:numPr>
              </w:pPr>
              <w:r>
                <w:t xml:space="preserve">Για την ανάγκη αιμοδοσίας </w:t>
              </w:r>
              <w:r w:rsidR="00CE1227">
                <w:t>την καλοκαιρινή περίοδο</w:t>
              </w:r>
            </w:p>
            <w:p w14:paraId="7F7B47A5" w14:textId="7CFA1596" w:rsidR="00B519A5" w:rsidRDefault="00B519A5" w:rsidP="00050574">
              <w:pPr>
                <w:pStyle w:val="a9"/>
                <w:numPr>
                  <w:ilvl w:val="0"/>
                  <w:numId w:val="27"/>
                </w:numPr>
              </w:pPr>
              <w:r>
                <w:t xml:space="preserve">Για την μη ύπαρξη κινδύνου για τους αιμοδότες να κολλήσουν </w:t>
              </w:r>
              <w:r w:rsidR="00CE1227" w:rsidRPr="00050574">
                <w:rPr>
                  <w:lang w:val="en-US"/>
                </w:rPr>
                <w:t>covid</w:t>
              </w:r>
              <w:r w:rsidR="00CE1227" w:rsidRPr="00CE1227">
                <w:t xml:space="preserve"> 19 </w:t>
              </w:r>
              <w:r>
                <w:t>λόγω τήρησης όλων των μέτρων προστασίας</w:t>
              </w:r>
            </w:p>
            <w:p w14:paraId="37788EBC" w14:textId="26CEBB2D" w:rsidR="00B519A5" w:rsidRDefault="00B519A5" w:rsidP="00050574">
              <w:pPr>
                <w:pStyle w:val="a9"/>
                <w:numPr>
                  <w:ilvl w:val="0"/>
                  <w:numId w:val="27"/>
                </w:numPr>
              </w:pPr>
              <w:r>
                <w:t xml:space="preserve">Για την οργάνωση και καθορισμό χώρων, σε συνεργασία με τις Υγειονομικές Περιφέρειες, τις Διοικήσεις των νοσοκομείων, του Δήμους και την ευρύτερη κοινότητα, </w:t>
              </w:r>
              <w:r w:rsidR="00CE1227">
                <w:t>ακόμη και εκτός νοσοκομείων,</w:t>
              </w:r>
              <w:r>
                <w:t xml:space="preserve"> που θα μπορούσε κάποιος να αιμοδοτήσει. </w:t>
              </w:r>
            </w:p>
            <w:p w14:paraId="27089DA3" w14:textId="74285061" w:rsidR="00B519A5" w:rsidRDefault="00B519A5" w:rsidP="00050574">
              <w:pPr>
                <w:pStyle w:val="a9"/>
                <w:numPr>
                  <w:ilvl w:val="0"/>
                  <w:numId w:val="24"/>
                </w:numPr>
              </w:pPr>
              <w:r>
                <w:t xml:space="preserve">Χρηματοδότηση και στελέχωση για πλήρη λειτουργία των 4 σταθερών αιθουσών αιμοληψίας στην Αθήνα όπως προβλέπεται από το σχεδιασμό του Ε.ΚΕ.Α. </w:t>
              </w:r>
            </w:p>
            <w:p w14:paraId="109439CE" w14:textId="2E0959CE" w:rsidR="00B519A5" w:rsidRDefault="00B519A5" w:rsidP="00050574">
              <w:pPr>
                <w:pStyle w:val="a9"/>
                <w:numPr>
                  <w:ilvl w:val="0"/>
                  <w:numId w:val="24"/>
                </w:numPr>
              </w:pPr>
              <w:r>
                <w:t>Να δημιουργηθούν διαφημιστικά σποτ που να προσελκύουν τους αιμοδότες αντίστοιχα του «μένουμε σπίτι», «δίνουμε αίμα» με άτομα που έχουν απήχηση στην κοινή γνώμη</w:t>
              </w:r>
            </w:p>
            <w:p w14:paraId="217A412B" w14:textId="267F3D43" w:rsidR="00B519A5" w:rsidRDefault="00ED4F63" w:rsidP="00050574">
              <w:pPr>
                <w:pStyle w:val="a9"/>
                <w:numPr>
                  <w:ilvl w:val="0"/>
                  <w:numId w:val="24"/>
                </w:numPr>
              </w:pPr>
              <w:r w:rsidRPr="00ED4F63">
                <w:t>Αποστολή μηνυμάτων</w:t>
              </w:r>
              <w:r w:rsidRPr="00ED4F63">
                <w:t xml:space="preserve"> </w:t>
              </w:r>
              <w:r w:rsidR="00DF309C">
                <w:t>μ</w:t>
              </w:r>
              <w:r w:rsidR="00B519A5">
                <w:t>έσω του 112 που να κινητοποιεί τους υγιείς να δώσουν αίμα.</w:t>
              </w:r>
            </w:p>
            <w:p w14:paraId="6A22E456" w14:textId="592562B0" w:rsidR="00B519A5" w:rsidRDefault="00B519A5" w:rsidP="00050574">
              <w:pPr>
                <w:pStyle w:val="a9"/>
                <w:numPr>
                  <w:ilvl w:val="0"/>
                  <w:numId w:val="24"/>
                </w:numPr>
              </w:pPr>
              <w:r>
                <w:t>Διεύρυνση του ωραρίου λειτουργίας των αιμοδοσιών των νοσοκομείων κατά τις απογευματινές ώρες και όπου απαιτείται προσλήψεις</w:t>
              </w:r>
              <w:r w:rsidR="00DF309C">
                <w:t xml:space="preserve"> μόνιμου</w:t>
              </w:r>
              <w:r>
                <w:t xml:space="preserve"> προσωπικού.</w:t>
              </w:r>
            </w:p>
            <w:p w14:paraId="4EAE845B" w14:textId="0FA892DF" w:rsidR="0076008A" w:rsidRPr="00065190" w:rsidRDefault="00CE1227" w:rsidP="00BF17AC">
              <w:r>
                <w:lastRenderedPageBreak/>
                <w:t>Είναι επιτακτική ανάγκη</w:t>
              </w:r>
              <w:r w:rsidR="00B519A5">
                <w:t xml:space="preserve"> να ληφθούν όλα τα απαραίτητα μέτρα ώστε να πάψει η ταλαιπωρία και η επιβάρυνση της υγείας των ατόμων με Θαλασσαιμία και Δρεπανοκυτταρική Νόσο</w:t>
              </w:r>
              <w:r>
                <w:t xml:space="preserve">, αλλά και όλων όσων χρειάζονται αίμα, </w:t>
              </w:r>
              <w:r w:rsidR="00ED4F63">
                <w:t>για</w:t>
              </w:r>
              <w:r w:rsidR="00B519A5">
                <w:t xml:space="preserve"> να συνεχίσουν να ζουν με αξιοπρέπεια.</w:t>
              </w:r>
            </w:p>
          </w:sdtContent>
        </w:sdt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B680F" w14:textId="77777777" w:rsidR="00425F79" w:rsidRDefault="00425F79" w:rsidP="00A5663B">
      <w:pPr>
        <w:spacing w:after="0" w:line="240" w:lineRule="auto"/>
      </w:pPr>
      <w:r>
        <w:separator/>
      </w:r>
    </w:p>
    <w:p w14:paraId="32C3A9EB" w14:textId="77777777" w:rsidR="00425F79" w:rsidRDefault="00425F79"/>
  </w:endnote>
  <w:endnote w:type="continuationSeparator" w:id="0">
    <w:p w14:paraId="01E664C8" w14:textId="77777777" w:rsidR="00425F79" w:rsidRDefault="00425F79" w:rsidP="00A5663B">
      <w:pPr>
        <w:spacing w:after="0" w:line="240" w:lineRule="auto"/>
      </w:pPr>
      <w:r>
        <w:continuationSeparator/>
      </w:r>
    </w:p>
    <w:p w14:paraId="7EB4EC33" w14:textId="77777777" w:rsidR="00425F79" w:rsidRDefault="00425F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2913479"/>
      <w:lock w:val="contentLocked"/>
      <w:placeholder>
        <w:docPart w:val="6B276B4181654CBD8D0042BCAE107BEE"/>
      </w:placeholder>
      <w:group/>
    </w:sdtPr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000000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3AFE6" w14:textId="77777777" w:rsidR="00425F79" w:rsidRDefault="00425F79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031002BE" w14:textId="77777777" w:rsidR="00425F79" w:rsidRDefault="00425F79"/>
  </w:footnote>
  <w:footnote w:type="continuationSeparator" w:id="0">
    <w:p w14:paraId="4EADF6E5" w14:textId="77777777" w:rsidR="00425F79" w:rsidRDefault="00425F79" w:rsidP="00A5663B">
      <w:pPr>
        <w:spacing w:after="0" w:line="240" w:lineRule="auto"/>
      </w:pPr>
      <w:r>
        <w:continuationSeparator/>
      </w:r>
    </w:p>
    <w:p w14:paraId="02E592B3" w14:textId="77777777" w:rsidR="00425F79" w:rsidRDefault="00425F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534859867" w:displacedByCustomXml="next"/>
  <w:bookmarkStart w:id="2" w:name="_Hlk534859868" w:displacedByCustomXml="next"/>
  <w:bookmarkStart w:id="3" w:name="_Hlk534860966" w:displacedByCustomXml="next"/>
  <w:bookmarkStart w:id="4" w:name="_Hlk534860967" w:displacedByCustomXml="next"/>
  <w:bookmarkStart w:id="5" w:name="_Hlk534861073" w:displacedByCustomXml="next"/>
  <w:bookmarkStart w:id="6" w:name="_Hlk534861074" w:displacedByCustomXml="next"/>
  <w:sdt>
    <w:sdtPr>
      <w:id w:val="1898090253"/>
      <w:lock w:val="contentLocked"/>
      <w:placeholder>
        <w:docPart w:val="4C5D54D70D474E56A7D141835C893293"/>
      </w:placeholder>
      <w:group/>
    </w:sdtPr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1" name="Εικόνα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72DD7"/>
    <w:multiLevelType w:val="hybridMultilevel"/>
    <w:tmpl w:val="DD942DC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1A752E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5" w15:restartNumberingAfterBreak="0">
    <w:nsid w:val="1D434CD8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9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EB2EAA"/>
    <w:multiLevelType w:val="hybridMultilevel"/>
    <w:tmpl w:val="FCD41D1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1B059C"/>
    <w:multiLevelType w:val="multilevel"/>
    <w:tmpl w:val="3B50DFDA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2F352B"/>
    <w:multiLevelType w:val="hybridMultilevel"/>
    <w:tmpl w:val="BA7CB39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143472277">
    <w:abstractNumId w:val="18"/>
  </w:num>
  <w:num w:numId="2" w16cid:durableId="1652565192">
    <w:abstractNumId w:val="18"/>
  </w:num>
  <w:num w:numId="3" w16cid:durableId="148256317">
    <w:abstractNumId w:val="18"/>
  </w:num>
  <w:num w:numId="4" w16cid:durableId="1005206628">
    <w:abstractNumId w:val="18"/>
  </w:num>
  <w:num w:numId="5" w16cid:durableId="809832672">
    <w:abstractNumId w:val="18"/>
  </w:num>
  <w:num w:numId="6" w16cid:durableId="1969388317">
    <w:abstractNumId w:val="18"/>
  </w:num>
  <w:num w:numId="7" w16cid:durableId="659114839">
    <w:abstractNumId w:val="18"/>
  </w:num>
  <w:num w:numId="8" w16cid:durableId="1847013644">
    <w:abstractNumId w:val="18"/>
  </w:num>
  <w:num w:numId="9" w16cid:durableId="655304513">
    <w:abstractNumId w:val="18"/>
  </w:num>
  <w:num w:numId="10" w16cid:durableId="1894735893">
    <w:abstractNumId w:val="16"/>
  </w:num>
  <w:num w:numId="11" w16cid:durableId="89090484">
    <w:abstractNumId w:val="15"/>
  </w:num>
  <w:num w:numId="12" w16cid:durableId="2637115">
    <w:abstractNumId w:val="8"/>
  </w:num>
  <w:num w:numId="13" w16cid:durableId="1402369988">
    <w:abstractNumId w:val="4"/>
  </w:num>
  <w:num w:numId="14" w16cid:durableId="1125008182">
    <w:abstractNumId w:val="0"/>
  </w:num>
  <w:num w:numId="15" w16cid:durableId="563491562">
    <w:abstractNumId w:val="6"/>
  </w:num>
  <w:num w:numId="16" w16cid:durableId="12729068">
    <w:abstractNumId w:val="12"/>
  </w:num>
  <w:num w:numId="17" w16cid:durableId="1261599770">
    <w:abstractNumId w:val="7"/>
  </w:num>
  <w:num w:numId="18" w16cid:durableId="1854808085">
    <w:abstractNumId w:val="3"/>
  </w:num>
  <w:num w:numId="19" w16cid:durableId="481042653">
    <w:abstractNumId w:val="9"/>
  </w:num>
  <w:num w:numId="20" w16cid:durableId="2046757472">
    <w:abstractNumId w:val="14"/>
  </w:num>
  <w:num w:numId="21" w16cid:durableId="140583335">
    <w:abstractNumId w:val="10"/>
  </w:num>
  <w:num w:numId="22" w16cid:durableId="1811092365">
    <w:abstractNumId w:val="11"/>
  </w:num>
  <w:num w:numId="23" w16cid:durableId="1482456836">
    <w:abstractNumId w:val="1"/>
  </w:num>
  <w:num w:numId="24" w16cid:durableId="1747414148">
    <w:abstractNumId w:val="17"/>
  </w:num>
  <w:num w:numId="25" w16cid:durableId="1954241916">
    <w:abstractNumId w:val="5"/>
  </w:num>
  <w:num w:numId="26" w16cid:durableId="1488937079">
    <w:abstractNumId w:val="2"/>
  </w:num>
  <w:num w:numId="27" w16cid:durableId="19020140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50574"/>
    <w:rsid w:val="00065190"/>
    <w:rsid w:val="0008214A"/>
    <w:rsid w:val="000864B5"/>
    <w:rsid w:val="00087DF8"/>
    <w:rsid w:val="00091240"/>
    <w:rsid w:val="000A5463"/>
    <w:rsid w:val="000B3C96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237D"/>
    <w:rsid w:val="000F4280"/>
    <w:rsid w:val="000F521D"/>
    <w:rsid w:val="000F7CD4"/>
    <w:rsid w:val="001029DA"/>
    <w:rsid w:val="00104FD0"/>
    <w:rsid w:val="0011192A"/>
    <w:rsid w:val="00117460"/>
    <w:rsid w:val="00120C01"/>
    <w:rsid w:val="00126901"/>
    <w:rsid w:val="001321CA"/>
    <w:rsid w:val="0016039E"/>
    <w:rsid w:val="001623D2"/>
    <w:rsid w:val="00162CAE"/>
    <w:rsid w:val="001655E7"/>
    <w:rsid w:val="00177B45"/>
    <w:rsid w:val="00193549"/>
    <w:rsid w:val="001A5AF0"/>
    <w:rsid w:val="001A62AD"/>
    <w:rsid w:val="001A67BA"/>
    <w:rsid w:val="001B3428"/>
    <w:rsid w:val="001B5812"/>
    <w:rsid w:val="001B7832"/>
    <w:rsid w:val="001C160F"/>
    <w:rsid w:val="001D2C15"/>
    <w:rsid w:val="001E439E"/>
    <w:rsid w:val="001F1161"/>
    <w:rsid w:val="002058AF"/>
    <w:rsid w:val="0020610D"/>
    <w:rsid w:val="002251AF"/>
    <w:rsid w:val="00236A27"/>
    <w:rsid w:val="00255DD0"/>
    <w:rsid w:val="002570E4"/>
    <w:rsid w:val="00264E1B"/>
    <w:rsid w:val="0026597B"/>
    <w:rsid w:val="0027672E"/>
    <w:rsid w:val="00285B17"/>
    <w:rsid w:val="002B43D6"/>
    <w:rsid w:val="002B6F18"/>
    <w:rsid w:val="002C4134"/>
    <w:rsid w:val="002C6FF7"/>
    <w:rsid w:val="002D0AB7"/>
    <w:rsid w:val="002D1046"/>
    <w:rsid w:val="002E02CB"/>
    <w:rsid w:val="00300782"/>
    <w:rsid w:val="00301E00"/>
    <w:rsid w:val="003071D9"/>
    <w:rsid w:val="003161DA"/>
    <w:rsid w:val="00322A0B"/>
    <w:rsid w:val="00323923"/>
    <w:rsid w:val="00326F43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25F79"/>
    <w:rsid w:val="004355A3"/>
    <w:rsid w:val="004443A9"/>
    <w:rsid w:val="004446CA"/>
    <w:rsid w:val="0046002B"/>
    <w:rsid w:val="00472CFE"/>
    <w:rsid w:val="00483ACE"/>
    <w:rsid w:val="00483EE0"/>
    <w:rsid w:val="00486A3F"/>
    <w:rsid w:val="004A1785"/>
    <w:rsid w:val="004A2EF2"/>
    <w:rsid w:val="004A6201"/>
    <w:rsid w:val="004D0BE2"/>
    <w:rsid w:val="004D5A2F"/>
    <w:rsid w:val="004E6453"/>
    <w:rsid w:val="004F56D7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3A49"/>
    <w:rsid w:val="005C5A0B"/>
    <w:rsid w:val="005D05EE"/>
    <w:rsid w:val="005D2B1C"/>
    <w:rsid w:val="005D2FE9"/>
    <w:rsid w:val="005D30F3"/>
    <w:rsid w:val="005D44A7"/>
    <w:rsid w:val="005F5A54"/>
    <w:rsid w:val="005F6939"/>
    <w:rsid w:val="00610A7E"/>
    <w:rsid w:val="00612214"/>
    <w:rsid w:val="00614D55"/>
    <w:rsid w:val="00617AC0"/>
    <w:rsid w:val="0062430D"/>
    <w:rsid w:val="00627CBE"/>
    <w:rsid w:val="00642AA7"/>
    <w:rsid w:val="00647299"/>
    <w:rsid w:val="00651CD5"/>
    <w:rsid w:val="00653EA0"/>
    <w:rsid w:val="006604D1"/>
    <w:rsid w:val="0066741D"/>
    <w:rsid w:val="00690A15"/>
    <w:rsid w:val="006A52F5"/>
    <w:rsid w:val="006A7040"/>
    <w:rsid w:val="006A785A"/>
    <w:rsid w:val="006B0A3E"/>
    <w:rsid w:val="006D0554"/>
    <w:rsid w:val="006E5335"/>
    <w:rsid w:val="006E692F"/>
    <w:rsid w:val="006E6B93"/>
    <w:rsid w:val="006F050F"/>
    <w:rsid w:val="006F19AB"/>
    <w:rsid w:val="006F68D0"/>
    <w:rsid w:val="00717309"/>
    <w:rsid w:val="0072145A"/>
    <w:rsid w:val="007241F3"/>
    <w:rsid w:val="00752538"/>
    <w:rsid w:val="00754C30"/>
    <w:rsid w:val="0076008A"/>
    <w:rsid w:val="007636BC"/>
    <w:rsid w:val="00763FCD"/>
    <w:rsid w:val="00767D09"/>
    <w:rsid w:val="0077016C"/>
    <w:rsid w:val="007976F0"/>
    <w:rsid w:val="007A781F"/>
    <w:rsid w:val="007E0FC7"/>
    <w:rsid w:val="007E66D9"/>
    <w:rsid w:val="0080300C"/>
    <w:rsid w:val="0080787B"/>
    <w:rsid w:val="008104A7"/>
    <w:rsid w:val="00811A9B"/>
    <w:rsid w:val="00811F34"/>
    <w:rsid w:val="008321C9"/>
    <w:rsid w:val="00842387"/>
    <w:rsid w:val="00857467"/>
    <w:rsid w:val="00873758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72E62"/>
    <w:rsid w:val="00980425"/>
    <w:rsid w:val="00995C38"/>
    <w:rsid w:val="009A4192"/>
    <w:rsid w:val="009B3183"/>
    <w:rsid w:val="009C06F7"/>
    <w:rsid w:val="009C4D45"/>
    <w:rsid w:val="009D03EE"/>
    <w:rsid w:val="009E4119"/>
    <w:rsid w:val="009E6773"/>
    <w:rsid w:val="00A04D49"/>
    <w:rsid w:val="00A0512E"/>
    <w:rsid w:val="00A22E67"/>
    <w:rsid w:val="00A24A4D"/>
    <w:rsid w:val="00A32253"/>
    <w:rsid w:val="00A33D4C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49A7"/>
    <w:rsid w:val="00B519A5"/>
    <w:rsid w:val="00B672DE"/>
    <w:rsid w:val="00B73A9A"/>
    <w:rsid w:val="00B8325E"/>
    <w:rsid w:val="00B84EFE"/>
    <w:rsid w:val="00B926D1"/>
    <w:rsid w:val="00B92A91"/>
    <w:rsid w:val="00B969F5"/>
    <w:rsid w:val="00B977C3"/>
    <w:rsid w:val="00BC5C95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3744"/>
    <w:rsid w:val="00C1502A"/>
    <w:rsid w:val="00C16320"/>
    <w:rsid w:val="00C2350C"/>
    <w:rsid w:val="00C243A1"/>
    <w:rsid w:val="00C26011"/>
    <w:rsid w:val="00C27853"/>
    <w:rsid w:val="00C30176"/>
    <w:rsid w:val="00C32FBB"/>
    <w:rsid w:val="00C4571F"/>
    <w:rsid w:val="00C46534"/>
    <w:rsid w:val="00C54603"/>
    <w:rsid w:val="00C55583"/>
    <w:rsid w:val="00C6720A"/>
    <w:rsid w:val="00C77A8C"/>
    <w:rsid w:val="00C77D34"/>
    <w:rsid w:val="00C80445"/>
    <w:rsid w:val="00C83F4F"/>
    <w:rsid w:val="00C864D7"/>
    <w:rsid w:val="00C90057"/>
    <w:rsid w:val="00C96935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1227"/>
    <w:rsid w:val="00CE5D89"/>
    <w:rsid w:val="00CE5FF4"/>
    <w:rsid w:val="00CF0E8A"/>
    <w:rsid w:val="00CF34BB"/>
    <w:rsid w:val="00D00AC1"/>
    <w:rsid w:val="00D01C51"/>
    <w:rsid w:val="00D11B9D"/>
    <w:rsid w:val="00D14800"/>
    <w:rsid w:val="00D35A4C"/>
    <w:rsid w:val="00D37E77"/>
    <w:rsid w:val="00D4303F"/>
    <w:rsid w:val="00D43376"/>
    <w:rsid w:val="00D4455A"/>
    <w:rsid w:val="00D63FE5"/>
    <w:rsid w:val="00D7519B"/>
    <w:rsid w:val="00D94751"/>
    <w:rsid w:val="00DA5411"/>
    <w:rsid w:val="00DB2FC8"/>
    <w:rsid w:val="00DC13F2"/>
    <w:rsid w:val="00DC64B0"/>
    <w:rsid w:val="00DD1D03"/>
    <w:rsid w:val="00DD4595"/>
    <w:rsid w:val="00DD7797"/>
    <w:rsid w:val="00DE3DAF"/>
    <w:rsid w:val="00DE43C8"/>
    <w:rsid w:val="00DE53F9"/>
    <w:rsid w:val="00DE5CD7"/>
    <w:rsid w:val="00DE62F3"/>
    <w:rsid w:val="00DF27F7"/>
    <w:rsid w:val="00DF309C"/>
    <w:rsid w:val="00E018A8"/>
    <w:rsid w:val="00E02A8A"/>
    <w:rsid w:val="00E16B7C"/>
    <w:rsid w:val="00E17AB5"/>
    <w:rsid w:val="00E206BA"/>
    <w:rsid w:val="00E22772"/>
    <w:rsid w:val="00E357D4"/>
    <w:rsid w:val="00E40395"/>
    <w:rsid w:val="00E429AD"/>
    <w:rsid w:val="00E43F72"/>
    <w:rsid w:val="00E46F44"/>
    <w:rsid w:val="00E55813"/>
    <w:rsid w:val="00E70687"/>
    <w:rsid w:val="00E72589"/>
    <w:rsid w:val="00E776F1"/>
    <w:rsid w:val="00E84940"/>
    <w:rsid w:val="00E90884"/>
    <w:rsid w:val="00E922F5"/>
    <w:rsid w:val="00E9293A"/>
    <w:rsid w:val="00EC61A5"/>
    <w:rsid w:val="00ED1F39"/>
    <w:rsid w:val="00ED4F63"/>
    <w:rsid w:val="00EE0F94"/>
    <w:rsid w:val="00EE6171"/>
    <w:rsid w:val="00EE65BD"/>
    <w:rsid w:val="00EE7747"/>
    <w:rsid w:val="00EF66B1"/>
    <w:rsid w:val="00F02B8E"/>
    <w:rsid w:val="00F071B9"/>
    <w:rsid w:val="00F13F98"/>
    <w:rsid w:val="00F14369"/>
    <w:rsid w:val="00F21A91"/>
    <w:rsid w:val="00F21B29"/>
    <w:rsid w:val="00F22825"/>
    <w:rsid w:val="00F23737"/>
    <w:rsid w:val="00F239E9"/>
    <w:rsid w:val="00F247D5"/>
    <w:rsid w:val="00F32EF3"/>
    <w:rsid w:val="00F37209"/>
    <w:rsid w:val="00F42CC8"/>
    <w:rsid w:val="00F46D24"/>
    <w:rsid w:val="00F64D51"/>
    <w:rsid w:val="00F736BA"/>
    <w:rsid w:val="00F755E4"/>
    <w:rsid w:val="00F80939"/>
    <w:rsid w:val="00F84821"/>
    <w:rsid w:val="00F95A39"/>
    <w:rsid w:val="00F976F5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20150E"/>
    <w:rsid w:val="00293B11"/>
    <w:rsid w:val="002A1FF1"/>
    <w:rsid w:val="002A7333"/>
    <w:rsid w:val="002B512C"/>
    <w:rsid w:val="0034726D"/>
    <w:rsid w:val="00394914"/>
    <w:rsid w:val="004803A1"/>
    <w:rsid w:val="004D24F1"/>
    <w:rsid w:val="00512867"/>
    <w:rsid w:val="005332D1"/>
    <w:rsid w:val="005B71F3"/>
    <w:rsid w:val="005E1DE4"/>
    <w:rsid w:val="00687F84"/>
    <w:rsid w:val="006E02D2"/>
    <w:rsid w:val="00721A44"/>
    <w:rsid w:val="00784219"/>
    <w:rsid w:val="0078623D"/>
    <w:rsid w:val="007B2A29"/>
    <w:rsid w:val="008066E1"/>
    <w:rsid w:val="008841E4"/>
    <w:rsid w:val="008D6691"/>
    <w:rsid w:val="0093298F"/>
    <w:rsid w:val="00A173A4"/>
    <w:rsid w:val="00A3326E"/>
    <w:rsid w:val="00AD5A3A"/>
    <w:rsid w:val="00B20CBE"/>
    <w:rsid w:val="00C02DED"/>
    <w:rsid w:val="00C33EB2"/>
    <w:rsid w:val="00C4467A"/>
    <w:rsid w:val="00CB06AB"/>
    <w:rsid w:val="00CB4C91"/>
    <w:rsid w:val="00CC2262"/>
    <w:rsid w:val="00CD4D59"/>
    <w:rsid w:val="00D123D7"/>
    <w:rsid w:val="00D31945"/>
    <w:rsid w:val="00D442B2"/>
    <w:rsid w:val="00D5213E"/>
    <w:rsid w:val="00F04CE4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26</TotalTime>
  <Pages>2</Pages>
  <Words>549</Words>
  <Characters>2967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tania</cp:lastModifiedBy>
  <cp:revision>3</cp:revision>
  <cp:lastPrinted>2017-05-26T15:11:00Z</cp:lastPrinted>
  <dcterms:created xsi:type="dcterms:W3CDTF">2022-07-28T08:23:00Z</dcterms:created>
  <dcterms:modified xsi:type="dcterms:W3CDTF">2022-07-28T08:47:00Z</dcterms:modified>
  <cp:contentStatus/>
  <dc:language>Ελληνικά</dc:language>
  <cp:version>am-20180624</cp:version>
</cp:coreProperties>
</file>