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1C08C3E3"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22T00:00:00Z">
                    <w:dateFormat w:val="dd.MM.yyyy"/>
                    <w:lid w:val="el-GR"/>
                    <w:storeMappedDataAs w:val="dateTime"/>
                    <w:calendar w:val="gregorian"/>
                  </w:date>
                </w:sdtPr>
                <w:sdtEndPr>
                  <w:rPr>
                    <w:rStyle w:val="a1"/>
                  </w:rPr>
                </w:sdtEndPr>
                <w:sdtContent>
                  <w:r w:rsidR="00A12233">
                    <w:rPr>
                      <w:rStyle w:val="Char6"/>
                    </w:rPr>
                    <w:t>22.09.2022</w:t>
                  </w:r>
                </w:sdtContent>
              </w:sdt>
            </w:sdtContent>
          </w:sdt>
        </w:sdtContent>
      </w:sdt>
    </w:p>
    <w:p w14:paraId="387D4CEF" w14:textId="1034628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90A18">
            <w:rPr>
              <w:rStyle w:val="Char6"/>
              <w:lang w:val="en-US"/>
            </w:rPr>
            <w:t>1351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E9F499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1B2E11">
                        <w:t>Πρόεδρο και Μέλη Διαρκούς</w:t>
                      </w:r>
                      <w:r w:rsidR="001B2E11" w:rsidRPr="001B2E11">
                        <w:t xml:space="preserve"> Επιτροπή</w:t>
                      </w:r>
                      <w:r w:rsidR="001B2E11">
                        <w:t>ς</w:t>
                      </w:r>
                      <w:r w:rsidR="001B2E11" w:rsidRPr="001B2E11">
                        <w:t xml:space="preserve"> Κοινωνικών Υποθέσεων</w:t>
                      </w:r>
                      <w:r w:rsidR="007B1B12">
                        <w:t xml:space="preserve">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FECBB3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B5399" w:rsidRPr="000E50EA">
                    <w:rPr>
                      <w:sz w:val="22"/>
                      <w:szCs w:val="22"/>
                    </w:rPr>
                    <w:t xml:space="preserve">Η Ε.Σ.Α.μεΑ. καταθέτει τις προτάσεις - παρατηρήσεις της στο σχέδιο νόμου με θέμα: </w:t>
                  </w:r>
                  <w:r w:rsidR="001B2E11" w:rsidRPr="000E50EA">
                    <w:rPr>
                      <w:sz w:val="22"/>
                      <w:szCs w:val="22"/>
                    </w:rPr>
                    <w:t>¨</w:t>
                  </w:r>
                  <w:r w:rsidR="00A12233" w:rsidRPr="000E50EA">
                    <w:rPr>
                      <w:sz w:val="22"/>
                      <w:szCs w:val="22"/>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 </w:t>
                  </w:r>
                  <w:r w:rsidR="001B2E11" w:rsidRPr="000E50EA">
                    <w:rPr>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07C95192" w14:textId="77777777" w:rsidR="001B2E11" w:rsidRPr="001B2E11" w:rsidRDefault="001B2E11" w:rsidP="001B2E11">
              <w:pPr>
                <w:rPr>
                  <w:b/>
                  <w:bCs/>
                </w:rPr>
              </w:pPr>
              <w:r w:rsidRPr="001B2E11">
                <w:rPr>
                  <w:b/>
                  <w:bCs/>
                </w:rPr>
                <w:t>Κύριε Πρόεδρε,</w:t>
              </w:r>
            </w:p>
            <w:p w14:paraId="2F60A622" w14:textId="77777777" w:rsidR="001B2E11" w:rsidRDefault="001B2E11" w:rsidP="001B2E11">
              <w:pPr>
                <w:rPr>
                  <w:b/>
                  <w:bCs/>
                </w:rPr>
              </w:pPr>
              <w:r w:rsidRPr="001B2E11">
                <w:rPr>
                  <w:b/>
                  <w:bCs/>
                </w:rPr>
                <w:t xml:space="preserve">Κυρίες και Κύριοι μέλη,  </w:t>
              </w:r>
            </w:p>
            <w:p w14:paraId="0B087E72" w14:textId="3B1494F2" w:rsidR="000E50EA" w:rsidRDefault="008217BC" w:rsidP="001B2E11">
              <w:r w:rsidRPr="008217BC">
                <w:t>Η Εθνική Συνομοσπονδία Ατόμων με Αναπηρία (Ε.Σ.Α.μεΑ.) αποτελεί</w:t>
              </w:r>
              <w:r w:rsidR="000E50EA">
                <w:t>,</w:t>
              </w:r>
              <w:r w:rsidRPr="008217BC">
                <w:t xml:space="preserve"> </w:t>
              </w:r>
              <w:r w:rsidR="000E50EA">
                <w:t xml:space="preserve">όπως γνωρίζετε, </w:t>
              </w:r>
              <w:r w:rsidRPr="008217BC">
                <w:t>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0E50EA">
                <w:t>.</w:t>
              </w:r>
            </w:p>
            <w:p w14:paraId="4AAFA3D0" w14:textId="5BE6EC68" w:rsidR="008217BC" w:rsidRDefault="000E50EA" w:rsidP="001B2E11">
              <w:r>
                <w:t>Μ</w:t>
              </w:r>
              <w:r w:rsidR="008217BC" w:rsidRPr="008217BC">
                <w:t xml:space="preserve">ε το παρόν έγγραφό </w:t>
              </w:r>
              <w:r>
                <w:t>μας</w:t>
              </w:r>
              <w:r w:rsidR="008217BC" w:rsidRPr="008217BC">
                <w:t xml:space="preserve"> και με αφορμή το σχέδιο νόμου «</w:t>
              </w:r>
              <w:r w:rsidR="00A12233" w:rsidRPr="00A12233">
                <w:t>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sidR="008217BC" w:rsidRPr="008217BC">
                <w:t>» 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373AB22A" w14:textId="77777777" w:rsidR="007B1B12" w:rsidRPr="007B1B12" w:rsidRDefault="007B1B12" w:rsidP="007B1B12">
              <w:r w:rsidRPr="007B1B12">
                <w:rPr>
                  <w:b/>
                </w:rPr>
                <w:t xml:space="preserve">Λαμβάνοντας υπόψη: </w:t>
              </w:r>
              <w:r w:rsidRPr="007B1B12">
                <w:t xml:space="preserve"> </w:t>
              </w:r>
            </w:p>
            <w:p w14:paraId="61D1C7C1" w14:textId="77777777" w:rsidR="007B1B12" w:rsidRPr="007B1B12" w:rsidRDefault="007B1B12" w:rsidP="007B1B12">
              <w:pPr>
                <w:numPr>
                  <w:ilvl w:val="0"/>
                  <w:numId w:val="18"/>
                </w:numPr>
              </w:pPr>
              <w:r w:rsidRPr="007B1B12">
                <w:rPr>
                  <w:b/>
                  <w:bCs/>
                </w:rPr>
                <w:lastRenderedPageBreak/>
                <w:t>την παρ. 6 του Άρθρου 21 του Συντάγματος της χώρας</w:t>
              </w:r>
              <w:r w:rsidRPr="007B1B12">
                <w:t xml:space="preserve">, σύμφωνα με την οποία </w:t>
              </w:r>
              <w:r w:rsidRPr="007B1B12">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7B1B12">
                <w:t>, συνταγματικές επιταγές και απαιτήσεις της εθνικής μας νομοθεσίας, όπως:</w:t>
              </w:r>
            </w:p>
            <w:p w14:paraId="47E9106D" w14:textId="77777777" w:rsidR="007B1B12" w:rsidRPr="007B1B12" w:rsidRDefault="007B1B12" w:rsidP="007B1B12">
              <w:pPr>
                <w:numPr>
                  <w:ilvl w:val="0"/>
                  <w:numId w:val="18"/>
                </w:numPr>
                <w:rPr>
                  <w:i/>
                  <w:iCs/>
                </w:rPr>
              </w:pPr>
              <w:r w:rsidRPr="007B1B12">
                <w:rPr>
                  <w:b/>
                  <w:bCs/>
                </w:rPr>
                <w:t>τον ν.4488/2017</w:t>
              </w:r>
              <w:r w:rsidRPr="007B1B12">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7B1B12">
                <w:rPr>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7322C6E5" w14:textId="3CB59E12" w:rsidR="007B5621" w:rsidRDefault="007B1B12" w:rsidP="000E50EA">
              <w:pPr>
                <w:numPr>
                  <w:ilvl w:val="0"/>
                  <w:numId w:val="18"/>
                </w:numPr>
                <w:rPr>
                  <w:b/>
                  <w:bCs/>
                </w:rPr>
              </w:pPr>
              <w:r w:rsidRPr="007B1B12">
                <w:rPr>
                  <w:b/>
                  <w:bCs/>
                </w:rPr>
                <w:t>τον ν.4074/2012</w:t>
              </w:r>
              <w:r w:rsidRPr="007B1B12">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140F0F70" w14:textId="3873EB57" w:rsidR="00A12233" w:rsidRDefault="00A12233" w:rsidP="007B1B12">
              <w:pPr>
                <w:rPr>
                  <w:b/>
                  <w:bCs/>
                </w:rPr>
              </w:pPr>
              <w:r w:rsidRPr="00A12233">
                <w:rPr>
                  <w:b/>
                  <w:bCs/>
                </w:rPr>
                <w:t>Η Ε.Σ.Α.μεΑ. προτείνει τα παρακάτω</w:t>
              </w:r>
              <w:r w:rsidR="000E50EA">
                <w:rPr>
                  <w:b/>
                  <w:bCs/>
                </w:rPr>
                <w:t>:</w:t>
              </w:r>
            </w:p>
            <w:p w14:paraId="22074930" w14:textId="0F243B37" w:rsidR="009A1A18" w:rsidRDefault="009A1A18" w:rsidP="009A1A18">
              <w:pPr>
                <w:rPr>
                  <w:b/>
                  <w:bCs/>
                </w:rPr>
              </w:pPr>
              <w:r w:rsidRPr="009A1A18">
                <w:rPr>
                  <w:b/>
                  <w:bCs/>
                </w:rPr>
                <w:t>Άρθρο 34</w:t>
              </w:r>
              <w:r>
                <w:rPr>
                  <w:b/>
                  <w:bCs/>
                </w:rPr>
                <w:t xml:space="preserve"> </w:t>
              </w:r>
              <w:r w:rsidRPr="009A1A18">
                <w:rPr>
                  <w:b/>
                  <w:bCs/>
                </w:rPr>
                <w:t>Παράταση συμβάσεων εργασίας επικουρικού</w:t>
              </w:r>
              <w:r>
                <w:rPr>
                  <w:b/>
                  <w:bCs/>
                </w:rPr>
                <w:t xml:space="preserve"> </w:t>
              </w:r>
              <w:r w:rsidRPr="009A1A18">
                <w:rPr>
                  <w:b/>
                  <w:bCs/>
                </w:rPr>
                <w:t>προσωπικού σε προνοιακούς φορείς</w:t>
              </w:r>
            </w:p>
            <w:p w14:paraId="3FEAAB64" w14:textId="32971D34" w:rsidR="00246EEA" w:rsidRDefault="00FD7C21" w:rsidP="00FD7C21">
              <w:r w:rsidRPr="00FD7C21">
                <w:t xml:space="preserve">Η </w:t>
              </w:r>
              <w:r>
                <w:t xml:space="preserve">τρίμηνη </w:t>
              </w:r>
              <w:r w:rsidRPr="00FD7C21">
                <w:t xml:space="preserve">παράταση των συμβάσεων </w:t>
              </w:r>
              <w:r>
                <w:t>εργασίας επικουρικού</w:t>
              </w:r>
              <w:r w:rsidRPr="00FD7C21">
                <w:t xml:space="preserve"> προσωπικού </w:t>
              </w:r>
              <w:r>
                <w:t xml:space="preserve">σε </w:t>
              </w:r>
              <w:r w:rsidRPr="00FD7C21">
                <w:t xml:space="preserve">προνοιακούς φορείς για την αντιμετώπιση έκτακτων αναγκών </w:t>
              </w:r>
              <w:r w:rsidR="00246EEA">
                <w:t>λόγω</w:t>
              </w:r>
              <w:r w:rsidRPr="00FD7C21">
                <w:t xml:space="preserve"> του </w:t>
              </w:r>
              <w:r w:rsidR="009D0F13">
                <w:t xml:space="preserve">κορωνοϊού </w:t>
              </w:r>
              <w:r w:rsidRPr="00FD7C21">
                <w:t>covid-19</w:t>
              </w:r>
              <w:r w:rsidR="000E50EA">
                <w:t>,</w:t>
              </w:r>
              <w:r>
                <w:t xml:space="preserve"> </w:t>
              </w:r>
              <w:r w:rsidRPr="00FD7C21">
                <w:t xml:space="preserve">που </w:t>
              </w:r>
              <w:r>
                <w:t>δίνεται</w:t>
              </w:r>
              <w:r w:rsidR="005E4EA3" w:rsidRPr="005E4EA3">
                <w:t xml:space="preserve"> </w:t>
              </w:r>
              <w:r w:rsidR="005E4EA3">
                <w:t xml:space="preserve">με </w:t>
              </w:r>
              <w:r>
                <w:t>το συγκεκριμένο άρθρο</w:t>
              </w:r>
              <w:r w:rsidR="00246EEA">
                <w:t>,</w:t>
              </w:r>
              <w:r>
                <w:t xml:space="preserve"> </w:t>
              </w:r>
              <w:r w:rsidRPr="00FD7C21">
                <w:t xml:space="preserve">δεν είναι επαρκής για την κάλυψη των αναγκών των Κέντρων </w:t>
              </w:r>
              <w:r w:rsidR="00246EEA" w:rsidRPr="00246EEA">
                <w:t>Κοινωνικής Πρόνοιας</w:t>
              </w:r>
              <w:r w:rsidR="00246EEA">
                <w:t xml:space="preserve">. </w:t>
              </w:r>
            </w:p>
            <w:p w14:paraId="19EAB6D1" w14:textId="3981F756" w:rsidR="00246EEA" w:rsidRDefault="00246EEA" w:rsidP="00FD7C21">
              <w:r>
                <w:t xml:space="preserve">Έχουμε επισημάνει πολλές φορές </w:t>
              </w:r>
              <w:r w:rsidRPr="00246EEA">
                <w:t>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71B5DC85" w14:textId="1E344A06" w:rsidR="00FD7C21" w:rsidRPr="00FD7C21" w:rsidRDefault="00FD7C21" w:rsidP="00FD7C21">
              <w:r w:rsidRPr="00FD7C21">
                <w:t xml:space="preserve">Ως εκ τούτου </w:t>
              </w:r>
              <w:r w:rsidR="00FF01E7" w:rsidRPr="005722F6">
                <w:rPr>
                  <w:b/>
                  <w:bCs/>
                </w:rPr>
                <w:t xml:space="preserve">κρίνεται επιτακτική η ανάγκη </w:t>
              </w:r>
              <w:r w:rsidRPr="005722F6">
                <w:rPr>
                  <w:b/>
                  <w:bCs/>
                </w:rPr>
                <w:t xml:space="preserve">να δοθεί ετήσια παράταση από 01.10.2022 έως 30.09.2023 στις συμβάσεις </w:t>
              </w:r>
              <w:r w:rsidR="00FF01E7" w:rsidRPr="005722F6">
                <w:rPr>
                  <w:b/>
                  <w:bCs/>
                </w:rPr>
                <w:t xml:space="preserve">εργασίας </w:t>
              </w:r>
              <w:r w:rsidR="00246EEA" w:rsidRPr="005722F6">
                <w:rPr>
                  <w:b/>
                  <w:bCs/>
                </w:rPr>
                <w:t>επικουρικού</w:t>
              </w:r>
              <w:r w:rsidRPr="005722F6">
                <w:rPr>
                  <w:b/>
                  <w:bCs/>
                </w:rPr>
                <w:t xml:space="preserve"> προσωπικού σε προνοιακούς φορείς</w:t>
              </w:r>
              <w:r w:rsidR="00246EEA">
                <w:t xml:space="preserve">, </w:t>
              </w:r>
              <w:r w:rsidRPr="00FD7C21">
                <w:t>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w:t>
              </w:r>
              <w:r w:rsidRPr="00FD7C21">
                <w:rPr>
                  <w:b/>
                  <w:bCs/>
                </w:rPr>
                <w:t xml:space="preserve"> </w:t>
              </w:r>
              <w:r w:rsidRPr="00FD7C21">
                <w:t xml:space="preserve">σημαντική, αφού καλύπτουν πάγιες και διαρκείς ανάγκες των δομών των Κέντρων Κοινωνικής Πρόνοιας σε κάθε Περιφέρεια της χώρας. </w:t>
              </w:r>
            </w:p>
            <w:p w14:paraId="7C00531E" w14:textId="29D0B5D3" w:rsidR="00762266" w:rsidRPr="00246EEA" w:rsidRDefault="00246EEA" w:rsidP="00FD7C21">
              <w:pPr>
                <w:rPr>
                  <w:b/>
                  <w:bCs/>
                </w:rPr>
              </w:pPr>
              <w:r w:rsidRPr="00246EEA">
                <w:rPr>
                  <w:b/>
                  <w:bCs/>
                </w:rPr>
                <w:t>Προτείνεται η παρακάτω τροποποίηση (βλ. έντονη γραμματοσειρά):</w:t>
              </w:r>
            </w:p>
            <w:p w14:paraId="652243E7" w14:textId="73FC75FC" w:rsidR="00A12233" w:rsidRDefault="009A1A18" w:rsidP="009A1A18">
              <w:pPr>
                <w:rPr>
                  <w:i/>
                  <w:iCs/>
                </w:rPr>
              </w:pPr>
              <w:r>
                <w:rPr>
                  <w:i/>
                  <w:iCs/>
                </w:rPr>
                <w:lastRenderedPageBreak/>
                <w:t>«</w:t>
              </w:r>
              <w:r w:rsidRPr="009A1A18">
                <w:rPr>
                  <w:i/>
                  <w:iCs/>
                </w:rPr>
                <w:t xml:space="preserve">1. Οι συμβάσεις εργασίας ιδιωτικού δικαίου ορισμένου χρόνου, που έχουν συναφθεί </w:t>
              </w:r>
              <w:proofErr w:type="spellStart"/>
              <w:r w:rsidRPr="009A1A18">
                <w:rPr>
                  <w:i/>
                  <w:iCs/>
                </w:rPr>
                <w:t>κατ`εφαρμογή</w:t>
              </w:r>
              <w:proofErr w:type="spellEnd"/>
              <w:r w:rsidRPr="009A1A18">
                <w:rPr>
                  <w:i/>
                  <w:iCs/>
                </w:rPr>
                <w:t xml:space="preserve"> του άρθρου εικοστού πρώτου της από 14.3.2020 Πράξης Νομοθετικού Περιεχομένου (Α` 64), η οποία κυρώθηκε με το άρθρο 3 του ν. 4682/2020 (Α` 76) και της κατ` εξουσιοδότησή του εκδοθείσας υπ` αρ. 12549/4426/16.3.2020 κοινής απόφασης των Υπουργών Οικονομικών, Εργασίας και Κοινωνικών Υποθέσεων και Εσωτερικών (Β` 868), για την αντιμετώπιση έκτακτων αναγκών από την εμφάνιση και διασπορά του κορωνοϊού COVID-19, και οι συμβάσεις που </w:t>
              </w:r>
              <w:proofErr w:type="spellStart"/>
              <w:r w:rsidRPr="009A1A18">
                <w:rPr>
                  <w:i/>
                  <w:iCs/>
                </w:rPr>
                <w:t>συνήφθησαν</w:t>
              </w:r>
              <w:proofErr w:type="spellEnd"/>
              <w:r w:rsidRPr="009A1A18">
                <w:rPr>
                  <w:i/>
                  <w:iCs/>
                </w:rPr>
                <w:t xml:space="preserve"> κατ` εφαρμογή της παρ. 2 του άρθρου 56 του ν. 4837/2021 (Α` 178), δύνανται να παραταθούν, από τη λήξη τους, έως την </w:t>
              </w:r>
              <w:r w:rsidRPr="00762266">
                <w:rPr>
                  <w:i/>
                  <w:iCs/>
                  <w:strike/>
                </w:rPr>
                <w:t>31η.12.2022</w:t>
              </w:r>
              <w:r w:rsidR="00762266">
                <w:rPr>
                  <w:i/>
                  <w:iCs/>
                </w:rPr>
                <w:t xml:space="preserve"> </w:t>
              </w:r>
              <w:r w:rsidR="00762266" w:rsidRPr="00762266">
                <w:rPr>
                  <w:b/>
                  <w:bCs/>
                  <w:i/>
                  <w:iCs/>
                </w:rPr>
                <w:t>30</w:t>
              </w:r>
              <w:r w:rsidR="00762266" w:rsidRPr="00762266">
                <w:rPr>
                  <w:b/>
                  <w:bCs/>
                  <w:i/>
                  <w:iCs/>
                  <w:vertAlign w:val="superscript"/>
                </w:rPr>
                <w:t>η</w:t>
              </w:r>
              <w:r w:rsidR="00762266" w:rsidRPr="00762266">
                <w:rPr>
                  <w:b/>
                  <w:bCs/>
                  <w:i/>
                  <w:iCs/>
                </w:rPr>
                <w:t>.09.2023.</w:t>
              </w:r>
              <w:r w:rsidRPr="009A1A18">
                <w:rPr>
                  <w:i/>
                  <w:iCs/>
                </w:rPr>
                <w:t xml:space="preserve"> Η παράταση των συμβάσεων, σύμφωνα με το προηγούμενο εδάφιο, δεν μεταβάλλει τον χαρακτήρα της σχέσης εργασίας, βάσει της οποίας προσλήφθηκαν οι απασχολούμενοι στις θέσεις αυτές, ούτε εμπίπτει στους περιορισμούς των άρθρων 5 και 6 του π.δ. 164/2004 (Α`</w:t>
              </w:r>
              <w:r>
                <w:rPr>
                  <w:i/>
                  <w:iCs/>
                </w:rPr>
                <w:t>134)»</w:t>
              </w:r>
            </w:p>
            <w:p w14:paraId="3844A9B7" w14:textId="33DBF8D8" w:rsidR="009A1A18" w:rsidRPr="009A1A18" w:rsidRDefault="009A1A18" w:rsidP="009A1A18">
              <w:pPr>
                <w:spacing w:after="0"/>
                <w:rPr>
                  <w:i/>
                  <w:iCs/>
                </w:rPr>
              </w:pPr>
              <w:r w:rsidRPr="009A1A18">
                <w:rPr>
                  <w:i/>
                  <w:iCs/>
                </w:rPr>
                <w:t>2. Συμβάσεις εργασίας ιδιωτικού δικαίου ορισμένου χρόνου, που συνάπτονται μετά τη</w:t>
              </w:r>
              <w:r>
                <w:rPr>
                  <w:i/>
                  <w:iCs/>
                </w:rPr>
                <w:t xml:space="preserve"> </w:t>
              </w:r>
              <w:r w:rsidRPr="009A1A18">
                <w:rPr>
                  <w:i/>
                  <w:iCs/>
                </w:rPr>
                <w:t>δημοσίευση του παρόντος, κατ` εφαρμογή του άρθρου εικοστού πρώτου της από 14.3.2020</w:t>
              </w:r>
            </w:p>
            <w:p w14:paraId="3D2FA673" w14:textId="77777777" w:rsidR="009A1A18" w:rsidRPr="009A1A18" w:rsidRDefault="009A1A18" w:rsidP="009A1A18">
              <w:pPr>
                <w:spacing w:after="0"/>
                <w:rPr>
                  <w:i/>
                  <w:iCs/>
                </w:rPr>
              </w:pPr>
              <w:r w:rsidRPr="009A1A18">
                <w:rPr>
                  <w:i/>
                  <w:iCs/>
                </w:rPr>
                <w:t>Πράξης Νομοθετικού Περιεχομένου και της υπουργικής απόφασης της παρ. 1, δεν δύνανται</w:t>
              </w:r>
            </w:p>
            <w:p w14:paraId="27C99D1E" w14:textId="3864390C" w:rsidR="009A1A18" w:rsidRDefault="009A1A18" w:rsidP="009A1A18">
              <w:pPr>
                <w:spacing w:after="0"/>
                <w:rPr>
                  <w:i/>
                  <w:iCs/>
                </w:rPr>
              </w:pPr>
              <w:r w:rsidRPr="009A1A18">
                <w:rPr>
                  <w:i/>
                  <w:iCs/>
                </w:rPr>
                <w:t xml:space="preserve">να έχουν ημερομηνία λήξης μετά την </w:t>
              </w:r>
              <w:r w:rsidRPr="00762266">
                <w:rPr>
                  <w:i/>
                  <w:iCs/>
                  <w:strike/>
                </w:rPr>
                <w:t>31η.12.2022</w:t>
              </w:r>
              <w:r w:rsidR="00762266">
                <w:rPr>
                  <w:i/>
                  <w:iCs/>
                </w:rPr>
                <w:t xml:space="preserve"> </w:t>
              </w:r>
              <w:r w:rsidR="00762266" w:rsidRPr="00762266">
                <w:rPr>
                  <w:b/>
                  <w:bCs/>
                  <w:i/>
                  <w:iCs/>
                </w:rPr>
                <w:t>30η.09.2023</w:t>
              </w:r>
              <w:r w:rsidR="00762266">
                <w:rPr>
                  <w:i/>
                  <w:iCs/>
                </w:rPr>
                <w:t>»</w:t>
              </w:r>
              <w:r w:rsidRPr="009A1A18">
                <w:rPr>
                  <w:i/>
                  <w:iCs/>
                </w:rPr>
                <w:t>.</w:t>
              </w:r>
            </w:p>
            <w:p w14:paraId="77ED44DE" w14:textId="77777777" w:rsidR="007C686C" w:rsidRPr="009A1A18" w:rsidRDefault="007C686C" w:rsidP="009A1A18">
              <w:pPr>
                <w:spacing w:after="0"/>
                <w:rPr>
                  <w:i/>
                  <w:iCs/>
                </w:rPr>
              </w:pPr>
            </w:p>
            <w:p w14:paraId="70050419" w14:textId="491CD36B" w:rsidR="007C686C" w:rsidRPr="007C686C" w:rsidRDefault="007C686C" w:rsidP="007C686C">
              <w:pPr>
                <w:rPr>
                  <w:b/>
                  <w:bCs/>
                </w:rPr>
              </w:pPr>
              <w:r w:rsidRPr="007C686C">
                <w:rPr>
                  <w:b/>
                  <w:bCs/>
                </w:rPr>
                <w:t>Άρθρο 42 Παρατάσεις ισχύος άλλων έκτακτων ρυθμίσεων λόγω της πανδημίας του κορωνοϊού COVID-19</w:t>
              </w:r>
            </w:p>
            <w:p w14:paraId="37DE40A6" w14:textId="617B3D43" w:rsidR="007C686C" w:rsidRPr="005722F6" w:rsidRDefault="007C686C" w:rsidP="00792FC4">
              <w:pPr>
                <w:rPr>
                  <w:b/>
                  <w:bCs/>
                </w:rPr>
              </w:pPr>
              <w:r>
                <w:t xml:space="preserve">Η τρίμηνη παράταση </w:t>
              </w:r>
              <w:r w:rsidR="00792FC4">
                <w:t>που δίνεται</w:t>
              </w:r>
              <w:r w:rsidR="005722F6" w:rsidRPr="005722F6">
                <w:t xml:space="preserve"> σύμφωνα με την παρ. 2</w:t>
              </w:r>
              <w:r w:rsidR="005722F6">
                <w:t>,</w:t>
              </w:r>
              <w:r w:rsidR="00792FC4">
                <w:t xml:space="preserve"> για την υγειονομική κάλυψη των ανασφάλιστων πολιτών, καθώς και για τη δυνατότητα ένταξης των απόρων και ανασφάλιστων ασθενών με χρόνια νεφρική ανεπάρκεια τελικού σταδίου σε συμβεβλημένες με τον ΕΟΠΥΥ μονάδες αιμοκάθαρσης του ιδιωτικού τομέα για τη διενέργεια τακτικών αιμοκαθάρσεων, δεν </w:t>
              </w:r>
              <w:r w:rsidR="005722F6">
                <w:t>επαρκούν</w:t>
              </w:r>
              <w:r w:rsidR="00792FC4">
                <w:t xml:space="preserve"> για την κάλυψη των αναγκών </w:t>
              </w:r>
              <w:r w:rsidR="00D7086A">
                <w:t>τους</w:t>
              </w:r>
              <w:r w:rsidR="00792FC4">
                <w:t xml:space="preserve">. </w:t>
              </w:r>
              <w:r w:rsidR="00D7086A" w:rsidRPr="005722F6">
                <w:rPr>
                  <w:b/>
                  <w:bCs/>
                </w:rPr>
                <w:t>Κρίνεται επιτακτική η ανάγκη να δοθεί</w:t>
              </w:r>
              <w:r w:rsidR="005722F6">
                <w:rPr>
                  <w:b/>
                  <w:bCs/>
                </w:rPr>
                <w:t>,</w:t>
              </w:r>
              <w:r w:rsidR="00D7086A" w:rsidRPr="005722F6">
                <w:rPr>
                  <w:b/>
                  <w:bCs/>
                </w:rPr>
                <w:t xml:space="preserve"> αν όχι μόνιμη παράταση, τουλάχιστον ετήσια. </w:t>
              </w:r>
            </w:p>
            <w:p w14:paraId="5F437202" w14:textId="3AD46733" w:rsidR="00D7086A" w:rsidRPr="00D7086A" w:rsidRDefault="00D7086A" w:rsidP="00792FC4">
              <w:pPr>
                <w:rPr>
                  <w:b/>
                  <w:bCs/>
                </w:rPr>
              </w:pPr>
              <w:r w:rsidRPr="00D7086A">
                <w:rPr>
                  <w:b/>
                  <w:bCs/>
                </w:rPr>
                <w:t>Προτείνεται η παρακάτω τροποποίηση (βλ. έντονη γραμματοσειρά):</w:t>
              </w:r>
            </w:p>
            <w:p w14:paraId="620B2508" w14:textId="17D08E6B" w:rsidR="007C686C" w:rsidRPr="007C686C" w:rsidRDefault="007C686C" w:rsidP="007C686C">
              <w:pPr>
                <w:spacing w:after="0"/>
                <w:rPr>
                  <w:i/>
                  <w:iCs/>
                </w:rPr>
              </w:pPr>
              <w:r w:rsidRPr="007C686C">
                <w:rPr>
                  <w:i/>
                  <w:iCs/>
                </w:rPr>
                <w:t>2. α. Η ισχύς του άρθρου 47 του ν. 4753/2020 (Α΄ 227), περί υγειονομικής κάλυψης</w:t>
              </w:r>
              <w:r>
                <w:rPr>
                  <w:i/>
                  <w:iCs/>
                </w:rPr>
                <w:t xml:space="preserve"> </w:t>
              </w:r>
              <w:r w:rsidRPr="007C686C">
                <w:rPr>
                  <w:i/>
                  <w:iCs/>
                </w:rPr>
                <w:t>ανασφάλιστων και ευάλωτων κοινωνικών ομάδων των παρ. 1 και 2 του άρθρου 33 του ν.4368/2016 (Α΄ 21), που χρήζουν νοσηλείας, ανεξαρτήτως της φύσης της ασθένειάς τους,</w:t>
              </w:r>
              <w:r>
                <w:rPr>
                  <w:i/>
                  <w:iCs/>
                </w:rPr>
                <w:t xml:space="preserve"> </w:t>
              </w:r>
              <w:r w:rsidRPr="007C686C">
                <w:rPr>
                  <w:i/>
                  <w:iCs/>
                </w:rPr>
                <w:t xml:space="preserve">παρατείνεται, από τη λήξη της, έως την </w:t>
              </w:r>
              <w:r w:rsidRPr="005722F6">
                <w:rPr>
                  <w:i/>
                  <w:iCs/>
                  <w:strike/>
                </w:rPr>
                <w:t>31η.12.2022</w:t>
              </w:r>
              <w:r w:rsidR="005722F6">
                <w:rPr>
                  <w:i/>
                  <w:iCs/>
                </w:rPr>
                <w:t xml:space="preserve"> </w:t>
              </w:r>
              <w:r w:rsidR="005722F6" w:rsidRPr="005722F6">
                <w:rPr>
                  <w:b/>
                  <w:bCs/>
                  <w:i/>
                  <w:iCs/>
                </w:rPr>
                <w:t>30η.09.2023</w:t>
              </w:r>
              <w:r w:rsidRPr="007C686C">
                <w:rPr>
                  <w:i/>
                  <w:iCs/>
                </w:rPr>
                <w:t>.</w:t>
              </w:r>
            </w:p>
            <w:p w14:paraId="56368D62" w14:textId="01BDD1AF" w:rsidR="007C686C" w:rsidRPr="007C686C" w:rsidRDefault="007C686C" w:rsidP="007C686C">
              <w:pPr>
                <w:spacing w:after="0"/>
                <w:rPr>
                  <w:i/>
                  <w:iCs/>
                </w:rPr>
              </w:pPr>
              <w:r w:rsidRPr="007C686C">
                <w:rPr>
                  <w:i/>
                  <w:iCs/>
                </w:rPr>
                <w:t>β. Η ισχύς του άρθρου πεντηκοστού τέταρτου της από 20.3.2020 Πράξης Νομοθετικού</w:t>
              </w:r>
              <w:r>
                <w:rPr>
                  <w:i/>
                  <w:iCs/>
                </w:rPr>
                <w:t xml:space="preserve"> </w:t>
              </w:r>
              <w:r w:rsidRPr="007C686C">
                <w:rPr>
                  <w:i/>
                  <w:iCs/>
                </w:rPr>
                <w:t>Περιεχομένου (Α’ 68), η οποία κυρώθηκε με το άρθρο 1 του ν. 4683/2020 (Α’ 83), περί της</w:t>
              </w:r>
            </w:p>
            <w:p w14:paraId="605D42CB" w14:textId="0FC63ED1" w:rsidR="007C686C" w:rsidRPr="007C686C" w:rsidRDefault="007C686C" w:rsidP="007C686C">
              <w:pPr>
                <w:spacing w:after="0"/>
                <w:rPr>
                  <w:i/>
                  <w:iCs/>
                </w:rPr>
              </w:pPr>
              <w:r w:rsidRPr="007C686C">
                <w:rPr>
                  <w:i/>
                  <w:iCs/>
                </w:rPr>
                <w:t>δυνατότητας ένταξης των απόρων και ανασφάλιστων ασθενών με χρόνια νεφρική</w:t>
              </w:r>
              <w:r>
                <w:rPr>
                  <w:i/>
                  <w:iCs/>
                </w:rPr>
                <w:t xml:space="preserve"> </w:t>
              </w:r>
              <w:r w:rsidRPr="007C686C">
                <w:rPr>
                  <w:i/>
                  <w:iCs/>
                </w:rPr>
                <w:t>ανεπάρκεια τελικού σταδίου σε συμβεβλημένες με τον Εθνικό Οργανισμό Παροχής</w:t>
              </w:r>
              <w:r>
                <w:rPr>
                  <w:i/>
                  <w:iCs/>
                </w:rPr>
                <w:t xml:space="preserve"> </w:t>
              </w:r>
              <w:r w:rsidRPr="007C686C">
                <w:rPr>
                  <w:i/>
                  <w:iCs/>
                </w:rPr>
                <w:t>Υπηρεσιών Υγείας μονάδες αιμοκάθαρσης του ιδιωτικού τομέα για τη διενέργεια τακτικών</w:t>
              </w:r>
            </w:p>
            <w:p w14:paraId="00DDC547" w14:textId="582BB18B" w:rsidR="000E50EA" w:rsidRDefault="007C686C" w:rsidP="007C686C">
              <w:pPr>
                <w:spacing w:after="0"/>
                <w:rPr>
                  <w:i/>
                  <w:iCs/>
                </w:rPr>
              </w:pPr>
              <w:r w:rsidRPr="007C686C">
                <w:rPr>
                  <w:i/>
                  <w:iCs/>
                </w:rPr>
                <w:t xml:space="preserve">αιμοκαθάρσεων, παρατείνεται, από τη λήξη της, έως την </w:t>
              </w:r>
              <w:r w:rsidRPr="005722F6">
                <w:rPr>
                  <w:i/>
                  <w:iCs/>
                  <w:strike/>
                </w:rPr>
                <w:t>31η.12.2022</w:t>
              </w:r>
              <w:r w:rsidR="005722F6">
                <w:rPr>
                  <w:i/>
                  <w:iCs/>
                </w:rPr>
                <w:t xml:space="preserve"> </w:t>
              </w:r>
              <w:r w:rsidR="005722F6" w:rsidRPr="005722F6">
                <w:rPr>
                  <w:b/>
                  <w:bCs/>
                  <w:i/>
                  <w:iCs/>
                </w:rPr>
                <w:t>30η.09.2023</w:t>
              </w:r>
              <w:r w:rsidRPr="007C686C">
                <w:rPr>
                  <w:i/>
                  <w:iCs/>
                </w:rPr>
                <w:t>.</w:t>
              </w:r>
              <w:r w:rsidRPr="007C686C">
                <w:rPr>
                  <w:i/>
                  <w:iCs/>
                </w:rPr>
                <w:cr/>
              </w:r>
              <w:r w:rsidR="00A12233" w:rsidRPr="009A1A18">
                <w:rPr>
                  <w:i/>
                  <w:iCs/>
                </w:rPr>
                <w:t xml:space="preserve"> </w:t>
              </w:r>
            </w:p>
            <w:p w14:paraId="17A0028E" w14:textId="02F3AF19" w:rsidR="007B1B12" w:rsidRPr="000E50EA" w:rsidRDefault="007B1B12" w:rsidP="007B1B12">
              <w:pPr>
                <w:rPr>
                  <w:i/>
                  <w:iCs/>
                </w:rPr>
              </w:pPr>
              <w:r>
                <w:t>Ευελπιστώντας</w:t>
              </w:r>
              <w:r w:rsidRPr="007B1B12">
                <w:t xml:space="preserve"> ότι θα ανταποκριθείτε θετικά στ</w:t>
              </w:r>
              <w:r w:rsidR="00D7086A">
                <w:t>α</w:t>
              </w:r>
              <w:r w:rsidRPr="007B1B12">
                <w:t xml:space="preserve"> δίκαι</w:t>
              </w:r>
              <w:r w:rsidR="00D7086A">
                <w:t>α</w:t>
              </w:r>
              <w:r w:rsidRPr="007B1B12">
                <w:t xml:space="preserve"> α</w:t>
              </w:r>
              <w:r w:rsidR="005722F6">
                <w:t>ι</w:t>
              </w:r>
              <w:r w:rsidRPr="007B1B12">
                <w:t>τ</w:t>
              </w:r>
              <w:r w:rsidR="00D7086A">
                <w:t>ή</w:t>
              </w:r>
              <w:r w:rsidRPr="007B1B12">
                <w:t>μ</w:t>
              </w:r>
              <w:r w:rsidR="00D7086A">
                <w:t>ατά</w:t>
              </w:r>
              <w:r w:rsidRPr="007B1B12">
                <w:t xml:space="preserve"> μας. </w:t>
              </w:r>
            </w:p>
            <w:p w14:paraId="74C091A0" w14:textId="2DEDFA84" w:rsidR="00091240" w:rsidRDefault="007B1B12" w:rsidP="007B1B12">
              <w:r w:rsidRPr="007B1B12">
                <w:lastRenderedPageBreak/>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FD1CF45" w14:textId="77777777" w:rsidR="00AB5399" w:rsidRPr="00AB5399" w:rsidRDefault="00AB5399" w:rsidP="00AB5399">
              <w:pPr>
                <w:pStyle w:val="Bullets0"/>
                <w:rPr>
                  <w:rStyle w:val="BulletsChar"/>
                </w:rPr>
              </w:pPr>
              <w:r w:rsidRPr="00AB5399">
                <w:rPr>
                  <w:rStyle w:val="BulletsChar"/>
                </w:rPr>
                <w:t>Γραφείο Πρωθυπουργού της χώρας</w:t>
              </w:r>
            </w:p>
            <w:p w14:paraId="4F093E5E" w14:textId="77777777" w:rsidR="00AB5399" w:rsidRPr="00AB5399" w:rsidRDefault="00AB5399" w:rsidP="00AB5399">
              <w:pPr>
                <w:pStyle w:val="Bullets0"/>
                <w:rPr>
                  <w:rStyle w:val="BulletsChar"/>
                </w:rPr>
              </w:pPr>
              <w:r w:rsidRPr="00AB5399">
                <w:rPr>
                  <w:rStyle w:val="BulletsChar"/>
                </w:rPr>
                <w:t>Γραφείο Υπουργού Επικρατείας, κ. Γ. Γεραπετρίτη</w:t>
              </w:r>
            </w:p>
            <w:p w14:paraId="30AA6DBF" w14:textId="14F5983C" w:rsidR="00AB5399" w:rsidRDefault="00AB5399" w:rsidP="00AB5399">
              <w:pPr>
                <w:pStyle w:val="Bullets0"/>
                <w:rPr>
                  <w:rStyle w:val="BulletsChar"/>
                </w:rPr>
              </w:pPr>
              <w:r w:rsidRPr="00AB5399">
                <w:rPr>
                  <w:rStyle w:val="BulletsChar"/>
                </w:rPr>
                <w:t>Γραφείο Υφυπουργού παρά τω Πρωθυπουργώ, κ. Άκη Σκέρτσου</w:t>
              </w:r>
            </w:p>
            <w:p w14:paraId="2DAC1457" w14:textId="3149AB11" w:rsidR="00441BB5" w:rsidRDefault="00441BB5" w:rsidP="00AB5399">
              <w:pPr>
                <w:pStyle w:val="Bullets0"/>
                <w:rPr>
                  <w:rStyle w:val="BulletsChar"/>
                </w:rPr>
              </w:pPr>
              <w:r>
                <w:rPr>
                  <w:rStyle w:val="BulletsChar"/>
                </w:rPr>
                <w:t xml:space="preserve">Γραφείο </w:t>
              </w:r>
              <w:r w:rsidRPr="00441BB5">
                <w:rPr>
                  <w:rStyle w:val="BulletsChar"/>
                </w:rPr>
                <w:t>Υπουργ</w:t>
              </w:r>
              <w:r>
                <w:rPr>
                  <w:rStyle w:val="BulletsChar"/>
                </w:rPr>
                <w:t>ού</w:t>
              </w:r>
              <w:r w:rsidR="001B2E11">
                <w:rPr>
                  <w:rStyle w:val="BulletsChar"/>
                </w:rPr>
                <w:t xml:space="preserve"> Υγείας,</w:t>
              </w:r>
              <w:r w:rsidRPr="00441BB5">
                <w:rPr>
                  <w:rStyle w:val="BulletsChar"/>
                </w:rPr>
                <w:t xml:space="preserve"> </w:t>
              </w:r>
              <w:r w:rsidR="001B2E11" w:rsidRPr="001B2E11">
                <w:rPr>
                  <w:rStyle w:val="BulletsChar"/>
                </w:rPr>
                <w:t>κ. Α. Πλεύρη</w:t>
              </w:r>
            </w:p>
            <w:p w14:paraId="50AE17D0" w14:textId="77777777" w:rsidR="007B1B12" w:rsidRPr="007B1B12" w:rsidRDefault="007B1B12" w:rsidP="007B1B12">
              <w:pPr>
                <w:pStyle w:val="Bullets0"/>
                <w:rPr>
                  <w:rStyle w:val="BulletsChar"/>
                </w:rPr>
              </w:pPr>
              <w:r w:rsidRPr="007B1B12">
                <w:rPr>
                  <w:rStyle w:val="BulletsChar"/>
                </w:rPr>
                <w:t xml:space="preserve">Γραφείο Αν. Υπουργού Υγείας, κ. Α. </w:t>
              </w:r>
              <w:proofErr w:type="spellStart"/>
              <w:r w:rsidRPr="007B1B12">
                <w:rPr>
                  <w:rStyle w:val="BulletsChar"/>
                </w:rPr>
                <w:t>Γκάγκα</w:t>
              </w:r>
              <w:proofErr w:type="spellEnd"/>
            </w:p>
            <w:p w14:paraId="41D46C64" w14:textId="77777777" w:rsidR="007B1B12" w:rsidRPr="007B1B12" w:rsidRDefault="007B1B12" w:rsidP="007B1B12">
              <w:pPr>
                <w:pStyle w:val="Bullets0"/>
                <w:rPr>
                  <w:rStyle w:val="BulletsChar"/>
                </w:rPr>
              </w:pPr>
              <w:r w:rsidRPr="007B1B12">
                <w:rPr>
                  <w:rStyle w:val="BulletsChar"/>
                </w:rPr>
                <w:t>Γραφείο Γ. Γ. Υπηρεσιών Υγείας, κ. Ι. Κωτσιόπουλου</w:t>
              </w:r>
            </w:p>
            <w:p w14:paraId="634655BF" w14:textId="2B988016" w:rsidR="002D0AB7" w:rsidRPr="000E2BB8" w:rsidRDefault="00441BB5" w:rsidP="007B1B12">
              <w:pPr>
                <w:pStyle w:val="Bullets0"/>
              </w:pPr>
              <w:r w:rsidRPr="00441BB5">
                <w:rPr>
                  <w:rStyle w:val="BulletsChar"/>
                </w:rPr>
                <w:t>Οργανώσεις Μέλη Ε</w:t>
              </w:r>
              <w:r w:rsidR="00EA2C27">
                <w:rPr>
                  <w:rStyle w:val="BulletsChar"/>
                </w:rPr>
                <w:t>.</w:t>
              </w:r>
              <w:r w:rsidRPr="00441BB5">
                <w:rPr>
                  <w:rStyle w:val="BulletsChar"/>
                </w:rPr>
                <w:t>Σ</w:t>
              </w:r>
              <w:r w:rsidR="00EA2C27">
                <w:rPr>
                  <w:rStyle w:val="BulletsChar"/>
                </w:rPr>
                <w:t>.</w:t>
              </w:r>
              <w:r w:rsidRPr="00441BB5">
                <w:rPr>
                  <w:rStyle w:val="BulletsChar"/>
                </w:rPr>
                <w:t>Α</w:t>
              </w:r>
              <w:r w:rsidR="00EA2C27">
                <w:rPr>
                  <w:rStyle w:val="BulletsChar"/>
                </w:rPr>
                <w:t>.</w:t>
              </w:r>
              <w:r w:rsidRPr="00441BB5">
                <w:rPr>
                  <w:rStyle w:val="BulletsChar"/>
                </w:rPr>
                <w:t>μεΑ</w:t>
              </w:r>
              <w:r w:rsidR="00EA2C27">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C4F5" w14:textId="77777777" w:rsidR="00A35C70" w:rsidRDefault="00A35C70" w:rsidP="00A5663B">
      <w:pPr>
        <w:spacing w:after="0" w:line="240" w:lineRule="auto"/>
      </w:pPr>
      <w:r>
        <w:separator/>
      </w:r>
    </w:p>
    <w:p w14:paraId="27F79FFB" w14:textId="77777777" w:rsidR="00A35C70" w:rsidRDefault="00A35C70"/>
  </w:endnote>
  <w:endnote w:type="continuationSeparator" w:id="0">
    <w:p w14:paraId="49861043" w14:textId="77777777" w:rsidR="00A35C70" w:rsidRDefault="00A35C70" w:rsidP="00A5663B">
      <w:pPr>
        <w:spacing w:after="0" w:line="240" w:lineRule="auto"/>
      </w:pPr>
      <w:r>
        <w:continuationSeparator/>
      </w:r>
    </w:p>
    <w:p w14:paraId="372AB00F" w14:textId="77777777" w:rsidR="00A35C70" w:rsidRDefault="00A35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93E7" w14:textId="77777777" w:rsidR="00A35C70" w:rsidRDefault="00A35C70" w:rsidP="00A5663B">
      <w:pPr>
        <w:spacing w:after="0" w:line="240" w:lineRule="auto"/>
      </w:pPr>
      <w:bookmarkStart w:id="0" w:name="_Hlk484772647"/>
      <w:bookmarkEnd w:id="0"/>
      <w:r>
        <w:separator/>
      </w:r>
    </w:p>
    <w:p w14:paraId="18ABBB3E" w14:textId="77777777" w:rsidR="00A35C70" w:rsidRDefault="00A35C70"/>
  </w:footnote>
  <w:footnote w:type="continuationSeparator" w:id="0">
    <w:p w14:paraId="66999D05" w14:textId="77777777" w:rsidR="00A35C70" w:rsidRDefault="00A35C70" w:rsidP="00A5663B">
      <w:pPr>
        <w:spacing w:after="0" w:line="240" w:lineRule="auto"/>
      </w:pPr>
      <w:r>
        <w:continuationSeparator/>
      </w:r>
    </w:p>
    <w:p w14:paraId="2E29A548" w14:textId="77777777" w:rsidR="00A35C70" w:rsidRDefault="00A35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26359031">
    <w:abstractNumId w:val="9"/>
  </w:num>
  <w:num w:numId="2" w16cid:durableId="689838876">
    <w:abstractNumId w:val="9"/>
  </w:num>
  <w:num w:numId="3" w16cid:durableId="168755962">
    <w:abstractNumId w:val="9"/>
  </w:num>
  <w:num w:numId="4" w16cid:durableId="1812212605">
    <w:abstractNumId w:val="9"/>
  </w:num>
  <w:num w:numId="5" w16cid:durableId="510491119">
    <w:abstractNumId w:val="9"/>
  </w:num>
  <w:num w:numId="6" w16cid:durableId="585119007">
    <w:abstractNumId w:val="9"/>
  </w:num>
  <w:num w:numId="7" w16cid:durableId="846599514">
    <w:abstractNumId w:val="9"/>
  </w:num>
  <w:num w:numId="8" w16cid:durableId="1148126707">
    <w:abstractNumId w:val="9"/>
  </w:num>
  <w:num w:numId="9" w16cid:durableId="502739516">
    <w:abstractNumId w:val="9"/>
  </w:num>
  <w:num w:numId="10" w16cid:durableId="1512330269">
    <w:abstractNumId w:val="8"/>
  </w:num>
  <w:num w:numId="11" w16cid:durableId="1299145750">
    <w:abstractNumId w:val="7"/>
  </w:num>
  <w:num w:numId="12" w16cid:durableId="279729803">
    <w:abstractNumId w:val="3"/>
  </w:num>
  <w:num w:numId="13" w16cid:durableId="892304097">
    <w:abstractNumId w:val="1"/>
  </w:num>
  <w:num w:numId="14" w16cid:durableId="1787574939">
    <w:abstractNumId w:val="0"/>
  </w:num>
  <w:num w:numId="15" w16cid:durableId="1651246402">
    <w:abstractNumId w:val="2"/>
  </w:num>
  <w:num w:numId="16" w16cid:durableId="1180389224">
    <w:abstractNumId w:val="5"/>
  </w:num>
  <w:num w:numId="17" w16cid:durableId="1012682989">
    <w:abstractNumId w:val="4"/>
  </w:num>
  <w:num w:numId="18" w16cid:durableId="281546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1C3"/>
    <w:rsid w:val="00016434"/>
    <w:rsid w:val="000224C1"/>
    <w:rsid w:val="000319B3"/>
    <w:rsid w:val="0003631E"/>
    <w:rsid w:val="00042CAA"/>
    <w:rsid w:val="00075633"/>
    <w:rsid w:val="00080A75"/>
    <w:rsid w:val="0008214A"/>
    <w:rsid w:val="000864B5"/>
    <w:rsid w:val="00091240"/>
    <w:rsid w:val="000A5463"/>
    <w:rsid w:val="000C0865"/>
    <w:rsid w:val="000C099E"/>
    <w:rsid w:val="000C14DF"/>
    <w:rsid w:val="000C602B"/>
    <w:rsid w:val="000D11A7"/>
    <w:rsid w:val="000D34E2"/>
    <w:rsid w:val="000D3D70"/>
    <w:rsid w:val="000E2BB8"/>
    <w:rsid w:val="000E30A0"/>
    <w:rsid w:val="000E44E8"/>
    <w:rsid w:val="000E50EA"/>
    <w:rsid w:val="000F237D"/>
    <w:rsid w:val="000F4280"/>
    <w:rsid w:val="00104FD0"/>
    <w:rsid w:val="00112BD1"/>
    <w:rsid w:val="00120F26"/>
    <w:rsid w:val="001213C4"/>
    <w:rsid w:val="00121B97"/>
    <w:rsid w:val="0016039E"/>
    <w:rsid w:val="00161A35"/>
    <w:rsid w:val="00162CAE"/>
    <w:rsid w:val="00170DAE"/>
    <w:rsid w:val="001A62AD"/>
    <w:rsid w:val="001A67BA"/>
    <w:rsid w:val="001B2E11"/>
    <w:rsid w:val="001B3428"/>
    <w:rsid w:val="001B7832"/>
    <w:rsid w:val="001E177F"/>
    <w:rsid w:val="001E439E"/>
    <w:rsid w:val="001F1161"/>
    <w:rsid w:val="002058AF"/>
    <w:rsid w:val="00217C66"/>
    <w:rsid w:val="002251AF"/>
    <w:rsid w:val="00236A27"/>
    <w:rsid w:val="00246EEA"/>
    <w:rsid w:val="002551D7"/>
    <w:rsid w:val="00255DD0"/>
    <w:rsid w:val="002570E4"/>
    <w:rsid w:val="00264E1B"/>
    <w:rsid w:val="0026597B"/>
    <w:rsid w:val="0027672E"/>
    <w:rsid w:val="00292695"/>
    <w:rsid w:val="002B43D6"/>
    <w:rsid w:val="002C4134"/>
    <w:rsid w:val="002D0AB7"/>
    <w:rsid w:val="002D1046"/>
    <w:rsid w:val="0030116A"/>
    <w:rsid w:val="00301E00"/>
    <w:rsid w:val="003071D9"/>
    <w:rsid w:val="00322A0B"/>
    <w:rsid w:val="00326F43"/>
    <w:rsid w:val="003336F9"/>
    <w:rsid w:val="003364CB"/>
    <w:rsid w:val="00337205"/>
    <w:rsid w:val="0034662F"/>
    <w:rsid w:val="00361404"/>
    <w:rsid w:val="00371AFA"/>
    <w:rsid w:val="00394C3B"/>
    <w:rsid w:val="003956F9"/>
    <w:rsid w:val="003B245B"/>
    <w:rsid w:val="003B3E78"/>
    <w:rsid w:val="003B6AC5"/>
    <w:rsid w:val="003D4D14"/>
    <w:rsid w:val="003D73D0"/>
    <w:rsid w:val="003E38C4"/>
    <w:rsid w:val="003F789B"/>
    <w:rsid w:val="004102B2"/>
    <w:rsid w:val="00412BB7"/>
    <w:rsid w:val="00413626"/>
    <w:rsid w:val="00414AE9"/>
    <w:rsid w:val="00415D99"/>
    <w:rsid w:val="00421FA4"/>
    <w:rsid w:val="00427AB4"/>
    <w:rsid w:val="00427C1E"/>
    <w:rsid w:val="00434503"/>
    <w:rsid w:val="004355A3"/>
    <w:rsid w:val="00441BB5"/>
    <w:rsid w:val="004443A9"/>
    <w:rsid w:val="00472CFE"/>
    <w:rsid w:val="00483ACE"/>
    <w:rsid w:val="00486A3F"/>
    <w:rsid w:val="004A2EF2"/>
    <w:rsid w:val="004A6201"/>
    <w:rsid w:val="004D0BE2"/>
    <w:rsid w:val="004D5A2F"/>
    <w:rsid w:val="00501973"/>
    <w:rsid w:val="005077D6"/>
    <w:rsid w:val="00517354"/>
    <w:rsid w:val="0052064A"/>
    <w:rsid w:val="00523EAA"/>
    <w:rsid w:val="00534A8D"/>
    <w:rsid w:val="00540ED2"/>
    <w:rsid w:val="00547D78"/>
    <w:rsid w:val="00571616"/>
    <w:rsid w:val="005722F6"/>
    <w:rsid w:val="00573B0A"/>
    <w:rsid w:val="0058273F"/>
    <w:rsid w:val="00583700"/>
    <w:rsid w:val="005925BA"/>
    <w:rsid w:val="005956CD"/>
    <w:rsid w:val="005A36DB"/>
    <w:rsid w:val="005A4542"/>
    <w:rsid w:val="005A4BC0"/>
    <w:rsid w:val="005B00C5"/>
    <w:rsid w:val="005B661B"/>
    <w:rsid w:val="005C5A0B"/>
    <w:rsid w:val="005D05EE"/>
    <w:rsid w:val="005D2B1C"/>
    <w:rsid w:val="005D30F3"/>
    <w:rsid w:val="005D44A7"/>
    <w:rsid w:val="005D505E"/>
    <w:rsid w:val="005E4EA3"/>
    <w:rsid w:val="005F5A54"/>
    <w:rsid w:val="00604E17"/>
    <w:rsid w:val="00610A7E"/>
    <w:rsid w:val="00612214"/>
    <w:rsid w:val="00617AC0"/>
    <w:rsid w:val="00642AA7"/>
    <w:rsid w:val="00647299"/>
    <w:rsid w:val="00651CD5"/>
    <w:rsid w:val="00655019"/>
    <w:rsid w:val="0066741D"/>
    <w:rsid w:val="006A6E38"/>
    <w:rsid w:val="006A785A"/>
    <w:rsid w:val="006C51D4"/>
    <w:rsid w:val="006D0554"/>
    <w:rsid w:val="006E692F"/>
    <w:rsid w:val="006E6B93"/>
    <w:rsid w:val="006F050F"/>
    <w:rsid w:val="006F68D0"/>
    <w:rsid w:val="007009C8"/>
    <w:rsid w:val="00713C33"/>
    <w:rsid w:val="0072145A"/>
    <w:rsid w:val="00726B29"/>
    <w:rsid w:val="00735D77"/>
    <w:rsid w:val="00752538"/>
    <w:rsid w:val="00754C30"/>
    <w:rsid w:val="00762266"/>
    <w:rsid w:val="00763FCD"/>
    <w:rsid w:val="00767D09"/>
    <w:rsid w:val="0077016C"/>
    <w:rsid w:val="00792FC4"/>
    <w:rsid w:val="007A781F"/>
    <w:rsid w:val="007B1B12"/>
    <w:rsid w:val="007B5621"/>
    <w:rsid w:val="007C686C"/>
    <w:rsid w:val="007E1790"/>
    <w:rsid w:val="007E66D9"/>
    <w:rsid w:val="007F77CE"/>
    <w:rsid w:val="0080787B"/>
    <w:rsid w:val="008104A7"/>
    <w:rsid w:val="00811A9B"/>
    <w:rsid w:val="00816D34"/>
    <w:rsid w:val="008217BC"/>
    <w:rsid w:val="0082394C"/>
    <w:rsid w:val="008321C9"/>
    <w:rsid w:val="0083359D"/>
    <w:rsid w:val="00834C52"/>
    <w:rsid w:val="00842387"/>
    <w:rsid w:val="00851215"/>
    <w:rsid w:val="00857467"/>
    <w:rsid w:val="00876B17"/>
    <w:rsid w:val="00880266"/>
    <w:rsid w:val="00886205"/>
    <w:rsid w:val="00890E52"/>
    <w:rsid w:val="00892DF6"/>
    <w:rsid w:val="008960BB"/>
    <w:rsid w:val="008A26A3"/>
    <w:rsid w:val="008A421B"/>
    <w:rsid w:val="008B3278"/>
    <w:rsid w:val="008B5B34"/>
    <w:rsid w:val="008D43B9"/>
    <w:rsid w:val="008F4A49"/>
    <w:rsid w:val="00910FFD"/>
    <w:rsid w:val="00936BAC"/>
    <w:rsid w:val="009405D2"/>
    <w:rsid w:val="009503E0"/>
    <w:rsid w:val="00953909"/>
    <w:rsid w:val="0096776A"/>
    <w:rsid w:val="00972E62"/>
    <w:rsid w:val="00975D3B"/>
    <w:rsid w:val="00980425"/>
    <w:rsid w:val="009843A5"/>
    <w:rsid w:val="009959EA"/>
    <w:rsid w:val="00995C38"/>
    <w:rsid w:val="009A1A18"/>
    <w:rsid w:val="009A4192"/>
    <w:rsid w:val="009B3183"/>
    <w:rsid w:val="009C06F7"/>
    <w:rsid w:val="009C4D45"/>
    <w:rsid w:val="009D0F13"/>
    <w:rsid w:val="009E6773"/>
    <w:rsid w:val="009F651D"/>
    <w:rsid w:val="00A04D49"/>
    <w:rsid w:val="00A0512E"/>
    <w:rsid w:val="00A05FCF"/>
    <w:rsid w:val="00A12233"/>
    <w:rsid w:val="00A24A4D"/>
    <w:rsid w:val="00A32253"/>
    <w:rsid w:val="00A35350"/>
    <w:rsid w:val="00A35C70"/>
    <w:rsid w:val="00A41750"/>
    <w:rsid w:val="00A52414"/>
    <w:rsid w:val="00A5663B"/>
    <w:rsid w:val="00A66F36"/>
    <w:rsid w:val="00A767CD"/>
    <w:rsid w:val="00A8235C"/>
    <w:rsid w:val="00A862B1"/>
    <w:rsid w:val="00A90B3F"/>
    <w:rsid w:val="00AA5692"/>
    <w:rsid w:val="00AB2576"/>
    <w:rsid w:val="00AB4D39"/>
    <w:rsid w:val="00AB5399"/>
    <w:rsid w:val="00AC0D27"/>
    <w:rsid w:val="00AC766E"/>
    <w:rsid w:val="00AD13AB"/>
    <w:rsid w:val="00AF66C4"/>
    <w:rsid w:val="00AF7DE7"/>
    <w:rsid w:val="00B01AB1"/>
    <w:rsid w:val="00B14597"/>
    <w:rsid w:val="00B24CE3"/>
    <w:rsid w:val="00B24F28"/>
    <w:rsid w:val="00B25CDE"/>
    <w:rsid w:val="00B30846"/>
    <w:rsid w:val="00B31151"/>
    <w:rsid w:val="00B343FA"/>
    <w:rsid w:val="00B35223"/>
    <w:rsid w:val="00B4238E"/>
    <w:rsid w:val="00B4479D"/>
    <w:rsid w:val="00B621B5"/>
    <w:rsid w:val="00B73A9A"/>
    <w:rsid w:val="00B926D1"/>
    <w:rsid w:val="00B92A91"/>
    <w:rsid w:val="00B977C3"/>
    <w:rsid w:val="00BA1838"/>
    <w:rsid w:val="00BC1CAA"/>
    <w:rsid w:val="00BD105C"/>
    <w:rsid w:val="00BE04D8"/>
    <w:rsid w:val="00BE52FC"/>
    <w:rsid w:val="00BE6103"/>
    <w:rsid w:val="00BF57B7"/>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086A"/>
    <w:rsid w:val="00D7519B"/>
    <w:rsid w:val="00D90A18"/>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36D1A"/>
    <w:rsid w:val="00E40395"/>
    <w:rsid w:val="00E429AD"/>
    <w:rsid w:val="00E45308"/>
    <w:rsid w:val="00E55813"/>
    <w:rsid w:val="00E63208"/>
    <w:rsid w:val="00E70687"/>
    <w:rsid w:val="00E71701"/>
    <w:rsid w:val="00E72589"/>
    <w:rsid w:val="00E776F1"/>
    <w:rsid w:val="00E922F5"/>
    <w:rsid w:val="00EA2C27"/>
    <w:rsid w:val="00EC7631"/>
    <w:rsid w:val="00ED0438"/>
    <w:rsid w:val="00EE0F94"/>
    <w:rsid w:val="00EE6171"/>
    <w:rsid w:val="00EE65BD"/>
    <w:rsid w:val="00EF66B1"/>
    <w:rsid w:val="00F02B8E"/>
    <w:rsid w:val="00F071B9"/>
    <w:rsid w:val="00F21A91"/>
    <w:rsid w:val="00F21B29"/>
    <w:rsid w:val="00F239E9"/>
    <w:rsid w:val="00F42CC8"/>
    <w:rsid w:val="00F647D3"/>
    <w:rsid w:val="00F64D51"/>
    <w:rsid w:val="00F736BA"/>
    <w:rsid w:val="00F80939"/>
    <w:rsid w:val="00F84821"/>
    <w:rsid w:val="00F97D08"/>
    <w:rsid w:val="00FA015E"/>
    <w:rsid w:val="00FA55E7"/>
    <w:rsid w:val="00FA5C36"/>
    <w:rsid w:val="00FC61EC"/>
    <w:rsid w:val="00FC692B"/>
    <w:rsid w:val="00FD7C21"/>
    <w:rsid w:val="00FF01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8057E"/>
    <w:rsid w:val="001B10EF"/>
    <w:rsid w:val="001F780E"/>
    <w:rsid w:val="00383203"/>
    <w:rsid w:val="003A4E16"/>
    <w:rsid w:val="005F661E"/>
    <w:rsid w:val="006A0939"/>
    <w:rsid w:val="008F21FC"/>
    <w:rsid w:val="00922620"/>
    <w:rsid w:val="00A5725A"/>
    <w:rsid w:val="00B05092"/>
    <w:rsid w:val="00B2239F"/>
    <w:rsid w:val="00B3142D"/>
    <w:rsid w:val="00DD42F4"/>
    <w:rsid w:val="00F54A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1165</Words>
  <Characters>6292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2022-09-22T09:07:00Z</cp:lastPrinted>
  <dcterms:created xsi:type="dcterms:W3CDTF">2022-09-23T06:18:00Z</dcterms:created>
  <dcterms:modified xsi:type="dcterms:W3CDTF">2022-09-23T06:18:00Z</dcterms:modified>
  <cp:contentStatus/>
  <dc:language>Ελληνικά</dc:language>
  <cp:version>am-20180624</cp:version>
</cp:coreProperties>
</file>