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7EB2D8E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0-07T00:00:00Z">
                    <w:dateFormat w:val="dd.MM.yyyy"/>
                    <w:lid w:val="el-GR"/>
                    <w:storeMappedDataAs w:val="dateTime"/>
                    <w:calendar w:val="gregorian"/>
                  </w:date>
                </w:sdtPr>
                <w:sdtEndPr>
                  <w:rPr>
                    <w:rStyle w:val="a1"/>
                  </w:rPr>
                </w:sdtEndPr>
                <w:sdtContent>
                  <w:r w:rsidR="009A7CD2">
                    <w:rPr>
                      <w:rStyle w:val="Char6"/>
                    </w:rPr>
                    <w:t>07.10.2022</w:t>
                  </w:r>
                </w:sdtContent>
              </w:sdt>
            </w:sdtContent>
          </w:sdt>
        </w:sdtContent>
      </w:sdt>
    </w:p>
    <w:p w14:paraId="387D4CEF" w14:textId="12C72039"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DD6A16">
            <w:rPr>
              <w:rStyle w:val="Char6"/>
              <w:lang w:val="en-US"/>
            </w:rPr>
            <w:t xml:space="preserve"> </w:t>
          </w:r>
          <w:r w:rsidR="00151A72">
            <w:rPr>
              <w:rStyle w:val="Char6"/>
              <w:lang w:val="en-US"/>
            </w:rPr>
            <w:t>1448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DD5D9EB"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A6E38">
                        <w:t xml:space="preserve">κ. </w:t>
                      </w:r>
                      <w:r w:rsidR="00B71FB5">
                        <w:t>Χρ</w:t>
                      </w:r>
                      <w:r w:rsidR="00C5663A">
                        <w:t xml:space="preserve">. </w:t>
                      </w:r>
                      <w:r w:rsidR="00B71FB5">
                        <w:t>Στυλιανίδη</w:t>
                      </w:r>
                      <w:r w:rsidR="00C5663A">
                        <w:t>,</w:t>
                      </w:r>
                      <w:r w:rsidR="00894B4E">
                        <w:t xml:space="preserve"> </w:t>
                      </w:r>
                      <w:r w:rsidR="00C5663A">
                        <w:t xml:space="preserve">Υπουργό </w:t>
                      </w:r>
                      <w:r w:rsidR="00B71FB5">
                        <w:t>Κλιματικής Κρίσης και Πολιτικής Προστασίας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8355209"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AB5399" w:rsidRPr="006A305D">
                    <w:rPr>
                      <w:sz w:val="22"/>
                      <w:szCs w:val="22"/>
                    </w:rPr>
                    <w:t xml:space="preserve">Η Ε.Σ.Α.μεΑ. καταθέτει τις προτάσεις - παρατηρήσεις της στο σχέδιο νόμου με θέμα: </w:t>
                  </w:r>
                  <w:r w:rsidR="00BE2910" w:rsidRPr="00BE2910">
                    <w:rPr>
                      <w:sz w:val="22"/>
                      <w:szCs w:val="22"/>
                    </w:rPr>
                    <w:t>«</w:t>
                  </w:r>
                  <w:r w:rsidR="00C83E54" w:rsidRPr="00C83E54">
                    <w:rPr>
                      <w:sz w:val="22"/>
                      <w:szCs w:val="22"/>
                    </w:rPr>
                    <w:t>Εθνικός Μηχανισμός Εναέριας Έρευνας και Διάσωσης: Θεοφάνης Ερμής Θεοχαρόπουλος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3334606" w14:textId="6E118F5D" w:rsidR="00AB5399" w:rsidRPr="00C341F5" w:rsidRDefault="00AB5399" w:rsidP="00E86470">
              <w:pPr>
                <w:rPr>
                  <w:rFonts w:asciiTheme="majorHAnsi" w:hAnsiTheme="majorHAnsi" w:cstheme="minorHAnsi"/>
                  <w:b/>
                  <w:bCs/>
                </w:rPr>
              </w:pPr>
              <w:r w:rsidRPr="00C341F5">
                <w:rPr>
                  <w:rFonts w:asciiTheme="majorHAnsi" w:hAnsiTheme="majorHAnsi" w:cstheme="minorHAnsi"/>
                  <w:b/>
                  <w:bCs/>
                </w:rPr>
                <w:t xml:space="preserve">Κύριε </w:t>
              </w:r>
              <w:r w:rsidR="006A6E38" w:rsidRPr="00C341F5">
                <w:rPr>
                  <w:rFonts w:asciiTheme="majorHAnsi" w:hAnsiTheme="majorHAnsi" w:cstheme="minorHAnsi"/>
                  <w:b/>
                  <w:bCs/>
                </w:rPr>
                <w:t xml:space="preserve">Υπουργέ, </w:t>
              </w:r>
              <w:r w:rsidR="00217C66" w:rsidRPr="00C341F5">
                <w:rPr>
                  <w:rFonts w:asciiTheme="majorHAnsi" w:hAnsiTheme="majorHAnsi" w:cstheme="minorHAnsi"/>
                  <w:b/>
                  <w:bCs/>
                </w:rPr>
                <w:t xml:space="preserve"> </w:t>
              </w:r>
              <w:r w:rsidRPr="00C341F5">
                <w:rPr>
                  <w:rFonts w:asciiTheme="majorHAnsi" w:hAnsiTheme="majorHAnsi" w:cstheme="minorHAnsi"/>
                  <w:b/>
                  <w:bCs/>
                </w:rPr>
                <w:t xml:space="preserve"> </w:t>
              </w:r>
            </w:p>
            <w:p w14:paraId="4E72B6D2" w14:textId="77777777" w:rsidR="006A6E38" w:rsidRPr="00C341F5" w:rsidRDefault="00AB5399" w:rsidP="00E86470">
              <w:pPr>
                <w:rPr>
                  <w:rFonts w:asciiTheme="majorHAnsi" w:hAnsiTheme="majorHAnsi" w:cstheme="minorHAnsi"/>
                </w:rPr>
              </w:pPr>
              <w:r w:rsidRPr="00C341F5">
                <w:rPr>
                  <w:rFonts w:asciiTheme="majorHAnsi" w:hAnsiTheme="majorHAnsi" w:cstheme="minorHAnsi"/>
                </w:rP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6A6E38" w:rsidRPr="00C341F5">
                <w:rPr>
                  <w:rFonts w:asciiTheme="majorHAnsi" w:hAnsiTheme="majorHAnsi" w:cstheme="minorHAnsi"/>
                </w:rPr>
                <w:t xml:space="preserve">. </w:t>
              </w:r>
            </w:p>
            <w:p w14:paraId="7ECBDDE9" w14:textId="7952C89E" w:rsidR="00834C52" w:rsidRPr="00C341F5" w:rsidRDefault="006A6E38" w:rsidP="00E86470">
              <w:pPr>
                <w:rPr>
                  <w:rFonts w:asciiTheme="majorHAnsi" w:hAnsiTheme="majorHAnsi" w:cstheme="minorHAnsi"/>
                </w:rPr>
              </w:pPr>
              <w:r w:rsidRPr="00C341F5">
                <w:rPr>
                  <w:rFonts w:asciiTheme="majorHAnsi" w:hAnsiTheme="majorHAnsi" w:cstheme="minorHAnsi"/>
                </w:rPr>
                <w:t>Μ</w:t>
              </w:r>
              <w:r w:rsidR="00AB5399" w:rsidRPr="00C341F5">
                <w:rPr>
                  <w:rFonts w:asciiTheme="majorHAnsi" w:hAnsiTheme="majorHAnsi" w:cstheme="minorHAnsi"/>
                </w:rPr>
                <w:t xml:space="preserve">ε το παρόν έγγραφό </w:t>
              </w:r>
              <w:r w:rsidRPr="00C341F5">
                <w:rPr>
                  <w:rFonts w:asciiTheme="majorHAnsi" w:hAnsiTheme="majorHAnsi" w:cstheme="minorHAnsi"/>
                </w:rPr>
                <w:t>μας</w:t>
              </w:r>
              <w:r w:rsidR="00AB5399" w:rsidRPr="00C341F5">
                <w:rPr>
                  <w:rFonts w:asciiTheme="majorHAnsi" w:hAnsiTheme="majorHAnsi" w:cstheme="minorHAnsi"/>
                </w:rPr>
                <w:t xml:space="preserve"> και με αφορμή το σχέδιο νόμου </w:t>
              </w:r>
              <w:r w:rsidR="00BE2910" w:rsidRPr="00C341F5">
                <w:rPr>
                  <w:rFonts w:asciiTheme="majorHAnsi" w:hAnsiTheme="majorHAnsi" w:cstheme="minorHAnsi"/>
                </w:rPr>
                <w:t>«</w:t>
              </w:r>
              <w:r w:rsidR="00012B1D" w:rsidRPr="00012B1D">
                <w:rPr>
                  <w:rFonts w:asciiTheme="majorHAnsi" w:hAnsiTheme="majorHAnsi" w:cstheme="minorHAnsi"/>
                </w:rPr>
                <w:t>Εθνικός Μηχανισμός Εναέριας Έρευνας και Διάσωσης: Θεοφάνης Ερμής Θεοχαρόπουλος</w:t>
              </w:r>
              <w:r w:rsidR="00BE2910" w:rsidRPr="00C341F5">
                <w:rPr>
                  <w:rFonts w:asciiTheme="majorHAnsi" w:hAnsiTheme="majorHAnsi" w:cstheme="minorHAnsi"/>
                </w:rPr>
                <w:t xml:space="preserve">» </w:t>
              </w:r>
              <w:r w:rsidRPr="00C341F5">
                <w:rPr>
                  <w:rFonts w:asciiTheme="majorHAnsi" w:hAnsiTheme="majorHAnsi" w:cstheme="minorHAnsi"/>
                </w:rPr>
                <w:t xml:space="preserve">που έχει τεθεί σε δημόσια διαβούλευση, καταθέτουμε τις προτάσεις μας, οι οποίες υποβλήθηκαν και </w:t>
              </w:r>
              <w:r w:rsidRPr="00F31087">
                <w:rPr>
                  <w:rFonts w:asciiTheme="majorHAnsi" w:hAnsiTheme="majorHAnsi" w:cstheme="minorHAnsi"/>
                  <w:color w:val="auto"/>
                </w:rPr>
                <w:t xml:space="preserve">ηλεκτρονικά </w:t>
              </w:r>
              <w:r w:rsidR="00590BCF">
                <w:rPr>
                  <w:rFonts w:asciiTheme="majorHAnsi" w:hAnsiTheme="majorHAnsi" w:cstheme="minorHAnsi"/>
                  <w:color w:val="auto"/>
                </w:rPr>
                <w:t xml:space="preserve">στις </w:t>
              </w:r>
              <w:r w:rsidR="00462244">
                <w:rPr>
                  <w:rFonts w:asciiTheme="majorHAnsi" w:hAnsiTheme="majorHAnsi" w:cstheme="minorHAnsi"/>
                  <w:color w:val="auto"/>
                </w:rPr>
                <w:t>0</w:t>
              </w:r>
              <w:r w:rsidR="009A7CD2">
                <w:rPr>
                  <w:rFonts w:asciiTheme="majorHAnsi" w:hAnsiTheme="majorHAnsi" w:cstheme="minorHAnsi"/>
                  <w:color w:val="auto"/>
                </w:rPr>
                <w:t>7</w:t>
              </w:r>
              <w:r w:rsidR="00462244">
                <w:rPr>
                  <w:rFonts w:asciiTheme="majorHAnsi" w:hAnsiTheme="majorHAnsi" w:cstheme="minorHAnsi"/>
                  <w:color w:val="auto"/>
                </w:rPr>
                <w:t>.10.2022</w:t>
              </w:r>
              <w:r w:rsidR="00DD6A16" w:rsidRPr="00F31087">
                <w:rPr>
                  <w:rFonts w:asciiTheme="majorHAnsi" w:hAnsiTheme="majorHAnsi" w:cstheme="minorHAnsi"/>
                  <w:color w:val="auto"/>
                </w:rPr>
                <w:t xml:space="preserve"> </w:t>
              </w:r>
              <w:r w:rsidRPr="00F31087">
                <w:rPr>
                  <w:rFonts w:asciiTheme="majorHAnsi" w:hAnsiTheme="majorHAnsi" w:cstheme="minorHAnsi"/>
                  <w:color w:val="auto"/>
                </w:rPr>
                <w:t xml:space="preserve">στον </w:t>
              </w:r>
              <w:r w:rsidRPr="00C341F5">
                <w:rPr>
                  <w:rFonts w:asciiTheme="majorHAnsi" w:hAnsiTheme="majorHAnsi" w:cstheme="minorHAnsi"/>
                </w:rPr>
                <w:t xml:space="preserve">διαδικτυακό τόπο www.opegov.gr. </w:t>
              </w:r>
              <w:r w:rsidR="002170BC" w:rsidRPr="00C341F5">
                <w:rPr>
                  <w:rFonts w:asciiTheme="majorHAnsi" w:hAnsiTheme="majorHAnsi" w:cstheme="minorHAnsi"/>
                  <w:color w:val="FF0000"/>
                </w:rPr>
                <w:t xml:space="preserve"> </w:t>
              </w:r>
            </w:p>
            <w:p w14:paraId="4B94D0BF" w14:textId="66F23E42" w:rsidR="00975D3B" w:rsidRPr="00C341F5" w:rsidRDefault="00975D3B" w:rsidP="00E86470">
              <w:pPr>
                <w:rPr>
                  <w:rFonts w:asciiTheme="majorHAnsi" w:hAnsiTheme="majorHAnsi" w:cstheme="minorHAnsi"/>
                </w:rPr>
              </w:pPr>
              <w:r w:rsidRPr="00C341F5">
                <w:rPr>
                  <w:rFonts w:asciiTheme="majorHAnsi" w:hAnsiTheme="majorHAnsi" w:cstheme="minorHAnsi"/>
                  <w:b/>
                </w:rPr>
                <w:t xml:space="preserve">Λαμβάνοντας υπόψη: </w:t>
              </w:r>
              <w:r w:rsidRPr="00C341F5">
                <w:rPr>
                  <w:rFonts w:asciiTheme="majorHAnsi" w:hAnsiTheme="majorHAnsi" w:cstheme="minorHAnsi"/>
                </w:rPr>
                <w:t xml:space="preserve"> </w:t>
              </w:r>
            </w:p>
            <w:p w14:paraId="271905DB" w14:textId="14B310F3" w:rsidR="00975D3B" w:rsidRPr="00C341F5" w:rsidRDefault="00975D3B" w:rsidP="00E86470">
              <w:pPr>
                <w:numPr>
                  <w:ilvl w:val="0"/>
                  <w:numId w:val="18"/>
                </w:numPr>
                <w:rPr>
                  <w:rFonts w:asciiTheme="majorHAnsi" w:hAnsiTheme="majorHAnsi" w:cstheme="minorHAnsi"/>
                </w:rPr>
              </w:pPr>
              <w:r w:rsidRPr="00C341F5">
                <w:rPr>
                  <w:rFonts w:asciiTheme="majorHAnsi" w:hAnsiTheme="majorHAnsi" w:cstheme="minorHAnsi"/>
                  <w:b/>
                  <w:bCs/>
                </w:rPr>
                <w:t>την παρ. 6 του Άρθρου 21 του Συντάγματος της χώρας</w:t>
              </w:r>
              <w:r w:rsidRPr="00C341F5">
                <w:rPr>
                  <w:rFonts w:asciiTheme="majorHAnsi" w:hAnsiTheme="majorHAnsi" w:cstheme="minorHAnsi"/>
                </w:rPr>
                <w:t xml:space="preserve">, σύμφωνα με την οποία </w:t>
              </w:r>
              <w:r w:rsidRPr="00C341F5">
                <w:rPr>
                  <w:rFonts w:asciiTheme="majorHAnsi" w:hAnsiTheme="majorHAnsi" w:cstheme="minorHAnsi"/>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C341F5">
                <w:rPr>
                  <w:rFonts w:asciiTheme="majorHAnsi" w:hAnsiTheme="majorHAnsi" w:cstheme="minorHAnsi"/>
                </w:rPr>
                <w:t>, συνταγματικές επιταγές και απαιτήσεις της εθνικής μας νομοθεσίας</w:t>
              </w:r>
              <w:r w:rsidR="00FB7C27" w:rsidRPr="00C341F5">
                <w:rPr>
                  <w:rFonts w:asciiTheme="majorHAnsi" w:hAnsiTheme="majorHAnsi" w:cstheme="minorHAnsi"/>
                </w:rPr>
                <w:t>, όπως:</w:t>
              </w:r>
            </w:p>
            <w:p w14:paraId="06026D91" w14:textId="77777777" w:rsidR="00975D3B" w:rsidRPr="00C341F5" w:rsidRDefault="00975D3B" w:rsidP="00B92633">
              <w:pPr>
                <w:numPr>
                  <w:ilvl w:val="0"/>
                  <w:numId w:val="18"/>
                </w:numPr>
                <w:rPr>
                  <w:rFonts w:asciiTheme="majorHAnsi" w:hAnsiTheme="majorHAnsi" w:cstheme="minorHAnsi"/>
                  <w:i/>
                  <w:iCs/>
                </w:rPr>
              </w:pPr>
              <w:r w:rsidRPr="00C341F5">
                <w:rPr>
                  <w:rFonts w:asciiTheme="majorHAnsi" w:hAnsiTheme="majorHAnsi" w:cstheme="minorHAnsi"/>
                  <w:b/>
                  <w:bCs/>
                </w:rPr>
                <w:t>τον ν.4488/2017</w:t>
              </w:r>
              <w:r w:rsidRPr="00C341F5">
                <w:rPr>
                  <w:rFonts w:asciiTheme="majorHAnsi" w:hAnsiTheme="majorHAnsi" w:cstheme="minorHAnsi"/>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C341F5">
                <w:rPr>
                  <w:rFonts w:asciiTheme="majorHAnsi" w:hAnsiTheme="majorHAnsi" w:cstheme="minorHAnsi"/>
                  <w:i/>
                  <w:iCs/>
                </w:rPr>
                <w:t xml:space="preserve">«1.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w:t>
              </w:r>
              <w:r w:rsidRPr="00C341F5">
                <w:rPr>
                  <w:rFonts w:asciiTheme="majorHAnsi" w:hAnsiTheme="majorHAnsi" w:cstheme="minorHAnsi"/>
                  <w:i/>
                  <w:iCs/>
                </w:rPr>
                <w:lastRenderedPageBreak/>
                <w:t>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37D63949" w14:textId="242DBDAF" w:rsidR="009958B8" w:rsidRPr="00C341F5" w:rsidRDefault="00975D3B" w:rsidP="00B92633">
              <w:pPr>
                <w:numPr>
                  <w:ilvl w:val="0"/>
                  <w:numId w:val="18"/>
                </w:numPr>
                <w:rPr>
                  <w:rFonts w:asciiTheme="majorHAnsi" w:hAnsiTheme="majorHAnsi" w:cstheme="minorHAnsi"/>
                </w:rPr>
              </w:pPr>
              <w:r w:rsidRPr="00C341F5">
                <w:rPr>
                  <w:rFonts w:asciiTheme="majorHAnsi" w:hAnsiTheme="majorHAnsi" w:cstheme="minorHAnsi"/>
                  <w:b/>
                  <w:bCs/>
                </w:rPr>
                <w:t>τον ν.4074/2012</w:t>
              </w:r>
              <w:r w:rsidRPr="00C341F5">
                <w:rPr>
                  <w:rFonts w:asciiTheme="majorHAnsi" w:hAnsiTheme="majorHAnsi" w:cstheme="min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43F17D3B" w14:textId="5B922C9E" w:rsidR="00B92633" w:rsidRDefault="00B92633" w:rsidP="00B92633">
              <w:pPr>
                <w:suppressAutoHyphens/>
                <w:autoSpaceDE w:val="0"/>
                <w:autoSpaceDN w:val="0"/>
                <w:spacing w:after="0"/>
                <w:textAlignment w:val="baseline"/>
                <w:rPr>
                  <w:rFonts w:asciiTheme="majorHAnsi" w:eastAsia="Calibri" w:hAnsiTheme="majorHAnsi" w:cstheme="minorHAnsi"/>
                  <w:b/>
                  <w:bCs/>
                  <w:color w:val="auto"/>
                </w:rPr>
              </w:pPr>
              <w:r w:rsidRPr="00B92633">
                <w:rPr>
                  <w:rFonts w:asciiTheme="majorHAnsi" w:eastAsia="Calibri" w:hAnsiTheme="majorHAnsi" w:cstheme="minorHAnsi"/>
                  <w:b/>
                  <w:bCs/>
                  <w:color w:val="auto"/>
                </w:rPr>
                <w:t>η Ε.Σ.Α.μεΑ. προτείνει κατ’ άρθρο τις παρακάτω τροποποιήσεις συμπληρώσεις</w:t>
              </w:r>
              <w:r>
                <w:rPr>
                  <w:rFonts w:asciiTheme="majorHAnsi" w:eastAsia="Calibri" w:hAnsiTheme="majorHAnsi" w:cstheme="minorHAnsi"/>
                  <w:b/>
                  <w:bCs/>
                  <w:color w:val="auto"/>
                </w:rPr>
                <w:t xml:space="preserve"> (βλ. έντονη γραμματοσειρά)</w:t>
              </w:r>
              <w:r w:rsidRPr="00B92633">
                <w:rPr>
                  <w:rFonts w:asciiTheme="majorHAnsi" w:eastAsia="Calibri" w:hAnsiTheme="majorHAnsi" w:cstheme="minorHAnsi"/>
                  <w:b/>
                  <w:bCs/>
                  <w:color w:val="auto"/>
                </w:rPr>
                <w:t xml:space="preserve">: </w:t>
              </w:r>
            </w:p>
            <w:p w14:paraId="11C68989" w14:textId="77777777" w:rsidR="00012B1D" w:rsidRPr="00B92633" w:rsidRDefault="00012B1D" w:rsidP="00012B1D">
              <w:pPr>
                <w:suppressAutoHyphens/>
                <w:autoSpaceDE w:val="0"/>
                <w:autoSpaceDN w:val="0"/>
                <w:spacing w:after="0"/>
                <w:textAlignment w:val="baseline"/>
                <w:rPr>
                  <w:rFonts w:asciiTheme="majorHAnsi" w:eastAsia="Calibri" w:hAnsiTheme="majorHAnsi" w:cstheme="minorHAnsi"/>
                  <w:b/>
                  <w:bCs/>
                  <w:color w:val="auto"/>
                </w:rPr>
              </w:pPr>
            </w:p>
            <w:p w14:paraId="534F1D0B" w14:textId="77777777" w:rsidR="00012B1D" w:rsidRPr="00012B1D" w:rsidRDefault="00012B1D" w:rsidP="00012B1D">
              <w:pPr>
                <w:suppressAutoHyphens/>
                <w:autoSpaceDN w:val="0"/>
                <w:spacing w:after="160"/>
                <w:textAlignment w:val="baseline"/>
                <w:rPr>
                  <w:rFonts w:eastAsia="Calibri"/>
                  <w:b/>
                  <w:bCs/>
                  <w:color w:val="auto"/>
                </w:rPr>
              </w:pPr>
              <w:r w:rsidRPr="00012B1D">
                <w:rPr>
                  <w:rFonts w:eastAsia="Calibri"/>
                  <w:b/>
                  <w:bCs/>
                  <w:color w:val="auto"/>
                </w:rPr>
                <w:t xml:space="preserve">Άρθρο 3 Ορισμός διάσωσης </w:t>
              </w:r>
            </w:p>
            <w:p w14:paraId="1D1A23A9" w14:textId="5147645B" w:rsidR="00012B1D" w:rsidRPr="00012B1D" w:rsidRDefault="00012B1D" w:rsidP="00012B1D">
              <w:pPr>
                <w:suppressAutoHyphens/>
                <w:autoSpaceDN w:val="0"/>
                <w:spacing w:after="160"/>
                <w:textAlignment w:val="baseline"/>
                <w:rPr>
                  <w:rFonts w:eastAsia="Calibri"/>
                  <w:i/>
                  <w:iCs/>
                  <w:color w:val="auto"/>
                </w:rPr>
              </w:pPr>
              <w:r>
                <w:rPr>
                  <w:rFonts w:eastAsia="Calibri"/>
                  <w:i/>
                  <w:iCs/>
                  <w:color w:val="auto"/>
                </w:rPr>
                <w:t>«</w:t>
              </w:r>
              <w:r w:rsidRPr="00012B1D">
                <w:rPr>
                  <w:rFonts w:eastAsia="Calibri"/>
                  <w:i/>
                  <w:iCs/>
                  <w:color w:val="auto"/>
                </w:rPr>
                <w:t xml:space="preserve">Στο πλαίσιο λειτουργίας του </w:t>
              </w:r>
              <w:r w:rsidRPr="00012B1D">
                <w:rPr>
                  <w:rFonts w:eastAsia="Calibri"/>
                  <w:i/>
                  <w:iCs/>
                  <w:color w:val="auto"/>
                  <w:lang w:val="en-GB"/>
                </w:rPr>
                <w:t>E</w:t>
              </w:r>
              <w:proofErr w:type="spellStart"/>
              <w:r w:rsidRPr="00012B1D">
                <w:rPr>
                  <w:rFonts w:eastAsia="Calibri"/>
                  <w:i/>
                  <w:iCs/>
                  <w:color w:val="auto"/>
                </w:rPr>
                <w:t>θνικού</w:t>
              </w:r>
              <w:proofErr w:type="spellEnd"/>
              <w:r w:rsidRPr="00012B1D">
                <w:rPr>
                  <w:rFonts w:eastAsia="Calibri"/>
                  <w:i/>
                  <w:iCs/>
                  <w:color w:val="auto"/>
                </w:rPr>
                <w:t xml:space="preserve"> Μηχανισμού Εναέριας Έρευνας και Διάσωσης (ΕΜΕΕΔ), ο όρος «διάσωση» της περ. β) της παρ. 1 του άρθρου 75 του ν. 4662/2020 (Α΄ 27), περιλαμβάνει και την παροχή πρώτων βοηθειών από πιστοποιημένο υγειονομικό προσωπικό ή από προσωπικό με πιστοποιημένη γνώση παροχής πρώτων βοηθειών. </w:t>
              </w:r>
              <w:r w:rsidRPr="00012B1D">
                <w:rPr>
                  <w:rFonts w:eastAsia="Calibri"/>
                  <w:b/>
                  <w:bCs/>
                  <w:i/>
                  <w:iCs/>
                  <w:color w:val="auto"/>
                </w:rPr>
                <w:t>Το προσωπικό αυτό διαθέτει οπωσδήποτε πιστοποίηση γνώσης των αναγκών των ατόμων με κάθε λογής αναπηρία και ικανότητας</w:t>
              </w:r>
              <w:r w:rsidRPr="00012B1D">
                <w:rPr>
                  <w:rFonts w:eastAsia="Calibri"/>
                  <w:i/>
                  <w:iCs/>
                  <w:color w:val="auto"/>
                </w:rPr>
                <w:t xml:space="preserve"> </w:t>
              </w:r>
              <w:r w:rsidRPr="00012B1D">
                <w:rPr>
                  <w:rFonts w:eastAsia="Calibri"/>
                  <w:b/>
                  <w:bCs/>
                  <w:i/>
                  <w:iCs/>
                  <w:color w:val="auto"/>
                </w:rPr>
                <w:t>επικοινωνίας με αυτά</w:t>
              </w:r>
              <w:r>
                <w:rPr>
                  <w:rFonts w:eastAsia="Calibri"/>
                  <w:b/>
                  <w:bCs/>
                  <w:i/>
                  <w:iCs/>
                  <w:color w:val="auto"/>
                </w:rPr>
                <w:t>»</w:t>
              </w:r>
              <w:r w:rsidRPr="00012B1D">
                <w:rPr>
                  <w:rFonts w:eastAsia="Calibri"/>
                  <w:i/>
                  <w:iCs/>
                  <w:color w:val="auto"/>
                </w:rPr>
                <w:t>.</w:t>
              </w:r>
            </w:p>
            <w:p w14:paraId="63ED8FC1" w14:textId="36E68169" w:rsidR="00012B1D" w:rsidRPr="00012B1D" w:rsidRDefault="00012B1D" w:rsidP="00012B1D">
              <w:pPr>
                <w:suppressAutoHyphens/>
                <w:autoSpaceDN w:val="0"/>
                <w:spacing w:after="160"/>
                <w:textAlignment w:val="baseline"/>
                <w:rPr>
                  <w:rFonts w:eastAsia="Calibri"/>
                  <w:b/>
                  <w:bCs/>
                  <w:color w:val="auto"/>
                </w:rPr>
              </w:pPr>
              <w:r w:rsidRPr="00012B1D">
                <w:rPr>
                  <w:rFonts w:eastAsia="Calibri"/>
                  <w:b/>
                  <w:bCs/>
                  <w:color w:val="auto"/>
                </w:rPr>
                <w:t xml:space="preserve">Άρθρο 4 Εθνικό Σχέδιο Εναέριας Έρευνας και Διάσωσης </w:t>
              </w:r>
            </w:p>
            <w:p w14:paraId="36D0CD83" w14:textId="43220A52" w:rsidR="00012B1D" w:rsidRPr="009A7CD2" w:rsidRDefault="00012B1D" w:rsidP="00012B1D">
              <w:pPr>
                <w:suppressAutoHyphens/>
                <w:autoSpaceDN w:val="0"/>
                <w:spacing w:after="160"/>
                <w:textAlignment w:val="baseline"/>
                <w:rPr>
                  <w:rFonts w:eastAsia="Calibri"/>
                  <w:color w:val="auto"/>
                </w:rPr>
              </w:pPr>
              <w:r>
                <w:rPr>
                  <w:rFonts w:eastAsia="Calibri"/>
                  <w:i/>
                  <w:iCs/>
                  <w:color w:val="auto"/>
                </w:rPr>
                <w:t>«</w:t>
              </w:r>
              <w:r w:rsidRPr="00012B1D">
                <w:rPr>
                  <w:rFonts w:eastAsia="Calibri"/>
                  <w:i/>
                  <w:iCs/>
                  <w:color w:val="auto"/>
                </w:rPr>
                <w:t xml:space="preserve">Το Εθνικό Σχέδιο Εναέριας Έρευνας και Διάσωσης (ΕΣΕΕΔ) εγκρίνεται και επικαιροποιείται με την κοινή απόφαση της παρ. 1 του άρθρου 9 και περιλαμβάνει τουλάχιστον: α) Τα κατάλληλα, από επιχειρησιακής άποψης, και αναγκαία σε αριθμό, εναέρια μέσα έρευνας και διάσωσης </w:t>
              </w:r>
              <w:r w:rsidRPr="00012B1D">
                <w:rPr>
                  <w:rFonts w:eastAsia="Calibri"/>
                  <w:b/>
                  <w:bCs/>
                  <w:i/>
                  <w:iCs/>
                  <w:color w:val="auto"/>
                </w:rPr>
                <w:t>συμπεριλαμβανομένων μέσων υποστήριξης</w:t>
              </w:r>
              <w:r w:rsidRPr="00012B1D">
                <w:rPr>
                  <w:rFonts w:eastAsia="Calibri"/>
                  <w:i/>
                  <w:iCs/>
                  <w:color w:val="auto"/>
                </w:rPr>
                <w:t xml:space="preserve"> </w:t>
              </w:r>
              <w:r w:rsidRPr="00012B1D">
                <w:rPr>
                  <w:rFonts w:eastAsia="Calibri"/>
                  <w:b/>
                  <w:bCs/>
                  <w:i/>
                  <w:iCs/>
                  <w:color w:val="auto"/>
                </w:rPr>
                <w:t>και επικοινωνίας με άτομα με αναπηρία</w:t>
              </w:r>
              <w:r w:rsidRPr="00012B1D">
                <w:rPr>
                  <w:rFonts w:eastAsia="Calibri"/>
                  <w:i/>
                  <w:iCs/>
                  <w:color w:val="auto"/>
                </w:rPr>
                <w:t xml:space="preserve">, σύμφωνα με τις προδιαγραφές του προεδρικού διατάγματος του άρθρου 8. β) Το αναγκαίο σε ειδικότητες και αριθμό προσωπικό, ιδίως, μελών πληρώματος, χειριστών, τεχνικών, </w:t>
              </w:r>
              <w:proofErr w:type="spellStart"/>
              <w:r w:rsidRPr="00012B1D">
                <w:rPr>
                  <w:rFonts w:eastAsia="Calibri"/>
                  <w:i/>
                  <w:iCs/>
                  <w:color w:val="auto"/>
                </w:rPr>
                <w:t>διασωστών</w:t>
              </w:r>
              <w:proofErr w:type="spellEnd"/>
              <w:r w:rsidRPr="00012B1D">
                <w:rPr>
                  <w:rFonts w:eastAsia="Calibri"/>
                  <w:i/>
                  <w:iCs/>
                  <w:color w:val="auto"/>
                </w:rPr>
                <w:t xml:space="preserve">, ορειβατών, υγειονομικού προσωπικού, με τα προσόντα που προβλέπονται στο προεδρικό διάταγμα του άρθρου 8, για την κάλυψη του επιχειρησιακού έργου έρευνας και διάσωσης σε όλη την επικράτεια, </w:t>
              </w:r>
              <w:r w:rsidRPr="00012B1D">
                <w:rPr>
                  <w:rFonts w:eastAsia="Calibri"/>
                  <w:b/>
                  <w:bCs/>
                  <w:i/>
                  <w:iCs/>
                  <w:color w:val="auto"/>
                </w:rPr>
                <w:t>συμπεριλαμβανομένης της διάσωσης ατόμων με αναπηρία</w:t>
              </w:r>
              <w:r w:rsidRPr="00012B1D">
                <w:rPr>
                  <w:rFonts w:eastAsia="Calibri"/>
                  <w:i/>
                  <w:iCs/>
                  <w:color w:val="auto"/>
                </w:rPr>
                <w:t xml:space="preserve">. γ) Τις κατάλληλες και αναγκαίες Βάσεις Επιφυλακής/Ετοιμότητας προσωπικού και εναέριων και λοιπών μέσων, για την εκτέλεση του επιχειρησιακού έργου, σύμφωνα με το άρθρο 7. δ) Το </w:t>
              </w:r>
              <w:proofErr w:type="spellStart"/>
              <w:r w:rsidRPr="00012B1D">
                <w:rPr>
                  <w:rFonts w:eastAsia="Calibri"/>
                  <w:i/>
                  <w:iCs/>
                  <w:color w:val="auto"/>
                </w:rPr>
                <w:t>χρονοδιάγραμμα,την</w:t>
              </w:r>
              <w:proofErr w:type="spellEnd"/>
              <w:r w:rsidRPr="00012B1D">
                <w:rPr>
                  <w:rFonts w:eastAsia="Calibri"/>
                  <w:i/>
                  <w:iCs/>
                  <w:color w:val="auto"/>
                </w:rPr>
                <w:t xml:space="preserve"> </w:t>
              </w:r>
              <w:proofErr w:type="spellStart"/>
              <w:r w:rsidRPr="00012B1D">
                <w:rPr>
                  <w:rFonts w:eastAsia="Calibri"/>
                  <w:i/>
                  <w:iCs/>
                  <w:color w:val="auto"/>
                </w:rPr>
                <w:t>προϋπολογιζόμενη</w:t>
              </w:r>
              <w:proofErr w:type="spellEnd"/>
              <w:r w:rsidRPr="00012B1D">
                <w:rPr>
                  <w:rFonts w:eastAsia="Calibri"/>
                  <w:i/>
                  <w:iCs/>
                  <w:color w:val="auto"/>
                </w:rPr>
                <w:t xml:space="preserve"> δαπάνη και τις πηγές χρηματοδότησης για την απόκτηση ίδιων εναέριων μέσων της περ. α) και την πρόσληψη του αναγκαίου μόνιμου προσωπικού της περ. β) από το Πυροσβεστικό Σώμα</w:t>
              </w:r>
              <w:r>
                <w:rPr>
                  <w:rFonts w:eastAsia="Calibri"/>
                  <w:i/>
                  <w:iCs/>
                  <w:color w:val="auto"/>
                </w:rPr>
                <w:t>»</w:t>
              </w:r>
            </w:p>
            <w:p w14:paraId="0368DBA2" w14:textId="77777777" w:rsidR="00012B1D" w:rsidRPr="00012B1D" w:rsidRDefault="00012B1D" w:rsidP="00012B1D">
              <w:pPr>
                <w:suppressAutoHyphens/>
                <w:autoSpaceDN w:val="0"/>
                <w:spacing w:after="160"/>
                <w:textAlignment w:val="baseline"/>
                <w:rPr>
                  <w:rFonts w:eastAsia="Calibri"/>
                  <w:b/>
                  <w:bCs/>
                  <w:color w:val="auto"/>
                </w:rPr>
              </w:pPr>
              <w:r w:rsidRPr="00012B1D">
                <w:rPr>
                  <w:rFonts w:eastAsia="Calibri"/>
                  <w:b/>
                  <w:bCs/>
                  <w:color w:val="auto"/>
                </w:rPr>
                <w:t xml:space="preserve">Άρθρο 8 Προσωπικό, προδιαγραφές και λειτουργία του Εθνικού Σχεδίου Εναέριας Έρευνας και Διάσωσης </w:t>
              </w:r>
            </w:p>
            <w:p w14:paraId="0AAEAE6E" w14:textId="239B00C1" w:rsidR="00184573" w:rsidRPr="00012B1D" w:rsidRDefault="00012B1D" w:rsidP="00012B1D">
              <w:pPr>
                <w:suppressAutoHyphens/>
                <w:autoSpaceDN w:val="0"/>
                <w:spacing w:after="160"/>
                <w:textAlignment w:val="baseline"/>
                <w:rPr>
                  <w:rFonts w:eastAsia="Calibri"/>
                  <w:i/>
                  <w:iCs/>
                  <w:color w:val="auto"/>
                </w:rPr>
              </w:pPr>
              <w:r>
                <w:rPr>
                  <w:rFonts w:eastAsia="Calibri"/>
                  <w:i/>
                  <w:iCs/>
                  <w:color w:val="auto"/>
                </w:rPr>
                <w:lastRenderedPageBreak/>
                <w:t>«</w:t>
              </w:r>
              <w:r w:rsidRPr="00012B1D">
                <w:rPr>
                  <w:rFonts w:eastAsia="Calibri"/>
                  <w:i/>
                  <w:iCs/>
                  <w:color w:val="auto"/>
                </w:rPr>
                <w:t xml:space="preserve">Με προεδρικό διάταγμα που εκδίδεται με πρόταση των Υπουργών Κλιματικής Κρίσης και Πολιτικής Προστασίας, Οικονομικών, Εθνικής Άμυνας, Υγείας, Υποδομών και Μεταφορών και Εσωτερικών: α) Συστήνονται οι αναγκαίες για τη στελέχωση των Βάσεων Ετοιμότητας/Επιφυλακής (ΒΕΕ) οργανικές θέσεις, καθορίζονται τα ειδικότερα προσόντα και κωλύματα του μόνιμου προσωπικού, του προσωπικού ιδιωτικού δικαίου ορισμένου και αορίστου χρόνου, οι προϋποθέσεις, ο τρόπος και η διαδικασία επιλογής και πρόσληψης, τα αρμόδια όργανα για την επιλογή και την πρόσληψη, τα ζητήματα της εκπαίδευσης αυτού, της αθλητικής αξιολόγησης και υγειονομικής εξέτασης - ιατρικής παρακολούθησης, κατά τη διάρκεια παροχής υπηρεσιών έρευνας και διάσωσης, καθώς και τα αρμόδια ατομικά και συλλογικά όργανα στα οποία ανατίθενται οι σχετικές με τα ζητήματα αυτά αρμοδιότητες. β) Καθορίζονται οι ελάχιστες προδιαγραφές των εναέριων μέσων που διατίθενται για τις υπηρεσίες έρευνας και διάσωσης. Σε κάθε περίπτωση, οι προδιαγραφές ασφαλείας για τη διεξαγωγή των επιχειρήσεων έρευνας και διάσωσης στο πλαίσιο του </w:t>
              </w:r>
              <w:r w:rsidRPr="00012B1D">
                <w:rPr>
                  <w:rFonts w:eastAsia="Calibri"/>
                  <w:i/>
                  <w:iCs/>
                  <w:color w:val="auto"/>
                  <w:lang w:val="en-GB"/>
                </w:rPr>
                <w:t>E</w:t>
              </w:r>
              <w:proofErr w:type="spellStart"/>
              <w:r w:rsidRPr="00012B1D">
                <w:rPr>
                  <w:rFonts w:eastAsia="Calibri"/>
                  <w:i/>
                  <w:iCs/>
                  <w:color w:val="auto"/>
                </w:rPr>
                <w:t>θνικού</w:t>
              </w:r>
              <w:proofErr w:type="spellEnd"/>
              <w:r w:rsidRPr="00012B1D">
                <w:rPr>
                  <w:rFonts w:eastAsia="Calibri"/>
                  <w:i/>
                  <w:iCs/>
                  <w:color w:val="auto"/>
                </w:rPr>
                <w:t xml:space="preserve"> Μηχανισμού Εναέριας Έρευνας και Διάσωσης δεν δύνανται να παρεκκλίνουν από τις αντίστοιχες της Πολεμικής Αεροπορίας, κατά τη διεξαγωγή των αντίστοιχων επιχειρήσεων διάσωσης αρμοδιότητάς της. γ) Ρυθμίζονται τα ζητήματα ελέγχου της πιστοποίησης μέσων και προσωπικού, επιχειρησιακής εμπλοκής, ελέγχου, εποπτείας και συντονισμού των επιχειρήσεων έρευνας και διάσωσης από το Πυροσβεστικό Σώμα (Π.Σ.), διοικητικής υποστήριξης, αποζημίωσης, ασφάλισης του προσωπικού και των εναερίων μέσων που επικουρούν την αποστολή του Π.Σ., κατά την εκτέλεση επιχειρήσεων έρευνας και διάσωσης. δ) Καθορίζονται οι αρμόδιες υπηρεσίες υποβολής και εξέτασης του αιτήματος συνδρομής για την παροχή υπηρεσιών εναέριας έρευνας και διάσωσης στις επιχειρήσεις του άρθρου 2, οι ειδικότεροι όροι και προϋποθέσεις για την υποβολή και εξέταση του ανωτέρω αιτήματος και ε) Καθορίζεται κάθε άλλο αναγκαίο ειδικότερο ζήτημα για την εφαρμογή του παρόντος. </w:t>
              </w:r>
              <w:r w:rsidRPr="00012B1D">
                <w:rPr>
                  <w:rFonts w:eastAsia="Calibri"/>
                  <w:b/>
                  <w:bCs/>
                  <w:i/>
                  <w:iCs/>
                  <w:color w:val="auto"/>
                </w:rPr>
                <w:t>Για όλα τα θέματα που σχετίζονται με άτομα με αναπηρία προηγείται διαβούλευση με τ</w:t>
              </w:r>
              <w:r w:rsidR="00462244">
                <w:rPr>
                  <w:rFonts w:eastAsia="Calibri"/>
                  <w:b/>
                  <w:bCs/>
                  <w:i/>
                  <w:iCs/>
                  <w:color w:val="auto"/>
                </w:rPr>
                <w:t>ην</w:t>
              </w:r>
              <w:r w:rsidRPr="00012B1D">
                <w:rPr>
                  <w:rFonts w:eastAsia="Calibri"/>
                  <w:b/>
                  <w:bCs/>
                  <w:i/>
                  <w:iCs/>
                  <w:color w:val="auto"/>
                </w:rPr>
                <w:t xml:space="preserve"> αντιπροσωπευτικότερ</w:t>
              </w:r>
              <w:r w:rsidR="00462244">
                <w:rPr>
                  <w:rFonts w:eastAsia="Calibri"/>
                  <w:b/>
                  <w:bCs/>
                  <w:i/>
                  <w:iCs/>
                  <w:color w:val="auto"/>
                </w:rPr>
                <w:t>η οργάνωση</w:t>
              </w:r>
              <w:r w:rsidRPr="00012B1D">
                <w:rPr>
                  <w:rFonts w:eastAsia="Calibri"/>
                  <w:b/>
                  <w:bCs/>
                  <w:i/>
                  <w:iCs/>
                  <w:color w:val="auto"/>
                </w:rPr>
                <w:t xml:space="preserve"> εκπροσώπησης αυτών, την Εθνική Συνομοσπονδία Ατόμων με Αναπηρία (Ε</w:t>
              </w:r>
              <w:r w:rsidR="00462244">
                <w:rPr>
                  <w:rFonts w:eastAsia="Calibri"/>
                  <w:b/>
                  <w:bCs/>
                  <w:i/>
                  <w:iCs/>
                  <w:color w:val="auto"/>
                </w:rPr>
                <w:t>.</w:t>
              </w:r>
              <w:r w:rsidRPr="00012B1D">
                <w:rPr>
                  <w:rFonts w:eastAsia="Calibri"/>
                  <w:b/>
                  <w:bCs/>
                  <w:i/>
                  <w:iCs/>
                  <w:color w:val="auto"/>
                </w:rPr>
                <w:t>Σ</w:t>
              </w:r>
              <w:r w:rsidR="00462244">
                <w:rPr>
                  <w:rFonts w:eastAsia="Calibri"/>
                  <w:b/>
                  <w:bCs/>
                  <w:i/>
                  <w:iCs/>
                  <w:color w:val="auto"/>
                </w:rPr>
                <w:t>.</w:t>
              </w:r>
              <w:r w:rsidRPr="00012B1D">
                <w:rPr>
                  <w:rFonts w:eastAsia="Calibri"/>
                  <w:b/>
                  <w:bCs/>
                  <w:i/>
                  <w:iCs/>
                  <w:color w:val="auto"/>
                </w:rPr>
                <w:t>Α</w:t>
              </w:r>
              <w:r w:rsidR="00462244">
                <w:rPr>
                  <w:rFonts w:eastAsia="Calibri"/>
                  <w:b/>
                  <w:bCs/>
                  <w:i/>
                  <w:iCs/>
                  <w:color w:val="auto"/>
                </w:rPr>
                <w:t>.</w:t>
              </w:r>
              <w:r w:rsidRPr="00012B1D">
                <w:rPr>
                  <w:rFonts w:eastAsia="Calibri"/>
                  <w:b/>
                  <w:bCs/>
                  <w:i/>
                  <w:iCs/>
                  <w:color w:val="auto"/>
                </w:rPr>
                <w:t>μεΑ</w:t>
              </w:r>
              <w:r w:rsidR="00462244">
                <w:rPr>
                  <w:rFonts w:eastAsia="Calibri"/>
                  <w:b/>
                  <w:bCs/>
                  <w:i/>
                  <w:iCs/>
                  <w:color w:val="auto"/>
                </w:rPr>
                <w:t>.</w:t>
              </w:r>
              <w:r w:rsidRPr="00012B1D">
                <w:rPr>
                  <w:rFonts w:eastAsia="Calibri"/>
                  <w:b/>
                  <w:bCs/>
                  <w:i/>
                  <w:iCs/>
                  <w:color w:val="auto"/>
                </w:rPr>
                <w:t>), η οποία και είναι αρμόδια για την εκπαίδευση του προσωπικού σε θέματα σχετιζόμενα με τις ανάγκες και τους τρόπους βέλτιστης επικοινωνίας με άτομα με κάθε λογής αναπηρία</w:t>
              </w:r>
              <w:r>
                <w:rPr>
                  <w:rFonts w:eastAsia="Calibri"/>
                  <w:b/>
                  <w:bCs/>
                  <w:i/>
                  <w:iCs/>
                  <w:color w:val="auto"/>
                </w:rPr>
                <w:t>»</w:t>
              </w:r>
              <w:r w:rsidRPr="00012B1D">
                <w:rPr>
                  <w:rFonts w:eastAsia="Calibri"/>
                  <w:b/>
                  <w:bCs/>
                  <w:i/>
                  <w:iCs/>
                  <w:color w:val="auto"/>
                </w:rPr>
                <w:t>.</w:t>
              </w:r>
            </w:p>
            <w:p w14:paraId="278D6325" w14:textId="57619029" w:rsidR="00AB5399" w:rsidRPr="00B92633" w:rsidRDefault="004072B2" w:rsidP="00B92633">
              <w:pPr>
                <w:suppressAutoHyphens/>
                <w:autoSpaceDE w:val="0"/>
                <w:autoSpaceDN w:val="0"/>
                <w:spacing w:after="0"/>
                <w:textAlignment w:val="baseline"/>
                <w:rPr>
                  <w:rFonts w:asciiTheme="majorHAnsi" w:eastAsia="Calibri" w:hAnsiTheme="majorHAnsi" w:cstheme="minorHAnsi"/>
                  <w:i/>
                  <w:iCs/>
                  <w:color w:val="auto"/>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μας </w:t>
              </w:r>
              <w:r w:rsidR="00AB5399" w:rsidRPr="00B92633">
                <w:rPr>
                  <w:rFonts w:asciiTheme="majorHAnsi" w:hAnsiTheme="majorHAnsi"/>
                </w:rPr>
                <w:t xml:space="preserve"> </w:t>
              </w:r>
            </w:p>
            <w:p w14:paraId="74C091A0" w14:textId="762157A2" w:rsidR="00091240" w:rsidRPr="00E86470" w:rsidRDefault="00AB5399" w:rsidP="00B92633">
              <w:pPr>
                <w:rPr>
                  <w:rFonts w:asciiTheme="majorHAnsi" w:hAnsiTheme="majorHAnsi"/>
                </w:rPr>
              </w:pPr>
              <w:r w:rsidRPr="00B92633">
                <w:rPr>
                  <w:rFonts w:asciiTheme="majorHAnsi" w:hAnsiTheme="majorHAnsi"/>
                </w:rPr>
                <w:t>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0004690E" w14:textId="77777777" w:rsidR="00DD6A16" w:rsidRPr="00DD6A16" w:rsidRDefault="00DD6A16" w:rsidP="00DD6A16">
              <w:pPr>
                <w:pStyle w:val="Bullets0"/>
                <w:rPr>
                  <w:rStyle w:val="BulletsChar"/>
                </w:rPr>
              </w:pPr>
              <w:r w:rsidRPr="00DD6A16">
                <w:rPr>
                  <w:rStyle w:val="BulletsChar"/>
                </w:rPr>
                <w:t>Γραφείο Πρωθυπουργού της χώρας</w:t>
              </w:r>
            </w:p>
            <w:p w14:paraId="443EE1FA" w14:textId="77777777" w:rsidR="00DD6A16" w:rsidRPr="00DD6A16" w:rsidRDefault="00DD6A16" w:rsidP="00DD6A16">
              <w:pPr>
                <w:pStyle w:val="Bullets0"/>
                <w:rPr>
                  <w:rStyle w:val="BulletsChar"/>
                </w:rPr>
              </w:pPr>
              <w:r w:rsidRPr="00DD6A16">
                <w:rPr>
                  <w:rStyle w:val="BulletsChar"/>
                </w:rPr>
                <w:t>Γραφείο Υπουργού Επικρατείας, κ. Γ. Γεραπετρίτη</w:t>
              </w:r>
            </w:p>
            <w:p w14:paraId="3B700DE3" w14:textId="731BFE47" w:rsidR="00DD6A16" w:rsidRDefault="00DD6A16" w:rsidP="00DD6A16">
              <w:pPr>
                <w:pStyle w:val="Bullets0"/>
                <w:rPr>
                  <w:rStyle w:val="BulletsChar"/>
                </w:rPr>
              </w:pPr>
              <w:r w:rsidRPr="00DD6A16">
                <w:rPr>
                  <w:rStyle w:val="BulletsChar"/>
                </w:rPr>
                <w:t>Γραφείο Υφυπουργού παρά τω Πρωθυπουργώ, κ. Άκη Σκέρτσου</w:t>
              </w:r>
            </w:p>
            <w:p w14:paraId="13F6F04B" w14:textId="5309A989" w:rsidR="00DD6A16" w:rsidRDefault="00DD6A16" w:rsidP="00DD6A16">
              <w:pPr>
                <w:pStyle w:val="Bullets0"/>
                <w:rPr>
                  <w:rStyle w:val="BulletsChar"/>
                </w:rPr>
              </w:pPr>
              <w:r>
                <w:rPr>
                  <w:rStyle w:val="BulletsChar"/>
                </w:rPr>
                <w:t xml:space="preserve">Γραφείο </w:t>
              </w:r>
              <w:r w:rsidR="00865AAD">
                <w:rPr>
                  <w:rStyle w:val="BulletsChar"/>
                </w:rPr>
                <w:t xml:space="preserve"> </w:t>
              </w:r>
              <w:r w:rsidR="00462244" w:rsidRPr="00462244">
                <w:rPr>
                  <w:rStyle w:val="BulletsChar"/>
                </w:rPr>
                <w:t>Υ</w:t>
              </w:r>
              <w:r w:rsidR="00462244">
                <w:rPr>
                  <w:rStyle w:val="BulletsChar"/>
                </w:rPr>
                <w:t>φυ</w:t>
              </w:r>
              <w:r w:rsidR="00462244" w:rsidRPr="00462244">
                <w:rPr>
                  <w:rStyle w:val="BulletsChar"/>
                </w:rPr>
                <w:t>πουργ</w:t>
              </w:r>
              <w:r w:rsidR="00462244">
                <w:rPr>
                  <w:rStyle w:val="BulletsChar"/>
                </w:rPr>
                <w:t>ού</w:t>
              </w:r>
              <w:r w:rsidR="00462244" w:rsidRPr="00462244">
                <w:rPr>
                  <w:rStyle w:val="BulletsChar"/>
                </w:rPr>
                <w:t xml:space="preserve"> Κλιματικής Κρίσης και Πολιτικής Προστασίας</w:t>
              </w:r>
              <w:r w:rsidR="00462244">
                <w:rPr>
                  <w:rStyle w:val="BulletsChar"/>
                </w:rPr>
                <w:t xml:space="preserve">, κ. Ε. </w:t>
              </w:r>
              <w:proofErr w:type="spellStart"/>
              <w:r w:rsidR="00462244">
                <w:rPr>
                  <w:rStyle w:val="BulletsChar"/>
                </w:rPr>
                <w:t>Τουρνά</w:t>
              </w:r>
              <w:proofErr w:type="spellEnd"/>
              <w:r w:rsidR="00462244">
                <w:rPr>
                  <w:rStyle w:val="BulletsChar"/>
                </w:rPr>
                <w:t xml:space="preserve"> </w:t>
              </w:r>
              <w:r w:rsidR="00A22A90">
                <w:rPr>
                  <w:rStyle w:val="BulletsChar"/>
                </w:rPr>
                <w:t xml:space="preserve">        </w:t>
              </w:r>
              <w:r>
                <w:rPr>
                  <w:rStyle w:val="BulletsChar"/>
                </w:rPr>
                <w:t xml:space="preserve"> </w:t>
              </w:r>
            </w:p>
            <w:p w14:paraId="634655BF" w14:textId="49AF92B1" w:rsidR="002D0AB7" w:rsidRPr="000E2BB8" w:rsidRDefault="00441BB5" w:rsidP="00DD6A16">
              <w:pPr>
                <w:pStyle w:val="Bullets0"/>
              </w:pPr>
              <w:r w:rsidRPr="00441BB5">
                <w:rPr>
                  <w:rStyle w:val="BulletsChar"/>
                </w:rPr>
                <w:t>Οργανώσεις Μέλη Ε</w:t>
              </w:r>
              <w:r w:rsidR="00590BCF" w:rsidRPr="00590BCF">
                <w:rPr>
                  <w:rStyle w:val="BulletsChar"/>
                </w:rPr>
                <w:t>.</w:t>
              </w:r>
              <w:r w:rsidRPr="00441BB5">
                <w:rPr>
                  <w:rStyle w:val="BulletsChar"/>
                </w:rPr>
                <w:t>Σ</w:t>
              </w:r>
              <w:r w:rsidR="00590BCF" w:rsidRPr="00590BCF">
                <w:rPr>
                  <w:rStyle w:val="BulletsChar"/>
                </w:rPr>
                <w:t>.</w:t>
              </w:r>
              <w:r w:rsidRPr="00441BB5">
                <w:rPr>
                  <w:rStyle w:val="BulletsChar"/>
                </w:rPr>
                <w:t>Α</w:t>
              </w:r>
              <w:r w:rsidR="00590BCF" w:rsidRPr="00590BCF">
                <w:rPr>
                  <w:rStyle w:val="BulletsChar"/>
                </w:rPr>
                <w:t>.</w:t>
              </w:r>
              <w:r w:rsidRPr="00441BB5">
                <w:rPr>
                  <w:rStyle w:val="BulletsChar"/>
                </w:rPr>
                <w:t>μεΑ</w:t>
              </w:r>
              <w:r w:rsidR="00590BCF" w:rsidRPr="00590BCF">
                <w:rPr>
                  <w:rStyle w:val="BulletsChar"/>
                </w:rPr>
                <w:t>.</w:t>
              </w:r>
              <w:r w:rsidR="00AB5399" w:rsidRPr="00AB5399">
                <w:rPr>
                  <w:rStyle w:val="BulletsChar"/>
                </w:rPr>
                <w:t xml:space="preserve"> </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8FA8" w14:textId="77777777" w:rsidR="0046413C" w:rsidRDefault="0046413C" w:rsidP="00A5663B">
      <w:pPr>
        <w:spacing w:after="0" w:line="240" w:lineRule="auto"/>
      </w:pPr>
      <w:r>
        <w:separator/>
      </w:r>
    </w:p>
    <w:p w14:paraId="4A510EB3" w14:textId="77777777" w:rsidR="0046413C" w:rsidRDefault="0046413C"/>
  </w:endnote>
  <w:endnote w:type="continuationSeparator" w:id="0">
    <w:p w14:paraId="00BA5D92" w14:textId="77777777" w:rsidR="0046413C" w:rsidRDefault="0046413C" w:rsidP="00A5663B">
      <w:pPr>
        <w:spacing w:after="0" w:line="240" w:lineRule="auto"/>
      </w:pPr>
      <w:r>
        <w:continuationSeparator/>
      </w:r>
    </w:p>
    <w:p w14:paraId="08A46D54" w14:textId="77777777" w:rsidR="0046413C" w:rsidRDefault="00464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A3B2" w14:textId="77777777" w:rsidR="0046413C" w:rsidRDefault="0046413C" w:rsidP="00A5663B">
      <w:pPr>
        <w:spacing w:after="0" w:line="240" w:lineRule="auto"/>
      </w:pPr>
      <w:bookmarkStart w:id="0" w:name="_Hlk484772647"/>
      <w:bookmarkEnd w:id="0"/>
      <w:r>
        <w:separator/>
      </w:r>
    </w:p>
    <w:p w14:paraId="0356C2D4" w14:textId="77777777" w:rsidR="0046413C" w:rsidRDefault="0046413C"/>
  </w:footnote>
  <w:footnote w:type="continuationSeparator" w:id="0">
    <w:p w14:paraId="7C9DF265" w14:textId="77777777" w:rsidR="0046413C" w:rsidRDefault="0046413C" w:rsidP="00A5663B">
      <w:pPr>
        <w:spacing w:after="0" w:line="240" w:lineRule="auto"/>
      </w:pPr>
      <w:r>
        <w:continuationSeparator/>
      </w:r>
    </w:p>
    <w:p w14:paraId="5268F584" w14:textId="77777777" w:rsidR="0046413C" w:rsidRDefault="00464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2"/>
  </w:num>
  <w:num w:numId="2" w16cid:durableId="1727604949">
    <w:abstractNumId w:val="12"/>
  </w:num>
  <w:num w:numId="3" w16cid:durableId="6831564">
    <w:abstractNumId w:val="12"/>
  </w:num>
  <w:num w:numId="4" w16cid:durableId="985086706">
    <w:abstractNumId w:val="12"/>
  </w:num>
  <w:num w:numId="5" w16cid:durableId="828906890">
    <w:abstractNumId w:val="12"/>
  </w:num>
  <w:num w:numId="6" w16cid:durableId="1570069791">
    <w:abstractNumId w:val="12"/>
  </w:num>
  <w:num w:numId="7" w16cid:durableId="401106296">
    <w:abstractNumId w:val="12"/>
  </w:num>
  <w:num w:numId="8" w16cid:durableId="813760538">
    <w:abstractNumId w:val="12"/>
  </w:num>
  <w:num w:numId="9" w16cid:durableId="440341919">
    <w:abstractNumId w:val="12"/>
  </w:num>
  <w:num w:numId="10" w16cid:durableId="1248807623">
    <w:abstractNumId w:val="11"/>
  </w:num>
  <w:num w:numId="11" w16cid:durableId="1221792554">
    <w:abstractNumId w:val="10"/>
  </w:num>
  <w:num w:numId="12" w16cid:durableId="1747417025">
    <w:abstractNumId w:val="3"/>
  </w:num>
  <w:num w:numId="13" w16cid:durableId="1689866352">
    <w:abstractNumId w:val="1"/>
  </w:num>
  <w:num w:numId="14" w16cid:durableId="207231665">
    <w:abstractNumId w:val="0"/>
  </w:num>
  <w:num w:numId="15" w16cid:durableId="920722171">
    <w:abstractNumId w:val="2"/>
  </w:num>
  <w:num w:numId="16" w16cid:durableId="152380429">
    <w:abstractNumId w:val="5"/>
  </w:num>
  <w:num w:numId="17" w16cid:durableId="1954823626">
    <w:abstractNumId w:val="4"/>
  </w:num>
  <w:num w:numId="18" w16cid:durableId="1618215264">
    <w:abstractNumId w:val="9"/>
  </w:num>
  <w:num w:numId="19" w16cid:durableId="1040394436">
    <w:abstractNumId w:val="7"/>
  </w:num>
  <w:num w:numId="20" w16cid:durableId="1860384953">
    <w:abstractNumId w:val="6"/>
  </w:num>
  <w:num w:numId="21" w16cid:durableId="1576863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319B3"/>
    <w:rsid w:val="0003631E"/>
    <w:rsid w:val="00042CAA"/>
    <w:rsid w:val="00075633"/>
    <w:rsid w:val="00080A75"/>
    <w:rsid w:val="0008214A"/>
    <w:rsid w:val="000864B5"/>
    <w:rsid w:val="00091240"/>
    <w:rsid w:val="000A5463"/>
    <w:rsid w:val="000C023D"/>
    <w:rsid w:val="000C0865"/>
    <w:rsid w:val="000C099E"/>
    <w:rsid w:val="000C14DF"/>
    <w:rsid w:val="000C602B"/>
    <w:rsid w:val="000D11A7"/>
    <w:rsid w:val="000D34E2"/>
    <w:rsid w:val="000D3D70"/>
    <w:rsid w:val="000E2BB8"/>
    <w:rsid w:val="000E30A0"/>
    <w:rsid w:val="000E44E8"/>
    <w:rsid w:val="000F237D"/>
    <w:rsid w:val="000F317C"/>
    <w:rsid w:val="000F4280"/>
    <w:rsid w:val="000F517B"/>
    <w:rsid w:val="00104E52"/>
    <w:rsid w:val="00104FD0"/>
    <w:rsid w:val="00120F26"/>
    <w:rsid w:val="001213C4"/>
    <w:rsid w:val="00121B97"/>
    <w:rsid w:val="00151A72"/>
    <w:rsid w:val="0016039E"/>
    <w:rsid w:val="00161A35"/>
    <w:rsid w:val="00162CAE"/>
    <w:rsid w:val="00170DAE"/>
    <w:rsid w:val="0017487F"/>
    <w:rsid w:val="00184573"/>
    <w:rsid w:val="001862D9"/>
    <w:rsid w:val="001A62AD"/>
    <w:rsid w:val="001A67BA"/>
    <w:rsid w:val="001B3428"/>
    <w:rsid w:val="001B7832"/>
    <w:rsid w:val="001E177F"/>
    <w:rsid w:val="001E439E"/>
    <w:rsid w:val="001E79D1"/>
    <w:rsid w:val="001F1161"/>
    <w:rsid w:val="002058AF"/>
    <w:rsid w:val="002170BC"/>
    <w:rsid w:val="00217C66"/>
    <w:rsid w:val="002251AF"/>
    <w:rsid w:val="00236A27"/>
    <w:rsid w:val="00241374"/>
    <w:rsid w:val="0025177B"/>
    <w:rsid w:val="002551D7"/>
    <w:rsid w:val="00255DD0"/>
    <w:rsid w:val="002570E4"/>
    <w:rsid w:val="00264E1B"/>
    <w:rsid w:val="0026597B"/>
    <w:rsid w:val="0027672E"/>
    <w:rsid w:val="00292695"/>
    <w:rsid w:val="0029414B"/>
    <w:rsid w:val="002A15CE"/>
    <w:rsid w:val="002A7AEC"/>
    <w:rsid w:val="002B43D6"/>
    <w:rsid w:val="002C154F"/>
    <w:rsid w:val="002C4134"/>
    <w:rsid w:val="002D0AB7"/>
    <w:rsid w:val="002D1046"/>
    <w:rsid w:val="002D4556"/>
    <w:rsid w:val="002E2A08"/>
    <w:rsid w:val="0030116A"/>
    <w:rsid w:val="00301E00"/>
    <w:rsid w:val="003041A6"/>
    <w:rsid w:val="003071D9"/>
    <w:rsid w:val="0032010B"/>
    <w:rsid w:val="00322A0B"/>
    <w:rsid w:val="00326F43"/>
    <w:rsid w:val="003336F9"/>
    <w:rsid w:val="003364CB"/>
    <w:rsid w:val="00337205"/>
    <w:rsid w:val="0034662F"/>
    <w:rsid w:val="00361404"/>
    <w:rsid w:val="00371AFA"/>
    <w:rsid w:val="00394C3B"/>
    <w:rsid w:val="003956F9"/>
    <w:rsid w:val="00397091"/>
    <w:rsid w:val="003B245B"/>
    <w:rsid w:val="003B3E78"/>
    <w:rsid w:val="003B6AC5"/>
    <w:rsid w:val="003D4D14"/>
    <w:rsid w:val="003D5DF4"/>
    <w:rsid w:val="003D73D0"/>
    <w:rsid w:val="003E38C4"/>
    <w:rsid w:val="003F09AC"/>
    <w:rsid w:val="003F789B"/>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62244"/>
    <w:rsid w:val="0046413C"/>
    <w:rsid w:val="004728E2"/>
    <w:rsid w:val="00472CFE"/>
    <w:rsid w:val="00483ACE"/>
    <w:rsid w:val="00486A2E"/>
    <w:rsid w:val="00486A3F"/>
    <w:rsid w:val="004A0771"/>
    <w:rsid w:val="004A2EF2"/>
    <w:rsid w:val="004A6201"/>
    <w:rsid w:val="004B0545"/>
    <w:rsid w:val="004C7BA9"/>
    <w:rsid w:val="004D0BE2"/>
    <w:rsid w:val="004D5A2F"/>
    <w:rsid w:val="00501973"/>
    <w:rsid w:val="005077D6"/>
    <w:rsid w:val="00517354"/>
    <w:rsid w:val="0052064A"/>
    <w:rsid w:val="00523EAA"/>
    <w:rsid w:val="00540ED2"/>
    <w:rsid w:val="00544862"/>
    <w:rsid w:val="00545391"/>
    <w:rsid w:val="00547D78"/>
    <w:rsid w:val="00552C69"/>
    <w:rsid w:val="00571616"/>
    <w:rsid w:val="00573B0A"/>
    <w:rsid w:val="0058273F"/>
    <w:rsid w:val="00583700"/>
    <w:rsid w:val="00590204"/>
    <w:rsid w:val="00590BCF"/>
    <w:rsid w:val="005925BA"/>
    <w:rsid w:val="005956CD"/>
    <w:rsid w:val="005A36DB"/>
    <w:rsid w:val="005A4542"/>
    <w:rsid w:val="005A4BC0"/>
    <w:rsid w:val="005B00C5"/>
    <w:rsid w:val="005B661B"/>
    <w:rsid w:val="005C5A0B"/>
    <w:rsid w:val="005D05EE"/>
    <w:rsid w:val="005D2B1C"/>
    <w:rsid w:val="005D30F3"/>
    <w:rsid w:val="005D44A7"/>
    <w:rsid w:val="005D505E"/>
    <w:rsid w:val="005F5A54"/>
    <w:rsid w:val="00604E17"/>
    <w:rsid w:val="00610A7E"/>
    <w:rsid w:val="00612214"/>
    <w:rsid w:val="00617AC0"/>
    <w:rsid w:val="00642AA7"/>
    <w:rsid w:val="00647299"/>
    <w:rsid w:val="00651CD5"/>
    <w:rsid w:val="00655019"/>
    <w:rsid w:val="0066741D"/>
    <w:rsid w:val="006A305D"/>
    <w:rsid w:val="006A6E38"/>
    <w:rsid w:val="006A785A"/>
    <w:rsid w:val="006C51D4"/>
    <w:rsid w:val="006D0554"/>
    <w:rsid w:val="006D7D2D"/>
    <w:rsid w:val="006E692F"/>
    <w:rsid w:val="006E6B93"/>
    <w:rsid w:val="006F050F"/>
    <w:rsid w:val="006F68D0"/>
    <w:rsid w:val="007009C8"/>
    <w:rsid w:val="00713C33"/>
    <w:rsid w:val="0072145A"/>
    <w:rsid w:val="007226B4"/>
    <w:rsid w:val="00735D77"/>
    <w:rsid w:val="00750AC5"/>
    <w:rsid w:val="00752538"/>
    <w:rsid w:val="00754C30"/>
    <w:rsid w:val="00763FCD"/>
    <w:rsid w:val="00767D09"/>
    <w:rsid w:val="0077016C"/>
    <w:rsid w:val="007A781F"/>
    <w:rsid w:val="007B3B0F"/>
    <w:rsid w:val="007E1790"/>
    <w:rsid w:val="007E66D9"/>
    <w:rsid w:val="007F77CE"/>
    <w:rsid w:val="008013BD"/>
    <w:rsid w:val="0080787B"/>
    <w:rsid w:val="008104A7"/>
    <w:rsid w:val="00811A9B"/>
    <w:rsid w:val="00816D34"/>
    <w:rsid w:val="0082394C"/>
    <w:rsid w:val="008321C9"/>
    <w:rsid w:val="0083359D"/>
    <w:rsid w:val="00834C52"/>
    <w:rsid w:val="00842387"/>
    <w:rsid w:val="00845D5C"/>
    <w:rsid w:val="00851215"/>
    <w:rsid w:val="00857467"/>
    <w:rsid w:val="00865AAD"/>
    <w:rsid w:val="00871C93"/>
    <w:rsid w:val="00876B17"/>
    <w:rsid w:val="00880266"/>
    <w:rsid w:val="00886205"/>
    <w:rsid w:val="00890E52"/>
    <w:rsid w:val="00892DF6"/>
    <w:rsid w:val="00894B4E"/>
    <w:rsid w:val="008960BB"/>
    <w:rsid w:val="008A26A3"/>
    <w:rsid w:val="008A421B"/>
    <w:rsid w:val="008B3278"/>
    <w:rsid w:val="008B5B34"/>
    <w:rsid w:val="008D28E7"/>
    <w:rsid w:val="008D43B9"/>
    <w:rsid w:val="008F4A49"/>
    <w:rsid w:val="009041E5"/>
    <w:rsid w:val="00911C83"/>
    <w:rsid w:val="00931A35"/>
    <w:rsid w:val="00936BAC"/>
    <w:rsid w:val="009405D2"/>
    <w:rsid w:val="009503E0"/>
    <w:rsid w:val="009538D9"/>
    <w:rsid w:val="00953909"/>
    <w:rsid w:val="0096776A"/>
    <w:rsid w:val="00972E62"/>
    <w:rsid w:val="00975D3B"/>
    <w:rsid w:val="00975D68"/>
    <w:rsid w:val="00977202"/>
    <w:rsid w:val="00980425"/>
    <w:rsid w:val="009843A5"/>
    <w:rsid w:val="009958B8"/>
    <w:rsid w:val="009959EA"/>
    <w:rsid w:val="00995C38"/>
    <w:rsid w:val="009A0ED1"/>
    <w:rsid w:val="009A4192"/>
    <w:rsid w:val="009A7CD2"/>
    <w:rsid w:val="009B3183"/>
    <w:rsid w:val="009C06F7"/>
    <w:rsid w:val="009C4D45"/>
    <w:rsid w:val="009E6773"/>
    <w:rsid w:val="009F383C"/>
    <w:rsid w:val="009F651D"/>
    <w:rsid w:val="00A02BD9"/>
    <w:rsid w:val="00A04D49"/>
    <w:rsid w:val="00A0512E"/>
    <w:rsid w:val="00A05FCF"/>
    <w:rsid w:val="00A20ED7"/>
    <w:rsid w:val="00A22A90"/>
    <w:rsid w:val="00A24A4D"/>
    <w:rsid w:val="00A32253"/>
    <w:rsid w:val="00A35350"/>
    <w:rsid w:val="00A52414"/>
    <w:rsid w:val="00A5663B"/>
    <w:rsid w:val="00A66F36"/>
    <w:rsid w:val="00A767CD"/>
    <w:rsid w:val="00A8235C"/>
    <w:rsid w:val="00A862B1"/>
    <w:rsid w:val="00A90B3F"/>
    <w:rsid w:val="00AA5692"/>
    <w:rsid w:val="00AB2576"/>
    <w:rsid w:val="00AB4D39"/>
    <w:rsid w:val="00AB5399"/>
    <w:rsid w:val="00AC0D27"/>
    <w:rsid w:val="00AC766E"/>
    <w:rsid w:val="00AD0146"/>
    <w:rsid w:val="00AD13AB"/>
    <w:rsid w:val="00AF0254"/>
    <w:rsid w:val="00AF66C4"/>
    <w:rsid w:val="00AF7DE7"/>
    <w:rsid w:val="00B01AB1"/>
    <w:rsid w:val="00B06B35"/>
    <w:rsid w:val="00B14597"/>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92633"/>
    <w:rsid w:val="00B926D1"/>
    <w:rsid w:val="00B92A91"/>
    <w:rsid w:val="00B977C3"/>
    <w:rsid w:val="00BA1838"/>
    <w:rsid w:val="00BD105C"/>
    <w:rsid w:val="00BE04D8"/>
    <w:rsid w:val="00BE2910"/>
    <w:rsid w:val="00BE52FC"/>
    <w:rsid w:val="00BE6103"/>
    <w:rsid w:val="00BF57B7"/>
    <w:rsid w:val="00BF7928"/>
    <w:rsid w:val="00C0166C"/>
    <w:rsid w:val="00C04B0C"/>
    <w:rsid w:val="00C13744"/>
    <w:rsid w:val="00C2350C"/>
    <w:rsid w:val="00C243A1"/>
    <w:rsid w:val="00C31308"/>
    <w:rsid w:val="00C32FBB"/>
    <w:rsid w:val="00C341F5"/>
    <w:rsid w:val="00C4571F"/>
    <w:rsid w:val="00C46534"/>
    <w:rsid w:val="00C55583"/>
    <w:rsid w:val="00C5663A"/>
    <w:rsid w:val="00C73FE7"/>
    <w:rsid w:val="00C80445"/>
    <w:rsid w:val="00C82ED9"/>
    <w:rsid w:val="00C83C6C"/>
    <w:rsid w:val="00C83E54"/>
    <w:rsid w:val="00C83F4F"/>
    <w:rsid w:val="00C864D7"/>
    <w:rsid w:val="00C90057"/>
    <w:rsid w:val="00C92809"/>
    <w:rsid w:val="00C97559"/>
    <w:rsid w:val="00CA1AE3"/>
    <w:rsid w:val="00CA3674"/>
    <w:rsid w:val="00CB669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20C2"/>
    <w:rsid w:val="00D4303F"/>
    <w:rsid w:val="00D43376"/>
    <w:rsid w:val="00D4455A"/>
    <w:rsid w:val="00D7519B"/>
    <w:rsid w:val="00DA5411"/>
    <w:rsid w:val="00DB0E18"/>
    <w:rsid w:val="00DB2FC8"/>
    <w:rsid w:val="00DC4FCC"/>
    <w:rsid w:val="00DC64B0"/>
    <w:rsid w:val="00DD1D03"/>
    <w:rsid w:val="00DD6A16"/>
    <w:rsid w:val="00DD7797"/>
    <w:rsid w:val="00DE3DAF"/>
    <w:rsid w:val="00DE62F3"/>
    <w:rsid w:val="00DF27F7"/>
    <w:rsid w:val="00E018A8"/>
    <w:rsid w:val="00E16B7C"/>
    <w:rsid w:val="00E206BA"/>
    <w:rsid w:val="00E22772"/>
    <w:rsid w:val="00E357D4"/>
    <w:rsid w:val="00E36D1A"/>
    <w:rsid w:val="00E40395"/>
    <w:rsid w:val="00E429AD"/>
    <w:rsid w:val="00E439B1"/>
    <w:rsid w:val="00E55813"/>
    <w:rsid w:val="00E63208"/>
    <w:rsid w:val="00E70687"/>
    <w:rsid w:val="00E71701"/>
    <w:rsid w:val="00E72589"/>
    <w:rsid w:val="00E776F1"/>
    <w:rsid w:val="00E86470"/>
    <w:rsid w:val="00E922F5"/>
    <w:rsid w:val="00ED3A8B"/>
    <w:rsid w:val="00EE0F94"/>
    <w:rsid w:val="00EE6171"/>
    <w:rsid w:val="00EE65BD"/>
    <w:rsid w:val="00EF66B1"/>
    <w:rsid w:val="00F02B8E"/>
    <w:rsid w:val="00F071B9"/>
    <w:rsid w:val="00F21A91"/>
    <w:rsid w:val="00F21B29"/>
    <w:rsid w:val="00F239E9"/>
    <w:rsid w:val="00F31087"/>
    <w:rsid w:val="00F42CC8"/>
    <w:rsid w:val="00F647D3"/>
    <w:rsid w:val="00F64D51"/>
    <w:rsid w:val="00F736BA"/>
    <w:rsid w:val="00F80939"/>
    <w:rsid w:val="00F84821"/>
    <w:rsid w:val="00F97D08"/>
    <w:rsid w:val="00FA015E"/>
    <w:rsid w:val="00FA55E7"/>
    <w:rsid w:val="00FA5C36"/>
    <w:rsid w:val="00FB4479"/>
    <w:rsid w:val="00FB7C27"/>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23571"/>
    <w:rsid w:val="000874BA"/>
    <w:rsid w:val="00090215"/>
    <w:rsid w:val="000C7305"/>
    <w:rsid w:val="001055FB"/>
    <w:rsid w:val="00154020"/>
    <w:rsid w:val="0018057E"/>
    <w:rsid w:val="001A07B8"/>
    <w:rsid w:val="001B10EF"/>
    <w:rsid w:val="001F7ADD"/>
    <w:rsid w:val="002139A2"/>
    <w:rsid w:val="00383203"/>
    <w:rsid w:val="004456AD"/>
    <w:rsid w:val="00594812"/>
    <w:rsid w:val="005F46B7"/>
    <w:rsid w:val="005F661E"/>
    <w:rsid w:val="006A0939"/>
    <w:rsid w:val="006E4A95"/>
    <w:rsid w:val="00802D23"/>
    <w:rsid w:val="008F21FC"/>
    <w:rsid w:val="00922620"/>
    <w:rsid w:val="009C5AC8"/>
    <w:rsid w:val="00A46305"/>
    <w:rsid w:val="00AB0B31"/>
    <w:rsid w:val="00AD168B"/>
    <w:rsid w:val="00B2239F"/>
    <w:rsid w:val="00B47204"/>
    <w:rsid w:val="00C94289"/>
    <w:rsid w:val="00D01C09"/>
    <w:rsid w:val="00D5731C"/>
    <w:rsid w:val="00DD42F4"/>
    <w:rsid w:val="00F341E0"/>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4</Pages>
  <Words>1123</Words>
  <Characters>6070</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2021-10-27T07:43:00Z</cp:lastPrinted>
  <dcterms:created xsi:type="dcterms:W3CDTF">2022-10-10T10:56:00Z</dcterms:created>
  <dcterms:modified xsi:type="dcterms:W3CDTF">2022-10-10T10:56:00Z</dcterms:modified>
  <cp:contentStatus/>
  <dc:language>Ελληνικά</dc:language>
  <cp:version>am-20180624</cp:version>
</cp:coreProperties>
</file>