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E04098" w14:paraId="1758C07F" w14:textId="77777777" w:rsidTr="00453184">
        <w:trPr>
          <w:trHeight w:val="266"/>
        </w:trPr>
        <w:tc>
          <w:tcPr>
            <w:tcW w:w="7718" w:type="dxa"/>
          </w:tcPr>
          <w:p w14:paraId="2B0FC72D" w14:textId="42DD95FD" w:rsidR="00E04098" w:rsidRDefault="00E04098" w:rsidP="00496277">
            <w:pPr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bCs/>
                <w:noProof/>
                <w:sz w:val="24"/>
                <w:szCs w:val="24"/>
              </w:rPr>
              <w:drawing>
                <wp:inline distT="0" distB="0" distL="0" distR="0" wp14:anchorId="49CFDA2F" wp14:editId="5EAD7083">
                  <wp:extent cx="1470660" cy="589256"/>
                  <wp:effectExtent l="0" t="0" r="0" b="1905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82" cy="6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A23F" w14:textId="77777777" w:rsidR="00496277" w:rsidRDefault="00496277" w:rsidP="00496277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</w:pPr>
      <w:r w:rsidRPr="005455CA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p w14:paraId="435FFA78" w14:textId="0D17228C" w:rsidR="00A10A88" w:rsidRPr="00453184" w:rsidRDefault="00453184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sz w:val="24"/>
          <w:szCs w:val="24"/>
        </w:rPr>
        <w:t xml:space="preserve">ΕΚΠΑΙΔΕΥΤΙΚΟ ΣΕΜΙΝΑΡΙΟ </w:t>
      </w:r>
    </w:p>
    <w:p w14:paraId="333AB080" w14:textId="514EDBA0" w:rsidR="00A10A88" w:rsidRPr="00453184" w:rsidRDefault="00E04098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611D35"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«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Προωθώντας τη</w:t>
      </w:r>
      <w:r w:rsidR="00A10A88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 xml:space="preserve"> Δικαιωματική Προσέγγιση της Αναπηρίας 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στην Εκπαιδευτική και Μαθητική Κοινότητα»</w:t>
      </w:r>
    </w:p>
    <w:p w14:paraId="6B8D7D14" w14:textId="3283F584" w:rsidR="00E4707E" w:rsidRPr="005455CA" w:rsidRDefault="00777F71" w:rsidP="00777F71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Τετάρτη</w:t>
      </w:r>
      <w:r w:rsidR="00B76871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911E05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6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5455CA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Οκτωβρίου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202</w:t>
      </w:r>
      <w:r w:rsidR="00E4707E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5F9DD3B6" w:rsidR="0025034C" w:rsidRPr="005455CA" w:rsidRDefault="007B1952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0π.μ.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μ.μ.</w:t>
      </w:r>
    </w:p>
    <w:p w14:paraId="3F657C92" w14:textId="77777777" w:rsidR="000E5DCE" w:rsidRDefault="00507424" w:rsidP="00777F71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507424">
        <w:rPr>
          <w:rFonts w:asciiTheme="majorHAnsi" w:hAnsiTheme="majorHAnsi" w:cstheme="minorHAnsi"/>
          <w:b/>
          <w:bCs/>
          <w:sz w:val="24"/>
          <w:szCs w:val="24"/>
          <w:u w:val="single"/>
        </w:rPr>
        <w:t>4</w:t>
      </w:r>
      <w:r w:rsidR="00842A00" w:rsidRPr="00777F71">
        <w:rPr>
          <w:rFonts w:asciiTheme="majorHAnsi" w:hAnsiTheme="majorHAnsi" w:cstheme="minorHAnsi"/>
          <w:b/>
          <w:bCs/>
          <w:sz w:val="24"/>
          <w:szCs w:val="24"/>
          <w:u w:val="single"/>
        </w:rPr>
        <w:t>ο</w:t>
      </w:r>
      <w:r w:rsidR="00842A00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Pr="00507424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777F71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Γενικό Λύκειο Κορίνθου </w:t>
      </w:r>
      <w:r w:rsidRPr="00777F71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</w:p>
    <w:p w14:paraId="4D10F29E" w14:textId="524F9DB1" w:rsidR="002B7CE8" w:rsidRPr="00777F71" w:rsidRDefault="00507424" w:rsidP="00777F71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777F71">
        <w:rPr>
          <w:rFonts w:asciiTheme="majorHAnsi" w:hAnsiTheme="majorHAnsi" w:cstheme="minorHAnsi"/>
          <w:b/>
          <w:bCs/>
          <w:sz w:val="24"/>
          <w:szCs w:val="24"/>
          <w:u w:val="single"/>
        </w:rPr>
        <w:t>(</w:t>
      </w:r>
      <w:r w:rsidR="000E5DCE">
        <w:rPr>
          <w:rFonts w:asciiTheme="majorHAnsi" w:hAnsiTheme="majorHAnsi" w:cstheme="minorHAnsi"/>
          <w:b/>
          <w:bCs/>
          <w:sz w:val="24"/>
          <w:szCs w:val="24"/>
          <w:u w:val="single"/>
        </w:rPr>
        <w:t>περιοχή Αγίου Γεωργίου</w:t>
      </w:r>
      <w:r w:rsidR="00777F71" w:rsidRPr="00777F71">
        <w:rPr>
          <w:rFonts w:asciiTheme="majorHAnsi" w:hAnsiTheme="majorHAnsi" w:cstheme="minorHAnsi"/>
          <w:b/>
          <w:bCs/>
          <w:sz w:val="24"/>
          <w:szCs w:val="24"/>
          <w:u w:val="single"/>
        </w:rPr>
        <w:t>, Κόρινθος, Τ.Κ. 20100)</w:t>
      </w:r>
    </w:p>
    <w:tbl>
      <w:tblPr>
        <w:tblStyle w:val="af7"/>
        <w:tblpPr w:leftFromText="180" w:rightFromText="180" w:vertAnchor="text" w:horzAnchor="margin" w:tblpXSpec="center" w:tblpY="145"/>
        <w:tblW w:w="10028" w:type="dxa"/>
        <w:tblLook w:val="04A0" w:firstRow="1" w:lastRow="0" w:firstColumn="1" w:lastColumn="0" w:noHBand="0" w:noVBand="1"/>
      </w:tblPr>
      <w:tblGrid>
        <w:gridCol w:w="2053"/>
        <w:gridCol w:w="313"/>
        <w:gridCol w:w="7662"/>
      </w:tblGrid>
      <w:tr w:rsidR="00496277" w:rsidRPr="005455CA" w14:paraId="4C1C397F" w14:textId="77777777" w:rsidTr="00A10A88">
        <w:tc>
          <w:tcPr>
            <w:tcW w:w="2053" w:type="dxa"/>
          </w:tcPr>
          <w:p w14:paraId="3C45004C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975" w:type="dxa"/>
            <w:gridSpan w:val="2"/>
          </w:tcPr>
          <w:p w14:paraId="3E292925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 w:rsidRPr="005455C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496277" w:rsidRPr="005455CA" w14:paraId="2354C1AA" w14:textId="77777777" w:rsidTr="00A10A88">
        <w:tc>
          <w:tcPr>
            <w:tcW w:w="2053" w:type="dxa"/>
          </w:tcPr>
          <w:p w14:paraId="71D69ACB" w14:textId="77777777" w:rsidR="008202D7" w:rsidRPr="00EE0D1B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9:00</w:t>
            </w:r>
          </w:p>
        </w:tc>
        <w:tc>
          <w:tcPr>
            <w:tcW w:w="7975" w:type="dxa"/>
            <w:gridSpan w:val="2"/>
          </w:tcPr>
          <w:p w14:paraId="50FD5FE5" w14:textId="77777777" w:rsidR="008202D7" w:rsidRPr="00131D94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Χαιρετισμοί</w:t>
            </w:r>
            <w:r w:rsidRPr="00131D9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496277" w:rsidRPr="005455CA" w14:paraId="2CAD2BA4" w14:textId="77777777" w:rsidTr="00A10A88">
        <w:tc>
          <w:tcPr>
            <w:tcW w:w="2053" w:type="dxa"/>
          </w:tcPr>
          <w:p w14:paraId="059658B3" w14:textId="22600152" w:rsidR="008202D7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 w:rsidR="00971B49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9:30</w:t>
            </w:r>
          </w:p>
        </w:tc>
        <w:tc>
          <w:tcPr>
            <w:tcW w:w="7975" w:type="dxa"/>
            <w:gridSpan w:val="2"/>
          </w:tcPr>
          <w:p w14:paraId="5818060E" w14:textId="39A2F52A" w:rsidR="008202D7" w:rsidRPr="007B1952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Παρουσίαση 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Ε.Σ.Α.μεΑ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.,</w:t>
            </w:r>
            <w:r w:rsid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B195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Πράξη «Αγησίλαος»</w:t>
            </w:r>
            <w:r w:rsid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Δράση «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Diversity</w:t>
            </w:r>
            <w:r w:rsidRP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Up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496277" w:rsidRPr="005455CA" w14:paraId="41E3D8F4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0A700348" w14:textId="732B56F4" w:rsidR="008202D7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9:30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10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0E3FD53A" w14:textId="11476DDB" w:rsidR="008202D7" w:rsidRPr="00A10A88" w:rsidRDefault="008202D7" w:rsidP="00A10A88">
            <w:pPr>
              <w:pStyle w:val="a9"/>
              <w:spacing w:before="100" w:beforeAutospacing="1" w:after="225" w:line="240" w:lineRule="auto"/>
              <w:ind w:left="29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Προσεγγίζοντας την Αναπηρία: Τα διαφορετικά μοντέλα και η </w:t>
            </w:r>
            <w:r w:rsidR="00453184">
              <w:rPr>
                <w:rFonts w:asciiTheme="majorHAnsi" w:hAnsiTheme="majorHAnsi"/>
                <w:b/>
                <w:bCs/>
                <w:sz w:val="24"/>
                <w:szCs w:val="24"/>
              </w:rPr>
              <w:t>υλοποίησή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τους</w:t>
            </w:r>
          </w:p>
        </w:tc>
      </w:tr>
      <w:tr w:rsidR="00496277" w:rsidRPr="005455CA" w14:paraId="31BDD92E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5D06DC09" w14:textId="6A7DE3F5" w:rsidR="008202D7" w:rsidRPr="0022212B" w:rsidRDefault="00971B49" w:rsidP="008202D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10:40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6B34257A" w14:textId="7EE4838F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Εισαγωγή στη Σ</w:t>
            </w:r>
            <w:r w:rsidRPr="00131D9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ύμβαση των Ηνωμένων Εθνών για τα Δικαιώματα των Ατόμων με Αναπηρίες</w:t>
            </w:r>
            <w:r w:rsidRPr="00131D94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4A8E9BDA" w14:textId="77777777" w:rsidR="008202D7" w:rsidRPr="00704172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-</w:t>
            </w:r>
            <w:r w:rsidRPr="00704172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Ο σκοπός της Σύμβασης </w:t>
            </w:r>
          </w:p>
          <w:p w14:paraId="5BFDCEA3" w14:textId="21424974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-Γενικές Υποχρεώσεις της Σύμβασης </w:t>
            </w:r>
            <w:r w:rsidRPr="005455C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2ED3841" w14:textId="77777777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-</w:t>
            </w:r>
            <w:r w:rsidRPr="00704172">
              <w:rPr>
                <w:rFonts w:asciiTheme="majorHAnsi" w:hAnsiTheme="majorHAnsi"/>
                <w:sz w:val="24"/>
                <w:szCs w:val="24"/>
              </w:rPr>
              <w:t xml:space="preserve">Αποσαφήνιση εννοιών </w:t>
            </w:r>
          </w:p>
          <w:p w14:paraId="5193E4D0" w14:textId="1B9BEA9F" w:rsidR="00496277" w:rsidRPr="00496277" w:rsidRDefault="008202D7" w:rsidP="0049627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704172">
              <w:rPr>
                <w:rFonts w:asciiTheme="majorHAnsi" w:hAnsiTheme="majorHAnsi"/>
                <w:sz w:val="24"/>
                <w:szCs w:val="24"/>
              </w:rPr>
              <w:t>-Χρήση ορθής ορολογίας</w:t>
            </w:r>
          </w:p>
        </w:tc>
      </w:tr>
      <w:tr w:rsidR="00496277" w:rsidRPr="005455CA" w14:paraId="1ABB0202" w14:textId="77777777" w:rsidTr="00A10A88"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B0C12" w14:textId="4600C721" w:rsidR="00496277" w:rsidRPr="00485F18" w:rsidRDefault="00496277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noProof/>
                <w:sz w:val="23"/>
                <w:szCs w:val="23"/>
              </w:rPr>
              <w:drawing>
                <wp:inline distT="0" distB="0" distL="0" distR="0" wp14:anchorId="26E42584" wp14:editId="197FFB58">
                  <wp:extent cx="6118750" cy="108966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D7" w:rsidRPr="005455CA" w14:paraId="35D0F1FC" w14:textId="77777777" w:rsidTr="00A10A88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FB144" w14:textId="77777777" w:rsidR="008202D7" w:rsidRDefault="008202D7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  <w:p w14:paraId="336C33C7" w14:textId="77777777" w:rsidR="00777F71" w:rsidRDefault="00777F71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  <w:p w14:paraId="14599A3D" w14:textId="0F9071D8" w:rsidR="00777F71" w:rsidRPr="00A52F64" w:rsidRDefault="00777F71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14:paraId="4C7EC178" w14:textId="37F16CBD" w:rsidR="00496277" w:rsidRDefault="00496277" w:rsidP="008202D7">
            <w:pPr>
              <w:pStyle w:val="a9"/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  <w:sz w:val="23"/>
                <w:szCs w:val="23"/>
              </w:rPr>
            </w:pPr>
          </w:p>
        </w:tc>
      </w:tr>
      <w:tr w:rsidR="00496277" w:rsidRPr="005455CA" w14:paraId="31388C2E" w14:textId="77777777" w:rsidTr="00A10A88">
        <w:tc>
          <w:tcPr>
            <w:tcW w:w="2053" w:type="dxa"/>
          </w:tcPr>
          <w:p w14:paraId="1348B6C2" w14:textId="594CADBB" w:rsidR="008202D7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40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11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75" w:type="dxa"/>
            <w:gridSpan w:val="2"/>
          </w:tcPr>
          <w:p w14:paraId="5937154A" w14:textId="02DA6A0E" w:rsidR="008202D7" w:rsidRPr="00485F18" w:rsidRDefault="00496277" w:rsidP="008202D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Διάλειμμα /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Coffee</w:t>
            </w:r>
            <w:r w:rsidRPr="0049627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break</w:t>
            </w:r>
          </w:p>
        </w:tc>
      </w:tr>
      <w:tr w:rsidR="00496277" w:rsidRPr="005455CA" w14:paraId="1B67E3F7" w14:textId="77777777" w:rsidTr="00A10A88">
        <w:tc>
          <w:tcPr>
            <w:tcW w:w="2053" w:type="dxa"/>
          </w:tcPr>
          <w:p w14:paraId="6B4734BC" w14:textId="576430A5" w:rsidR="00496277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11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00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12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  <w:p w14:paraId="2E596AD5" w14:textId="63AAFE46" w:rsidR="00971B49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975" w:type="dxa"/>
            <w:gridSpan w:val="2"/>
          </w:tcPr>
          <w:p w14:paraId="5D496B63" w14:textId="1CA3DD55" w:rsidR="00496277" w:rsidRDefault="00496277" w:rsidP="00A10A88">
            <w:pPr>
              <w:pStyle w:val="a9"/>
              <w:autoSpaceDE w:val="0"/>
              <w:autoSpaceDN w:val="0"/>
              <w:adjustRightInd w:val="0"/>
              <w:ind w:left="28"/>
              <w:contextualSpacing w:val="0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Ανάγκες και εμπόδια ανά κατηγορία αναπηρίας</w:t>
            </w:r>
            <w:r w:rsidR="00170342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&amp;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χρόνιας πάθησης </w:t>
            </w:r>
          </w:p>
          <w:p w14:paraId="64A9A0EF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-Άτομα με κινητική αναπηρία</w:t>
            </w:r>
          </w:p>
          <w:p w14:paraId="5A8FE736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κώφωση/βαρηκοΐα</w:t>
            </w:r>
          </w:p>
          <w:p w14:paraId="5DA5DC28" w14:textId="0D560F4C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 xml:space="preserve">-Άτομα με </w:t>
            </w:r>
            <w:r w:rsidR="00170342">
              <w:rPr>
                <w:rFonts w:asciiTheme="majorHAnsi" w:hAnsiTheme="majorHAnsi" w:cstheme="minorHAnsi"/>
                <w:sz w:val="24"/>
                <w:szCs w:val="24"/>
              </w:rPr>
              <w:t>τύφλωση/μειωμένη όραση</w:t>
            </w:r>
          </w:p>
          <w:p w14:paraId="3EFBC6B2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νοητική/γνωστική/αναπτυξιακή αναπηρία</w:t>
            </w:r>
          </w:p>
          <w:p w14:paraId="37643C3E" w14:textId="5C025E2C" w:rsidR="0049627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χρόνιες παθήσεις</w:t>
            </w:r>
          </w:p>
        </w:tc>
      </w:tr>
      <w:tr w:rsidR="00496277" w:rsidRPr="005455CA" w14:paraId="518C6D35" w14:textId="77777777" w:rsidTr="00A10A88">
        <w:tc>
          <w:tcPr>
            <w:tcW w:w="2053" w:type="dxa"/>
          </w:tcPr>
          <w:p w14:paraId="61668173" w14:textId="7603441C" w:rsidR="008202D7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12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13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75" w:type="dxa"/>
            <w:gridSpan w:val="2"/>
          </w:tcPr>
          <w:p w14:paraId="5A596C47" w14:textId="3AEA9CA9" w:rsidR="00170342" w:rsidRDefault="00170342" w:rsidP="00170342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Χρησιμοποιώντας τη Σύμβαση των Ηνωμένων Εθνών για τα Δικαιώματα των Ατόμων με Αναπηρίες ως πλαίσιο για την υλοποίηση της</w:t>
            </w:r>
            <w:r w:rsidRPr="008202D7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δράσης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«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  <w:lang w:val="en-US"/>
              </w:rPr>
              <w:t>Diversity</w:t>
            </w:r>
            <w:r w:rsidRPr="008202D7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  <w:lang w:val="en-US"/>
              </w:rPr>
              <w:t>Up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»</w:t>
            </w:r>
          </w:p>
          <w:p w14:paraId="06978EC9" w14:textId="233C879B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-Άρθρο 5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Ισότητα και Μη-Διάκριση</w:t>
            </w:r>
          </w:p>
          <w:p w14:paraId="02630245" w14:textId="642B09DE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-Άρθρο 7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Παιδιά με Αναπηρία</w:t>
            </w:r>
          </w:p>
          <w:p w14:paraId="417821ED" w14:textId="62266B34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8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Ευαισθητοποίηση</w:t>
            </w:r>
          </w:p>
          <w:p w14:paraId="297093ED" w14:textId="1EC958D2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9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Προσβασιμότητα</w:t>
            </w:r>
          </w:p>
          <w:p w14:paraId="2D612DF5" w14:textId="5449DB14" w:rsidR="00777F71" w:rsidRDefault="00777F71" w:rsidP="00777F71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Άρθρο </w:t>
            </w:r>
            <w:r>
              <w:rPr>
                <w:rFonts w:asciiTheme="majorHAnsi" w:hAnsiTheme="majorHAnsi" w:cs="Open Sans"/>
                <w:sz w:val="24"/>
                <w:szCs w:val="24"/>
              </w:rPr>
              <w:t>16: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Open Sans"/>
                <w:sz w:val="24"/>
                <w:szCs w:val="24"/>
              </w:rPr>
              <w:t>Απαλλαγή από την εκμετάλλευση, τη βία και την κακομεταχείριση</w:t>
            </w:r>
          </w:p>
          <w:p w14:paraId="489AF409" w14:textId="47038DC2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24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Εκπαίδευσ</w:t>
            </w:r>
            <w:r>
              <w:rPr>
                <w:rFonts w:asciiTheme="majorHAnsi" w:hAnsiTheme="majorHAnsi" w:cs="Open Sans"/>
                <w:sz w:val="24"/>
                <w:szCs w:val="24"/>
              </w:rPr>
              <w:t>η</w:t>
            </w:r>
          </w:p>
          <w:p w14:paraId="68577750" w14:textId="19BF146B" w:rsidR="00496277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Άρθρο 2</w:t>
            </w:r>
            <w:r>
              <w:rPr>
                <w:rFonts w:asciiTheme="majorHAnsi" w:hAnsiTheme="majorHAnsi" w:cs="Open Sans"/>
                <w:sz w:val="24"/>
                <w:szCs w:val="24"/>
              </w:rPr>
              <w:t>7: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 xml:space="preserve"> Εργασία και Απασχόληση</w:t>
            </w:r>
          </w:p>
          <w:p w14:paraId="527F158D" w14:textId="40D85AEA" w:rsidR="00496277" w:rsidRPr="00496277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Άρθρο</w:t>
            </w:r>
            <w:r w:rsidR="00E04098">
              <w:rPr>
                <w:rFonts w:asciiTheme="majorHAnsi" w:hAnsiTheme="majorHAnsi" w:cs="Open Sans"/>
                <w:sz w:val="24"/>
                <w:szCs w:val="24"/>
              </w:rPr>
              <w:t xml:space="preserve"> 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30</w:t>
            </w:r>
            <w:r w:rsidR="00E04098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 xml:space="preserve"> Συμμετοχή στην πολιτιστική ζωή, την αναψυχή, τον ελεύθερο χρόνο και τον αθλητισμό</w:t>
            </w:r>
          </w:p>
          <w:p w14:paraId="3480F038" w14:textId="5D1B7BA3" w:rsidR="008202D7" w:rsidRP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</w:p>
        </w:tc>
      </w:tr>
      <w:tr w:rsidR="00496277" w:rsidRPr="005455CA" w14:paraId="2E72F892" w14:textId="77777777" w:rsidTr="00A10A88">
        <w:tc>
          <w:tcPr>
            <w:tcW w:w="2053" w:type="dxa"/>
          </w:tcPr>
          <w:p w14:paraId="23843C46" w14:textId="6181DB32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7034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3:</w:t>
            </w:r>
            <w:r w:rsidR="0017034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00-13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="0017034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7975" w:type="dxa"/>
            <w:gridSpan w:val="2"/>
          </w:tcPr>
          <w:p w14:paraId="230914E2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>Συζήτηση / Κλείσιμο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  </w:t>
            </w:r>
          </w:p>
        </w:tc>
      </w:tr>
    </w:tbl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tbl>
      <w:tblPr>
        <w:tblStyle w:val="af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96277" w14:paraId="2A64D570" w14:textId="77777777" w:rsidTr="00D45D1F">
        <w:trPr>
          <w:jc w:val="center"/>
        </w:trPr>
        <w:tc>
          <w:tcPr>
            <w:tcW w:w="4678" w:type="dxa"/>
          </w:tcPr>
          <w:p w14:paraId="0B69CA83" w14:textId="16E0B3F3" w:rsidR="00884D68" w:rsidRDefault="00496277" w:rsidP="00884D68">
            <w:pPr>
              <w:spacing w:before="100" w:beforeAutospacing="1" w:after="28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 </w:t>
            </w:r>
            <w:r w:rsidR="00680579">
              <w:rPr>
                <w:rFonts w:asciiTheme="minorHAnsi" w:hAnsiTheme="minorHAnsi" w:cstheme="minorHAnsi"/>
                <w:color w:val="auto"/>
              </w:rPr>
              <w:t>π</w:t>
            </w:r>
            <w:r>
              <w:rPr>
                <w:rFonts w:asciiTheme="minorHAnsi" w:hAnsiTheme="minorHAnsi" w:cstheme="minorHAnsi"/>
                <w:color w:val="auto"/>
              </w:rPr>
              <w:t>λαίσιο της Πράξης:</w:t>
            </w:r>
          </w:p>
          <w:p w14:paraId="1361848C" w14:textId="4C3F16C7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2B59B05A" wp14:editId="2ACF414A">
                  <wp:extent cx="1188720" cy="506837"/>
                  <wp:effectExtent l="0" t="0" r="0" b="7620"/>
                  <wp:docPr id="8" name="Εικόνα 8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52" cy="51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5834A385" w14:textId="085DAF42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Υπό την </w:t>
            </w:r>
            <w:r w:rsidR="00680579">
              <w:rPr>
                <w:rFonts w:asciiTheme="minorHAnsi" w:hAnsiTheme="minorHAnsi" w:cstheme="minorHAnsi"/>
                <w:color w:val="auto"/>
              </w:rPr>
              <w:t>Α</w:t>
            </w:r>
            <w:r>
              <w:rPr>
                <w:rFonts w:asciiTheme="minorHAnsi" w:hAnsiTheme="minorHAnsi" w:cstheme="minorHAnsi"/>
                <w:color w:val="auto"/>
              </w:rPr>
              <w:t>ιγίδα</w:t>
            </w:r>
            <w:r w:rsidR="00884D68"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84D68">
              <w:rPr>
                <w:rFonts w:asciiTheme="minorHAnsi" w:hAnsiTheme="minorHAnsi" w:cstheme="minorHAnsi"/>
                <w:color w:val="auto"/>
              </w:rPr>
              <w:t>της</w:t>
            </w:r>
            <w:r w:rsidR="00E0409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F26B119" w14:textId="7C889DCB" w:rsidR="00884D68" w:rsidRDefault="00884D68" w:rsidP="00884D6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8C35D6F" wp14:editId="145A2EB6">
                  <wp:extent cx="1696948" cy="954506"/>
                  <wp:effectExtent l="0" t="0" r="0" b="0"/>
                  <wp:doc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38" cy="9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590E93E" w14:textId="18DD0601" w:rsidR="0025034C" w:rsidRPr="008D1284" w:rsidRDefault="00FF3581" w:rsidP="00496277">
      <w:pPr>
        <w:shd w:val="clear" w:color="auto" w:fill="FFFFFF"/>
        <w:spacing w:before="100" w:beforeAutospacing="1" w:after="225" w:line="24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19FD98D">
            <wp:extent cx="6118750" cy="10896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01" cy="10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AA93" w14:textId="77777777" w:rsidR="000F6B0D" w:rsidRDefault="000F6B0D" w:rsidP="00A5663B">
      <w:pPr>
        <w:spacing w:after="0" w:line="240" w:lineRule="auto"/>
      </w:pPr>
      <w:r>
        <w:separator/>
      </w:r>
    </w:p>
    <w:p w14:paraId="17F9A44B" w14:textId="77777777" w:rsidR="000F6B0D" w:rsidRDefault="000F6B0D"/>
  </w:endnote>
  <w:endnote w:type="continuationSeparator" w:id="0">
    <w:p w14:paraId="7F764905" w14:textId="77777777" w:rsidR="000F6B0D" w:rsidRDefault="000F6B0D" w:rsidP="00A5663B">
      <w:pPr>
        <w:spacing w:after="0" w:line="240" w:lineRule="auto"/>
      </w:pPr>
      <w:r>
        <w:continuationSeparator/>
      </w:r>
    </w:p>
    <w:p w14:paraId="77DC3EA6" w14:textId="77777777" w:rsidR="000F6B0D" w:rsidRDefault="000F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D45D1F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20B9" w14:textId="77777777" w:rsidR="000F6B0D" w:rsidRDefault="000F6B0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9882376" w14:textId="77777777" w:rsidR="000F6B0D" w:rsidRDefault="000F6B0D"/>
  </w:footnote>
  <w:footnote w:type="continuationSeparator" w:id="0">
    <w:p w14:paraId="58327409" w14:textId="77777777" w:rsidR="000F6B0D" w:rsidRDefault="000F6B0D" w:rsidP="00A5663B">
      <w:pPr>
        <w:spacing w:after="0" w:line="240" w:lineRule="auto"/>
      </w:pPr>
      <w:r>
        <w:continuationSeparator/>
      </w:r>
    </w:p>
    <w:p w14:paraId="229A70A9" w14:textId="77777777" w:rsidR="000F6B0D" w:rsidRDefault="000F6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9"/>
  </w:num>
  <w:num w:numId="2" w16cid:durableId="1560172155">
    <w:abstractNumId w:val="19"/>
  </w:num>
  <w:num w:numId="3" w16cid:durableId="935213614">
    <w:abstractNumId w:val="19"/>
  </w:num>
  <w:num w:numId="4" w16cid:durableId="1267272341">
    <w:abstractNumId w:val="19"/>
  </w:num>
  <w:num w:numId="5" w16cid:durableId="154273607">
    <w:abstractNumId w:val="19"/>
  </w:num>
  <w:num w:numId="6" w16cid:durableId="1534155113">
    <w:abstractNumId w:val="19"/>
  </w:num>
  <w:num w:numId="7" w16cid:durableId="1203206951">
    <w:abstractNumId w:val="19"/>
  </w:num>
  <w:num w:numId="8" w16cid:durableId="1936210895">
    <w:abstractNumId w:val="19"/>
  </w:num>
  <w:num w:numId="9" w16cid:durableId="164251137">
    <w:abstractNumId w:val="19"/>
  </w:num>
  <w:num w:numId="10" w16cid:durableId="1751385773">
    <w:abstractNumId w:val="16"/>
  </w:num>
  <w:num w:numId="11" w16cid:durableId="276373266">
    <w:abstractNumId w:val="15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8"/>
  </w:num>
  <w:num w:numId="16" w16cid:durableId="1181819678">
    <w:abstractNumId w:val="17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4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1"/>
  </w:num>
  <w:num w:numId="23" w16cid:durableId="270557099">
    <w:abstractNumId w:val="8"/>
  </w:num>
  <w:num w:numId="24" w16cid:durableId="503937078">
    <w:abstractNumId w:val="12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3"/>
  </w:num>
  <w:num w:numId="28" w16cid:durableId="7343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3D9D"/>
    <w:rsid w:val="000A5463"/>
    <w:rsid w:val="000C099E"/>
    <w:rsid w:val="000C14DF"/>
    <w:rsid w:val="000C57FA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E5DCE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58AF"/>
    <w:rsid w:val="00213ABF"/>
    <w:rsid w:val="0022212B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B7CE8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501973"/>
    <w:rsid w:val="00507424"/>
    <w:rsid w:val="005077D6"/>
    <w:rsid w:val="00517354"/>
    <w:rsid w:val="0052064A"/>
    <w:rsid w:val="00523EAA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E1772"/>
    <w:rsid w:val="005E68CB"/>
    <w:rsid w:val="005F1A2C"/>
    <w:rsid w:val="005F5A54"/>
    <w:rsid w:val="00610A7E"/>
    <w:rsid w:val="00612214"/>
    <w:rsid w:val="006142E3"/>
    <w:rsid w:val="00617AC0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77F71"/>
    <w:rsid w:val="007A781F"/>
    <w:rsid w:val="007B1952"/>
    <w:rsid w:val="007E20BD"/>
    <w:rsid w:val="007E66D9"/>
    <w:rsid w:val="007F2F83"/>
    <w:rsid w:val="007F4D67"/>
    <w:rsid w:val="007F7DF9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42A00"/>
    <w:rsid w:val="00857467"/>
    <w:rsid w:val="00863A5E"/>
    <w:rsid w:val="00872C17"/>
    <w:rsid w:val="00876B17"/>
    <w:rsid w:val="00880266"/>
    <w:rsid w:val="00884D68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11E05"/>
    <w:rsid w:val="009324B1"/>
    <w:rsid w:val="00936BAC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0A88"/>
    <w:rsid w:val="00A12240"/>
    <w:rsid w:val="00A151B3"/>
    <w:rsid w:val="00A24A4D"/>
    <w:rsid w:val="00A32253"/>
    <w:rsid w:val="00A35350"/>
    <w:rsid w:val="00A424F5"/>
    <w:rsid w:val="00A52F64"/>
    <w:rsid w:val="00A5663B"/>
    <w:rsid w:val="00A65947"/>
    <w:rsid w:val="00A66F36"/>
    <w:rsid w:val="00A8235C"/>
    <w:rsid w:val="00A85336"/>
    <w:rsid w:val="00A862B1"/>
    <w:rsid w:val="00A90B3F"/>
    <w:rsid w:val="00A95FBA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402C7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45D1F"/>
    <w:rsid w:val="00D5405D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357D4"/>
    <w:rsid w:val="00E40395"/>
    <w:rsid w:val="00E429AD"/>
    <w:rsid w:val="00E4707E"/>
    <w:rsid w:val="00E47ED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49B1"/>
    <w:rsid w:val="00EE0D1B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  <w:style w:type="character" w:customStyle="1" w:styleId="w8qarf">
    <w:name w:val="w8qarf"/>
    <w:basedOn w:val="a1"/>
    <w:rsid w:val="00777F71"/>
  </w:style>
  <w:style w:type="character" w:customStyle="1" w:styleId="lrzxr">
    <w:name w:val="lrzxr"/>
    <w:basedOn w:val="a1"/>
    <w:rsid w:val="0077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9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4</cp:revision>
  <cp:lastPrinted>2022-10-17T05:32:00Z</cp:lastPrinted>
  <dcterms:created xsi:type="dcterms:W3CDTF">2022-10-17T08:50:00Z</dcterms:created>
  <dcterms:modified xsi:type="dcterms:W3CDTF">2022-10-17T08:58:00Z</dcterms:modified>
  <cp:contentStatus/>
  <dc:language>Ελληνικά</dc:language>
  <cp:version>am-20180624</cp:version>
</cp:coreProperties>
</file>