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18"/>
      </w:tblGrid>
      <w:tr w:rsidR="00E04098" w14:paraId="1758C07F" w14:textId="77777777" w:rsidTr="00453184">
        <w:trPr>
          <w:trHeight w:val="266"/>
        </w:trPr>
        <w:tc>
          <w:tcPr>
            <w:tcW w:w="7718" w:type="dxa"/>
          </w:tcPr>
          <w:p w14:paraId="2B0FC72D" w14:textId="42DD95FD" w:rsidR="00E04098" w:rsidRDefault="00E04098" w:rsidP="00496277">
            <w:pPr>
              <w:spacing w:before="100" w:beforeAutospacing="1" w:after="225" w:line="240" w:lineRule="auto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>
              <w:rPr>
                <w:rFonts w:asciiTheme="majorHAnsi" w:hAnsiTheme="majorHAnsi"/>
                <w:bCs/>
                <w:noProof/>
                <w:sz w:val="24"/>
                <w:szCs w:val="24"/>
              </w:rPr>
              <w:drawing>
                <wp:inline distT="0" distB="0" distL="0" distR="0" wp14:anchorId="49CFDA2F" wp14:editId="5EAD7083">
                  <wp:extent cx="1470660" cy="589256"/>
                  <wp:effectExtent l="0" t="0" r="0" b="1905"/>
                  <wp:doc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Δράσης Diversity up το οποίο σημαίνει ποικιλομορφία. Η κάθετη  γραμμή του γράμματος  D στην αρχή της λέξης Diversity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του λατινικού αλφάβητου D.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582" cy="61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1EA23F" w14:textId="77777777" w:rsidR="00496277" w:rsidRDefault="00496277" w:rsidP="00496277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</w:pPr>
      <w:r w:rsidRPr="005455CA">
        <w:rPr>
          <w:rFonts w:asciiTheme="majorHAnsi" w:hAnsiTheme="majorHAnsi" w:cstheme="minorHAnsi"/>
          <w:b/>
          <w:bCs/>
          <w:color w:val="auto"/>
          <w:sz w:val="24"/>
          <w:szCs w:val="24"/>
          <w:lang w:eastAsia="el-GR"/>
        </w:rPr>
        <w:t>ΠΡΟΓΡΑΜΜΑ</w:t>
      </w:r>
    </w:p>
    <w:p w14:paraId="435FFA78" w14:textId="0D17228C" w:rsidR="00A10A88" w:rsidRPr="00453184" w:rsidRDefault="00453184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sz w:val="24"/>
          <w:szCs w:val="24"/>
        </w:rPr>
        <w:t xml:space="preserve">ΕΚΠΑΙΔΕΥΤΙΚΟ ΣΕΜΙΝΑΡΙΟ </w:t>
      </w:r>
    </w:p>
    <w:p w14:paraId="333AB080" w14:textId="514EDBA0" w:rsidR="00A10A88" w:rsidRPr="00453184" w:rsidRDefault="00E04098" w:rsidP="00A10A88">
      <w:pPr>
        <w:shd w:val="clear" w:color="auto" w:fill="FFFFFF"/>
        <w:spacing w:before="100" w:beforeAutospacing="1" w:after="225" w:line="240" w:lineRule="auto"/>
        <w:jc w:val="center"/>
        <w:rPr>
          <w:rFonts w:asciiTheme="majorHAnsi" w:hAnsiTheme="majorHAnsi" w:cstheme="minorHAnsi"/>
          <w:color w:val="611D35"/>
          <w:sz w:val="24"/>
          <w:szCs w:val="24"/>
        </w:rPr>
      </w:pPr>
      <w:r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«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Προωθώντας τη</w:t>
      </w:r>
      <w:r w:rsidR="00A10A88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 xml:space="preserve"> Δικαιωματική Προσέγγιση της Αναπηρίας </w:t>
      </w:r>
      <w:r w:rsidR="00170342" w:rsidRPr="00453184">
        <w:rPr>
          <w:rFonts w:asciiTheme="majorHAnsi" w:hAnsiTheme="majorHAnsi" w:cstheme="minorHAnsi"/>
          <w:b/>
          <w:bCs/>
          <w:color w:val="611D35"/>
          <w:sz w:val="24"/>
          <w:szCs w:val="24"/>
        </w:rPr>
        <w:t>στην Εκπαιδευτική και Μαθητική Κοινότητα»</w:t>
      </w:r>
    </w:p>
    <w:p w14:paraId="6B8D7D14" w14:textId="3283F584" w:rsidR="00E4707E" w:rsidRPr="005455CA" w:rsidRDefault="00777F71" w:rsidP="00777F71">
      <w:pPr>
        <w:shd w:val="clear" w:color="auto" w:fill="FFFFFF"/>
        <w:bidi/>
        <w:spacing w:before="100" w:beforeAutospacing="1" w:after="225" w:line="240" w:lineRule="auto"/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Τετάρτη</w:t>
      </w:r>
      <w:r w:rsidR="00B76871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,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911E05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6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5455CA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Οκτωβρίου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202</w:t>
      </w:r>
      <w:r w:rsidR="00E4707E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2</w:t>
      </w:r>
    </w:p>
    <w:p w14:paraId="115745A0" w14:textId="5F9DD3B6" w:rsidR="0025034C" w:rsidRPr="005455CA" w:rsidRDefault="007B1952" w:rsidP="00F73D6C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8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0π.μ.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- 1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:</w:t>
      </w:r>
      <w:r>
        <w:rPr>
          <w:rFonts w:asciiTheme="majorHAnsi" w:hAnsiTheme="majorHAnsi" w:cstheme="minorHAnsi"/>
          <w:b/>
          <w:bCs/>
          <w:sz w:val="24"/>
          <w:szCs w:val="24"/>
          <w:u w:val="single"/>
        </w:rPr>
        <w:t>3</w:t>
      </w:r>
      <w:r w:rsidR="00E73B8D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>0</w:t>
      </w:r>
      <w:r w:rsidR="00E76720" w:rsidRPr="005455CA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μ.μ.</w:t>
      </w:r>
    </w:p>
    <w:p w14:paraId="3F657C92" w14:textId="77777777" w:rsidR="000E5DCE" w:rsidRDefault="00507424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507424">
        <w:rPr>
          <w:rFonts w:asciiTheme="majorHAnsi" w:hAnsiTheme="majorHAnsi" w:cstheme="minorHAnsi"/>
          <w:b/>
          <w:bCs/>
          <w:sz w:val="24"/>
          <w:szCs w:val="24"/>
          <w:u w:val="single"/>
        </w:rPr>
        <w:t>4</w:t>
      </w:r>
      <w:r w:rsidR="00842A00" w:rsidRPr="00777F71">
        <w:rPr>
          <w:rFonts w:asciiTheme="majorHAnsi" w:hAnsiTheme="majorHAnsi" w:cstheme="minorHAnsi"/>
          <w:b/>
          <w:bCs/>
          <w:sz w:val="24"/>
          <w:szCs w:val="24"/>
          <w:u w:val="single"/>
        </w:rPr>
        <w:t>ο</w:t>
      </w:r>
      <w:r w:rsidR="00842A00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Pr="00507424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  <w:r w:rsidR="00777F71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Γενικό Λύκειο Κορίνθου </w:t>
      </w:r>
      <w:r w:rsidRPr="00777F71">
        <w:rPr>
          <w:rFonts w:asciiTheme="majorHAnsi" w:hAnsiTheme="majorHAnsi" w:cstheme="minorHAnsi"/>
          <w:b/>
          <w:bCs/>
          <w:sz w:val="24"/>
          <w:szCs w:val="24"/>
          <w:u w:val="single"/>
        </w:rPr>
        <w:t xml:space="preserve"> </w:t>
      </w:r>
    </w:p>
    <w:p w14:paraId="4D10F29E" w14:textId="524F9DB1" w:rsidR="002B7CE8" w:rsidRPr="00777F71" w:rsidRDefault="00507424" w:rsidP="00777F71">
      <w:pPr>
        <w:jc w:val="center"/>
        <w:rPr>
          <w:rFonts w:asciiTheme="majorHAnsi" w:hAnsiTheme="majorHAnsi" w:cstheme="minorHAnsi"/>
          <w:b/>
          <w:bCs/>
          <w:sz w:val="24"/>
          <w:szCs w:val="24"/>
          <w:u w:val="single"/>
        </w:rPr>
      </w:pPr>
      <w:r w:rsidRPr="00777F71">
        <w:rPr>
          <w:rFonts w:asciiTheme="majorHAnsi" w:hAnsiTheme="majorHAnsi" w:cstheme="minorHAnsi"/>
          <w:b/>
          <w:bCs/>
          <w:sz w:val="24"/>
          <w:szCs w:val="24"/>
          <w:u w:val="single"/>
        </w:rPr>
        <w:t>(</w:t>
      </w:r>
      <w:r w:rsidR="000E5DCE">
        <w:rPr>
          <w:rFonts w:asciiTheme="majorHAnsi" w:hAnsiTheme="majorHAnsi" w:cstheme="minorHAnsi"/>
          <w:b/>
          <w:bCs/>
          <w:sz w:val="24"/>
          <w:szCs w:val="24"/>
          <w:u w:val="single"/>
        </w:rPr>
        <w:t>περιοχή Αγίου Γεωργίου</w:t>
      </w:r>
      <w:r w:rsidR="00777F71" w:rsidRPr="00777F71">
        <w:rPr>
          <w:rFonts w:asciiTheme="majorHAnsi" w:hAnsiTheme="majorHAnsi" w:cstheme="minorHAnsi"/>
          <w:b/>
          <w:bCs/>
          <w:sz w:val="24"/>
          <w:szCs w:val="24"/>
          <w:u w:val="single"/>
        </w:rPr>
        <w:t>, Κόρινθος, Τ.Κ. 20100)</w:t>
      </w:r>
    </w:p>
    <w:tbl>
      <w:tblPr>
        <w:tblStyle w:val="af7"/>
        <w:tblpPr w:leftFromText="180" w:rightFromText="180" w:vertAnchor="text" w:horzAnchor="margin" w:tblpXSpec="center" w:tblpY="145"/>
        <w:tblW w:w="10028" w:type="dxa"/>
        <w:tblLook w:val="04A0" w:firstRow="1" w:lastRow="0" w:firstColumn="1" w:lastColumn="0" w:noHBand="0" w:noVBand="1"/>
      </w:tblPr>
      <w:tblGrid>
        <w:gridCol w:w="2053"/>
        <w:gridCol w:w="313"/>
        <w:gridCol w:w="7662"/>
      </w:tblGrid>
      <w:tr w:rsidR="00496277" w:rsidRPr="005455CA" w14:paraId="4C1C397F" w14:textId="77777777" w:rsidTr="00A10A88">
        <w:tc>
          <w:tcPr>
            <w:tcW w:w="2053" w:type="dxa"/>
          </w:tcPr>
          <w:p w14:paraId="3C45004C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7975" w:type="dxa"/>
            <w:gridSpan w:val="2"/>
          </w:tcPr>
          <w:p w14:paraId="3E292925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Προσέλευση - Εγγραφές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354C1AA" w14:textId="77777777" w:rsidTr="00A10A88">
        <w:tc>
          <w:tcPr>
            <w:tcW w:w="2053" w:type="dxa"/>
          </w:tcPr>
          <w:p w14:paraId="71D69ACB" w14:textId="77777777" w:rsidR="008202D7" w:rsidRPr="00EE0D1B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8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45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</w:p>
        </w:tc>
        <w:tc>
          <w:tcPr>
            <w:tcW w:w="7975" w:type="dxa"/>
            <w:gridSpan w:val="2"/>
          </w:tcPr>
          <w:p w14:paraId="50FD5FE5" w14:textId="77777777" w:rsidR="008202D7" w:rsidRPr="00131D94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Χαιρετισμοί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</w:p>
        </w:tc>
      </w:tr>
      <w:tr w:rsidR="00496277" w:rsidRPr="005455CA" w14:paraId="2CAD2BA4" w14:textId="77777777" w:rsidTr="00A10A88">
        <w:tc>
          <w:tcPr>
            <w:tcW w:w="2053" w:type="dxa"/>
          </w:tcPr>
          <w:p w14:paraId="059658B3" w14:textId="22600152" w:rsidR="008202D7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 w:rsidR="00971B49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9:30</w:t>
            </w:r>
          </w:p>
        </w:tc>
        <w:tc>
          <w:tcPr>
            <w:tcW w:w="7975" w:type="dxa"/>
            <w:gridSpan w:val="2"/>
          </w:tcPr>
          <w:p w14:paraId="5818060E" w14:textId="39A2F52A" w:rsidR="008202D7" w:rsidRPr="007B1952" w:rsidRDefault="008202D7" w:rsidP="008202D7">
            <w:pPr>
              <w:pStyle w:val="a9"/>
              <w:spacing w:before="100" w:beforeAutospacing="1" w:after="225" w:line="240" w:lineRule="auto"/>
              <w:ind w:left="0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Παρουσίαση </w:t>
            </w:r>
            <w:proofErr w:type="spellStart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Ε.Σ.Α.μεΑ</w:t>
            </w:r>
            <w:proofErr w:type="spellEnd"/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.,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7B195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Πράξη «Αγησίλαος»</w:t>
            </w:r>
            <w:r w:rsid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,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Δράση «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Diversity</w:t>
            </w:r>
            <w:r w:rsidRPr="0045318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»</w:t>
            </w:r>
          </w:p>
        </w:tc>
      </w:tr>
      <w:tr w:rsidR="00496277" w:rsidRPr="005455CA" w14:paraId="41E3D8F4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0A700348" w14:textId="732B56F4" w:rsidR="008202D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9:30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0E3FD53A" w14:textId="11476DDB" w:rsidR="008202D7" w:rsidRPr="00A10A88" w:rsidRDefault="008202D7" w:rsidP="00A10A88">
            <w:pPr>
              <w:pStyle w:val="a9"/>
              <w:spacing w:before="100" w:beforeAutospacing="1" w:after="225" w:line="240" w:lineRule="auto"/>
              <w:ind w:left="29"/>
              <w:jc w:val="left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Προσεγγίζοντας την Αναπηρία: Τα διαφορετικά μοντέλα και η </w:t>
            </w:r>
            <w:r w:rsidR="00453184">
              <w:rPr>
                <w:rFonts w:asciiTheme="majorHAnsi" w:hAnsiTheme="majorHAnsi"/>
                <w:b/>
                <w:bCs/>
                <w:sz w:val="24"/>
                <w:szCs w:val="24"/>
              </w:rPr>
              <w:t>υλοποίησή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τους</w:t>
            </w:r>
          </w:p>
        </w:tc>
      </w:tr>
      <w:tr w:rsidR="00496277" w:rsidRPr="005455CA" w14:paraId="31BDD92E" w14:textId="77777777" w:rsidTr="00A10A88">
        <w:tc>
          <w:tcPr>
            <w:tcW w:w="2053" w:type="dxa"/>
            <w:tcBorders>
              <w:bottom w:val="single" w:sz="4" w:space="0" w:color="auto"/>
            </w:tcBorders>
          </w:tcPr>
          <w:p w14:paraId="5D06DC09" w14:textId="6A7DE3F5" w:rsidR="008202D7" w:rsidRPr="0022212B" w:rsidRDefault="00971B49" w:rsidP="008202D7">
            <w:pPr>
              <w:shd w:val="clear" w:color="auto" w:fill="FFFFFF"/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10:40</w:t>
            </w:r>
          </w:p>
        </w:tc>
        <w:tc>
          <w:tcPr>
            <w:tcW w:w="7975" w:type="dxa"/>
            <w:gridSpan w:val="2"/>
            <w:tcBorders>
              <w:bottom w:val="single" w:sz="4" w:space="0" w:color="auto"/>
            </w:tcBorders>
          </w:tcPr>
          <w:p w14:paraId="6B34257A" w14:textId="7EE4838F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Εισαγωγή στη Σ</w:t>
            </w:r>
            <w:r w:rsidRPr="00131D94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ύμβαση των Ηνωμένων Εθνών για τα Δικαιώματα των Ατόμων με Αναπηρίες</w:t>
            </w:r>
            <w:r w:rsidRPr="00131D94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4A8E9BDA" w14:textId="77777777" w:rsidR="008202D7" w:rsidRPr="00704172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Ο σκοπός της Σύμβασης </w:t>
            </w:r>
          </w:p>
          <w:p w14:paraId="5BFDCEA3" w14:textId="21424974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 w:cstheme="minorHAnsi"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-Γενικές Υποχρεώσεις της Σύμβασης </w:t>
            </w:r>
            <w:r w:rsidRPr="005455CA"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 xml:space="preserve"> </w:t>
            </w:r>
          </w:p>
          <w:p w14:paraId="32ED3841" w14:textId="77777777" w:rsidR="008202D7" w:rsidRDefault="008202D7" w:rsidP="008202D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-</w:t>
            </w:r>
            <w:r w:rsidRPr="00704172">
              <w:rPr>
                <w:rFonts w:asciiTheme="majorHAnsi" w:hAnsiTheme="majorHAnsi"/>
                <w:sz w:val="24"/>
                <w:szCs w:val="24"/>
              </w:rPr>
              <w:t xml:space="preserve">Αποσαφήνιση εννοιών </w:t>
            </w:r>
          </w:p>
          <w:p w14:paraId="5193E4D0" w14:textId="1B9BEA9F" w:rsidR="00496277" w:rsidRPr="00496277" w:rsidRDefault="008202D7" w:rsidP="00496277">
            <w:pPr>
              <w:pStyle w:val="a9"/>
              <w:spacing w:before="100" w:beforeAutospacing="1" w:after="225"/>
              <w:ind w:left="29"/>
              <w:jc w:val="left"/>
              <w:rPr>
                <w:rFonts w:asciiTheme="majorHAnsi" w:hAnsiTheme="majorHAnsi"/>
                <w:sz w:val="24"/>
                <w:szCs w:val="24"/>
              </w:rPr>
            </w:pPr>
            <w:r w:rsidRPr="00704172">
              <w:rPr>
                <w:rFonts w:asciiTheme="majorHAnsi" w:hAnsiTheme="majorHAnsi"/>
                <w:sz w:val="24"/>
                <w:szCs w:val="24"/>
              </w:rPr>
              <w:t>-Χρήση ορθής ορολογίας</w:t>
            </w:r>
          </w:p>
        </w:tc>
      </w:tr>
      <w:tr w:rsidR="00496277" w:rsidRPr="005455CA" w14:paraId="1ABB0202" w14:textId="77777777" w:rsidTr="00A10A88">
        <w:tc>
          <w:tcPr>
            <w:tcW w:w="100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6B0C12" w14:textId="4600C721" w:rsidR="00496277" w:rsidRPr="00485F18" w:rsidRDefault="00496277" w:rsidP="00496277">
            <w:pPr>
              <w:pStyle w:val="a9"/>
              <w:spacing w:before="100" w:beforeAutospacing="1" w:after="225"/>
              <w:ind w:left="176"/>
              <w:jc w:val="center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noProof/>
                <w:sz w:val="23"/>
                <w:szCs w:val="23"/>
              </w:rPr>
              <w:drawing>
                <wp:inline distT="0" distB="0" distL="0" distR="0" wp14:anchorId="26E42584" wp14:editId="197FFB58">
                  <wp:extent cx="6118750" cy="1089660"/>
                  <wp:effectExtent l="0" t="0" r="0" b="0"/>
                  <wp:docPr id="11" name="Εικόνα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1001" cy="10954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2D7" w:rsidRPr="005455CA" w14:paraId="35D0F1FC" w14:textId="77777777" w:rsidTr="00A10A88">
        <w:tc>
          <w:tcPr>
            <w:tcW w:w="23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FB144" w14:textId="77777777" w:rsidR="008202D7" w:rsidRDefault="008202D7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  <w:p w14:paraId="336C33C7" w14:textId="77777777" w:rsidR="00777F71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  <w:p w14:paraId="14599A3D" w14:textId="0F9071D8" w:rsidR="00777F71" w:rsidRPr="00A52F64" w:rsidRDefault="00777F71" w:rsidP="008202D7">
            <w:pPr>
              <w:pStyle w:val="a9"/>
              <w:spacing w:before="160" w:after="225"/>
              <w:ind w:left="34"/>
              <w:jc w:val="left"/>
              <w:rPr>
                <w:rFonts w:asciiTheme="majorHAnsi" w:hAnsiTheme="majorHAnsi"/>
                <w:noProof/>
              </w:rPr>
            </w:pPr>
          </w:p>
        </w:tc>
        <w:tc>
          <w:tcPr>
            <w:tcW w:w="7662" w:type="dxa"/>
            <w:tcBorders>
              <w:top w:val="nil"/>
              <w:left w:val="nil"/>
              <w:bottom w:val="nil"/>
              <w:right w:val="nil"/>
            </w:tcBorders>
          </w:tcPr>
          <w:p w14:paraId="4C7EC178" w14:textId="37F16CBD" w:rsidR="00496277" w:rsidRDefault="00496277" w:rsidP="008202D7">
            <w:pPr>
              <w:pStyle w:val="a9"/>
              <w:spacing w:before="100" w:beforeAutospacing="1" w:after="225"/>
              <w:jc w:val="left"/>
              <w:rPr>
                <w:rFonts w:asciiTheme="majorHAnsi" w:hAnsiTheme="majorHAnsi" w:cstheme="minorHAnsi"/>
                <w:noProof/>
                <w:sz w:val="23"/>
                <w:szCs w:val="23"/>
              </w:rPr>
            </w:pPr>
          </w:p>
        </w:tc>
      </w:tr>
      <w:tr w:rsidR="00496277" w:rsidRPr="005455CA" w14:paraId="31388C2E" w14:textId="77777777" w:rsidTr="00A10A88">
        <w:tc>
          <w:tcPr>
            <w:tcW w:w="2053" w:type="dxa"/>
          </w:tcPr>
          <w:p w14:paraId="1348B6C2" w14:textId="594CADBB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10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40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</w:tcPr>
          <w:p w14:paraId="5937154A" w14:textId="02DA6A0E" w:rsidR="008202D7" w:rsidRPr="00485F18" w:rsidRDefault="00496277" w:rsidP="008202D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Διάλειμμα /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Coffee</w:t>
            </w:r>
            <w:r w:rsidRPr="0049627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val="en-US"/>
              </w:rPr>
              <w:t>break</w:t>
            </w:r>
          </w:p>
        </w:tc>
      </w:tr>
      <w:tr w:rsidR="00496277" w:rsidRPr="005455CA" w14:paraId="1B67E3F7" w14:textId="77777777" w:rsidTr="00A10A88">
        <w:tc>
          <w:tcPr>
            <w:tcW w:w="2053" w:type="dxa"/>
          </w:tcPr>
          <w:p w14:paraId="6B4734BC" w14:textId="576430A5" w:rsidR="00496277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00 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12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  <w:p w14:paraId="2E596AD5" w14:textId="63AAFE46" w:rsidR="00971B49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975" w:type="dxa"/>
            <w:gridSpan w:val="2"/>
          </w:tcPr>
          <w:p w14:paraId="5D496B63" w14:textId="1CA3DD55" w:rsidR="00496277" w:rsidRDefault="00496277" w:rsidP="00A10A88">
            <w:pPr>
              <w:pStyle w:val="a9"/>
              <w:autoSpaceDE w:val="0"/>
              <w:autoSpaceDN w:val="0"/>
              <w:adjustRightInd w:val="0"/>
              <w:ind w:left="28"/>
              <w:contextualSpacing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Ανάγκες και εμπόδια ανά κατηγορία αναπηρίας</w:t>
            </w:r>
            <w:r w:rsidR="00170342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&amp;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χρόνιας πάθησης </w:t>
            </w:r>
          </w:p>
          <w:p w14:paraId="64A9A0EF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-Άτομα με κινητική αναπηρία</w:t>
            </w:r>
          </w:p>
          <w:p w14:paraId="5A8FE736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κώφωση/βαρηκοΐα</w:t>
            </w:r>
          </w:p>
          <w:p w14:paraId="5DA5DC28" w14:textId="0D560F4C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 xml:space="preserve">-Άτομα με </w:t>
            </w:r>
            <w:r w:rsidR="00170342">
              <w:rPr>
                <w:rFonts w:asciiTheme="majorHAnsi" w:hAnsiTheme="majorHAnsi" w:cstheme="minorHAnsi"/>
                <w:sz w:val="24"/>
                <w:szCs w:val="24"/>
              </w:rPr>
              <w:t>τύφλωση/μειωμένη όραση</w:t>
            </w:r>
          </w:p>
          <w:p w14:paraId="3EFBC6B2" w14:textId="77777777" w:rsidR="00496277" w:rsidRPr="008202D7" w:rsidRDefault="00496277" w:rsidP="00496277">
            <w:pPr>
              <w:pStyle w:val="a9"/>
              <w:autoSpaceDE w:val="0"/>
              <w:autoSpaceDN w:val="0"/>
              <w:adjustRightInd w:val="0"/>
              <w:ind w:left="28"/>
              <w:rPr>
                <w:rFonts w:asciiTheme="majorHAnsi" w:hAnsiTheme="majorHAnsi" w:cstheme="minorHAnsi"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νοητική/γνωστική/αναπτυξιακή αναπηρία</w:t>
            </w:r>
          </w:p>
          <w:p w14:paraId="37643C3E" w14:textId="5C025E2C" w:rsidR="00496277" w:rsidRDefault="00496277" w:rsidP="00496277">
            <w:pPr>
              <w:pStyle w:val="a9"/>
              <w:autoSpaceDE w:val="0"/>
              <w:autoSpaceDN w:val="0"/>
              <w:adjustRightInd w:val="0"/>
              <w:ind w:left="29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 w:rsidRPr="008202D7">
              <w:rPr>
                <w:rFonts w:asciiTheme="majorHAnsi" w:hAnsiTheme="majorHAnsi" w:cstheme="minorHAnsi"/>
                <w:sz w:val="24"/>
                <w:szCs w:val="24"/>
              </w:rPr>
              <w:t>-Άτομα με χρόνιες παθήσεις</w:t>
            </w:r>
          </w:p>
        </w:tc>
      </w:tr>
      <w:tr w:rsidR="00496277" w:rsidRPr="005455CA" w14:paraId="518C6D35" w14:textId="77777777" w:rsidTr="00A10A88">
        <w:tc>
          <w:tcPr>
            <w:tcW w:w="2053" w:type="dxa"/>
          </w:tcPr>
          <w:p w14:paraId="61668173" w14:textId="7603441C" w:rsidR="008202D7" w:rsidRPr="0022212B" w:rsidRDefault="00971B49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12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–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13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</w:t>
            </w:r>
          </w:p>
        </w:tc>
        <w:tc>
          <w:tcPr>
            <w:tcW w:w="7975" w:type="dxa"/>
            <w:gridSpan w:val="2"/>
          </w:tcPr>
          <w:p w14:paraId="5A596C47" w14:textId="3AEA9CA9" w:rsidR="00170342" w:rsidRDefault="00170342" w:rsidP="00170342">
            <w:pPr>
              <w:autoSpaceDE w:val="0"/>
              <w:autoSpaceDN w:val="0"/>
              <w:adjustRightInd w:val="0"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Χρησιμοποιώντας τη Σύμβαση των Ηνωμένων Εθνών για τα Δικαιώματα των Ατόμων με Αναπηρίες ως πλαίσιο για την υλοποίηση της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δράσης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«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Diversity</w:t>
            </w:r>
            <w:r w:rsidRPr="008202D7"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  <w:lang w:val="en-US"/>
              </w:rPr>
              <w:t>Up</w:t>
            </w:r>
            <w:r>
              <w:rPr>
                <w:rFonts w:asciiTheme="majorHAnsi" w:hAnsiTheme="majorHAnsi" w:cs="Open Sans"/>
                <w:b/>
                <w:bCs/>
                <w:sz w:val="24"/>
                <w:szCs w:val="24"/>
              </w:rPr>
              <w:t>»</w:t>
            </w:r>
          </w:p>
          <w:p w14:paraId="06978EC9" w14:textId="233C879B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5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Ισότητα και Μη-Διάκριση</w:t>
            </w:r>
          </w:p>
          <w:p w14:paraId="02630245" w14:textId="642B09DE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 w:rsidRPr="008202D7">
              <w:rPr>
                <w:rFonts w:asciiTheme="majorHAnsi" w:hAnsiTheme="majorHAnsi" w:cs="Open Sans"/>
                <w:sz w:val="24"/>
                <w:szCs w:val="24"/>
              </w:rPr>
              <w:t>-Άρθρο 7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Παιδιά με Αναπηρία</w:t>
            </w:r>
          </w:p>
          <w:p w14:paraId="417821ED" w14:textId="62266B34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8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Ευαισθητοποίηση</w:t>
            </w:r>
          </w:p>
          <w:p w14:paraId="297093ED" w14:textId="1EC958D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9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Προσβασιμότητα</w:t>
            </w:r>
          </w:p>
          <w:p w14:paraId="2D612DF5" w14:textId="5449DB14" w:rsidR="00777F71" w:rsidRDefault="00777F71" w:rsidP="00777F71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Άρθρο </w:t>
            </w:r>
            <w:r>
              <w:rPr>
                <w:rFonts w:asciiTheme="majorHAnsi" w:hAnsiTheme="majorHAnsi" w:cs="Open Sans"/>
                <w:sz w:val="24"/>
                <w:szCs w:val="24"/>
              </w:rPr>
              <w:t>16: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Open Sans"/>
                <w:sz w:val="24"/>
                <w:szCs w:val="24"/>
              </w:rPr>
              <w:t>Απαλλαγή από την εκμετάλλευση, τη βία και την κακομεταχείριση</w:t>
            </w:r>
          </w:p>
          <w:p w14:paraId="489AF409" w14:textId="47038DC2" w:rsid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>Άρθρο 24</w:t>
            </w:r>
            <w:r w:rsidR="00496277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8202D7">
              <w:rPr>
                <w:rFonts w:asciiTheme="majorHAnsi" w:hAnsiTheme="majorHAnsi" w:cs="Open Sans"/>
                <w:sz w:val="24"/>
                <w:szCs w:val="24"/>
              </w:rPr>
              <w:t xml:space="preserve"> Εκπαίδευσ</w:t>
            </w:r>
            <w:r>
              <w:rPr>
                <w:rFonts w:asciiTheme="majorHAnsi" w:hAnsiTheme="majorHAnsi" w:cs="Open Sans"/>
                <w:sz w:val="24"/>
                <w:szCs w:val="24"/>
              </w:rPr>
              <w:t>η</w:t>
            </w:r>
          </w:p>
          <w:p w14:paraId="68577750" w14:textId="19BF146B" w:rsid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 2</w:t>
            </w:r>
            <w:r>
              <w:rPr>
                <w:rFonts w:asciiTheme="majorHAnsi" w:hAnsiTheme="majorHAnsi" w:cs="Open Sans"/>
                <w:sz w:val="24"/>
                <w:szCs w:val="24"/>
              </w:rPr>
              <w:t>7: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Εργασία και Απασχόληση</w:t>
            </w:r>
          </w:p>
          <w:p w14:paraId="527F158D" w14:textId="40D85AEA" w:rsidR="00496277" w:rsidRPr="00496277" w:rsidRDefault="0049627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sz w:val="24"/>
                <w:szCs w:val="24"/>
              </w:rPr>
            </w:pPr>
            <w:r>
              <w:rPr>
                <w:rFonts w:asciiTheme="majorHAnsi" w:hAnsiTheme="majorHAnsi" w:cs="Open Sans"/>
                <w:sz w:val="24"/>
                <w:szCs w:val="24"/>
              </w:rPr>
              <w:t>-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Άρθρο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 xml:space="preserve"> 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>30</w:t>
            </w:r>
            <w:r w:rsidR="00E04098">
              <w:rPr>
                <w:rFonts w:asciiTheme="majorHAnsi" w:hAnsiTheme="majorHAnsi" w:cs="Open Sans"/>
                <w:sz w:val="24"/>
                <w:szCs w:val="24"/>
              </w:rPr>
              <w:t>:</w:t>
            </w:r>
            <w:r w:rsidRPr="00496277">
              <w:rPr>
                <w:rFonts w:asciiTheme="majorHAnsi" w:hAnsiTheme="majorHAnsi" w:cs="Open Sans"/>
                <w:sz w:val="24"/>
                <w:szCs w:val="24"/>
              </w:rPr>
              <w:t xml:space="preserve"> Συμμετοχή στην πολιτιστική ζωή, την αναψυχή, τον ελεύθερο χρόνο και τον αθλητισμό</w:t>
            </w:r>
          </w:p>
          <w:p w14:paraId="3480F038" w14:textId="5D1B7BA3" w:rsidR="008202D7" w:rsidRPr="008202D7" w:rsidRDefault="008202D7" w:rsidP="008202D7">
            <w:pPr>
              <w:autoSpaceDE w:val="0"/>
              <w:autoSpaceDN w:val="0"/>
              <w:adjustRightInd w:val="0"/>
              <w:spacing w:before="120"/>
              <w:contextualSpacing/>
              <w:rPr>
                <w:rFonts w:asciiTheme="majorHAnsi" w:hAnsiTheme="majorHAnsi" w:cs="Open Sans"/>
                <w:b/>
                <w:bCs/>
                <w:sz w:val="24"/>
                <w:szCs w:val="24"/>
              </w:rPr>
            </w:pPr>
          </w:p>
        </w:tc>
      </w:tr>
      <w:tr w:rsidR="00496277" w:rsidRPr="005455CA" w14:paraId="2E72F892" w14:textId="77777777" w:rsidTr="00A10A88">
        <w:tc>
          <w:tcPr>
            <w:tcW w:w="2053" w:type="dxa"/>
          </w:tcPr>
          <w:p w14:paraId="23843C46" w14:textId="6181DB32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1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3: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00-13</w:t>
            </w:r>
            <w:r w:rsidR="00B402C7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:</w:t>
            </w:r>
            <w:r w:rsidR="00170342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</w:rPr>
              <w:t>30</w:t>
            </w:r>
          </w:p>
        </w:tc>
        <w:tc>
          <w:tcPr>
            <w:tcW w:w="7975" w:type="dxa"/>
            <w:gridSpan w:val="2"/>
          </w:tcPr>
          <w:p w14:paraId="230914E2" w14:textId="77777777" w:rsidR="008202D7" w:rsidRPr="005455CA" w:rsidRDefault="008202D7" w:rsidP="008202D7">
            <w:pPr>
              <w:spacing w:before="100" w:beforeAutospacing="1" w:after="225" w:line="240" w:lineRule="auto"/>
              <w:jc w:val="left"/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</w:pPr>
            <w:r w:rsidRPr="005455CA"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>Συζήτηση / Κλείσιμο</w:t>
            </w:r>
            <w:r>
              <w:rPr>
                <w:rFonts w:asciiTheme="majorHAnsi" w:hAnsiTheme="majorHAnsi" w:cstheme="minorHAnsi"/>
                <w:b/>
                <w:bCs/>
                <w:color w:val="auto"/>
                <w:sz w:val="24"/>
                <w:szCs w:val="24"/>
                <w:lang w:eastAsia="el-GR"/>
              </w:rPr>
              <w:t xml:space="preserve">  </w:t>
            </w:r>
          </w:p>
        </w:tc>
      </w:tr>
    </w:tbl>
    <w:p w14:paraId="65EA48DE" w14:textId="77777777" w:rsidR="00A85336" w:rsidRDefault="00A85336" w:rsidP="00B114F8">
      <w:pPr>
        <w:shd w:val="clear" w:color="auto" w:fill="FFFFFF"/>
        <w:spacing w:before="100" w:beforeAutospacing="1" w:after="225" w:line="240" w:lineRule="auto"/>
        <w:jc w:val="left"/>
        <w:rPr>
          <w:rFonts w:asciiTheme="minorHAnsi" w:hAnsiTheme="minorHAnsi" w:cstheme="minorHAnsi"/>
          <w:color w:val="auto"/>
        </w:rPr>
      </w:pPr>
    </w:p>
    <w:tbl>
      <w:tblPr>
        <w:tblStyle w:val="af7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2"/>
      </w:tblGrid>
      <w:tr w:rsidR="00496277" w14:paraId="2A64D570" w14:textId="77777777" w:rsidTr="00D45D1F">
        <w:trPr>
          <w:jc w:val="center"/>
        </w:trPr>
        <w:tc>
          <w:tcPr>
            <w:tcW w:w="4678" w:type="dxa"/>
          </w:tcPr>
          <w:p w14:paraId="0B69CA83" w14:textId="16E0B3F3" w:rsidR="00884D68" w:rsidRDefault="00496277" w:rsidP="00884D68">
            <w:pPr>
              <w:spacing w:before="100" w:beforeAutospacing="1" w:after="280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Στο </w:t>
            </w:r>
            <w:r w:rsidR="00680579">
              <w:rPr>
                <w:rFonts w:asciiTheme="minorHAnsi" w:hAnsiTheme="minorHAnsi" w:cstheme="minorHAnsi"/>
                <w:color w:val="auto"/>
              </w:rPr>
              <w:t>π</w:t>
            </w:r>
            <w:r>
              <w:rPr>
                <w:rFonts w:asciiTheme="minorHAnsi" w:hAnsiTheme="minorHAnsi" w:cstheme="minorHAnsi"/>
                <w:color w:val="auto"/>
              </w:rPr>
              <w:t>λαίσιο της Πράξης:</w:t>
            </w:r>
          </w:p>
          <w:p w14:paraId="1361848C" w14:textId="4C3F16C7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A52F64">
              <w:rPr>
                <w:rFonts w:asciiTheme="majorHAnsi" w:hAnsiTheme="majorHAnsi"/>
                <w:noProof/>
              </w:rPr>
              <w:drawing>
                <wp:inline distT="0" distB="0" distL="0" distR="0" wp14:anchorId="2B59B05A" wp14:editId="2ACF414A">
                  <wp:extent cx="1188720" cy="506837"/>
                  <wp:effectExtent l="0" t="0" r="0" b="7620"/>
                  <wp:docPr id="8" name="Εικόνα 8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Στη φωτογραφία παρουσιάζεται το λογότυπο της Πράξης το οποίο αποτελείται από τη Λέξη Αγησίλαος και τη λέξη Πελοπόννησος. Το γράμμα Α στην αρχή της λέξης Αγησίλαος έχει αντικατασταθεί με το ανθρωπάκι της προσβασιμότητας του οποίου τα χέρια βρίσκονται σε θέση ανάτασης και τα πόδια ελαφρώς ανοιχτά. Η συνολική του όψη παραπέμπει στο κεφαλαίο γράμμα Α.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52" cy="515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2" w:type="dxa"/>
          </w:tcPr>
          <w:p w14:paraId="5834A385" w14:textId="085DAF42" w:rsidR="00496277" w:rsidRDefault="00496277" w:rsidP="00A10A8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Υπό την </w:t>
            </w:r>
            <w:r w:rsidR="00680579">
              <w:rPr>
                <w:rFonts w:asciiTheme="minorHAnsi" w:hAnsiTheme="minorHAnsi" w:cstheme="minorHAnsi"/>
                <w:color w:val="auto"/>
              </w:rPr>
              <w:t>Α</w:t>
            </w:r>
            <w:r>
              <w:rPr>
                <w:rFonts w:asciiTheme="minorHAnsi" w:hAnsiTheme="minorHAnsi" w:cstheme="minorHAnsi"/>
                <w:color w:val="auto"/>
              </w:rPr>
              <w:t>ιγίδα</w:t>
            </w:r>
            <w:r w:rsidR="00884D68"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884D68">
              <w:rPr>
                <w:rFonts w:asciiTheme="minorHAnsi" w:hAnsiTheme="minorHAnsi" w:cstheme="minorHAnsi"/>
                <w:color w:val="auto"/>
              </w:rPr>
              <w:t>της</w:t>
            </w:r>
            <w:r w:rsidR="00E04098">
              <w:rPr>
                <w:rFonts w:asciiTheme="minorHAnsi" w:hAnsiTheme="minorHAnsi" w:cstheme="minorHAnsi"/>
                <w:color w:val="auto"/>
              </w:rPr>
              <w:t>:</w:t>
            </w:r>
          </w:p>
          <w:p w14:paraId="1F26B119" w14:textId="7C889DCB" w:rsidR="00884D68" w:rsidRDefault="00884D68" w:rsidP="00884D68">
            <w:pPr>
              <w:spacing w:before="100" w:beforeAutospacing="1" w:after="225" w:line="240" w:lineRule="auto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noProof/>
                <w:color w:val="auto"/>
              </w:rPr>
              <w:drawing>
                <wp:inline distT="0" distB="0" distL="0" distR="0" wp14:anchorId="48C35D6F" wp14:editId="145A2EB6">
                  <wp:extent cx="1696948" cy="954506"/>
                  <wp:effectExtent l="0" t="0" r="0" b="0"/>
                  <wp:doc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Εικόνα 4" descr="Η φωτογραφία αφορά στο λογότυπο της Περιφερειακής Διεύθυνσης Εκπαίδευσης Πελοποννήσου. Στην εικόνα παρουσιάζεται χάρτης με τις πέντε περιφερειακές ενότητες της Περιφέρειας Πελοποννήσου, χρωματισμένες με γαλάζιο χρώμα. &#10;&#10;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6338" cy="98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84D68">
              <w:rPr>
                <w:rFonts w:asciiTheme="minorHAnsi" w:hAnsiTheme="minorHAnsi" w:cstheme="minorHAnsi"/>
                <w:color w:val="auto"/>
              </w:rPr>
              <w:t xml:space="preserve"> </w:t>
            </w:r>
          </w:p>
        </w:tc>
      </w:tr>
    </w:tbl>
    <w:p w14:paraId="0590E93E" w14:textId="18DD0601" w:rsidR="0025034C" w:rsidRPr="008D1284" w:rsidRDefault="00FF3581" w:rsidP="00496277">
      <w:pPr>
        <w:shd w:val="clear" w:color="auto" w:fill="FFFFFF"/>
        <w:spacing w:before="100" w:beforeAutospacing="1" w:after="225" w:line="240" w:lineRule="auto"/>
        <w:ind w:left="-567"/>
        <w:jc w:val="left"/>
        <w:rPr>
          <w:rFonts w:asciiTheme="minorHAnsi" w:hAnsiTheme="minorHAnsi" w:cstheme="minorHAnsi"/>
        </w:rPr>
      </w:pPr>
      <w:r>
        <w:rPr>
          <w:rFonts w:asciiTheme="majorHAnsi" w:hAnsiTheme="majorHAnsi" w:cstheme="minorHAnsi"/>
          <w:noProof/>
          <w:sz w:val="23"/>
          <w:szCs w:val="23"/>
        </w:rPr>
        <w:drawing>
          <wp:inline distT="0" distB="0" distL="0" distR="0" wp14:anchorId="66CE9EE3" wp14:editId="119FD98D">
            <wp:extent cx="6118750" cy="1089660"/>
            <wp:effectExtent l="0" t="0" r="0" b="0"/>
            <wp:doc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στη φωτογραφία παρουσιάζεται το λογότυπο της Ευρωπαϊκής Ένωσης/Ευρωπαϊκό Κοινωνικό Ταμεία, το λογότυπο του Επιχειρησιακού Προγράμματος Πελοποννήσου και το λογότυπο του ΕΣΠΑ 2014-2020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001" cy="10954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5034C" w:rsidRPr="008D1284" w:rsidSect="001F61C5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40" w:right="1800" w:bottom="1440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AA93" w14:textId="77777777" w:rsidR="000F6B0D" w:rsidRDefault="000F6B0D" w:rsidP="00A5663B">
      <w:pPr>
        <w:spacing w:after="0" w:line="240" w:lineRule="auto"/>
      </w:pPr>
      <w:r>
        <w:separator/>
      </w:r>
    </w:p>
    <w:p w14:paraId="17F9A44B" w14:textId="77777777" w:rsidR="000F6B0D" w:rsidRDefault="000F6B0D"/>
  </w:endnote>
  <w:endnote w:type="continuationSeparator" w:id="0">
    <w:p w14:paraId="7F764905" w14:textId="77777777" w:rsidR="000F6B0D" w:rsidRDefault="000F6B0D" w:rsidP="00A5663B">
      <w:pPr>
        <w:spacing w:after="0" w:line="240" w:lineRule="auto"/>
      </w:pPr>
      <w:r>
        <w:continuationSeparator/>
      </w:r>
    </w:p>
    <w:p w14:paraId="77DC3EA6" w14:textId="77777777" w:rsidR="000F6B0D" w:rsidRDefault="000F6B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94664640"/>
      <w:lock w:val="sdtContentLocked"/>
      <w:group/>
    </w:sdtPr>
    <w:sdtEndPr>
      <w:rPr>
        <w:rFonts w:ascii="Arial Narrow" w:hAnsi="Arial Narrow"/>
        <w:color w:val="000000"/>
      </w:rPr>
    </w:sdtEndPr>
    <w:sdtContent>
      <w:p w14:paraId="4F051FD8" w14:textId="77777777" w:rsidR="000D67F4" w:rsidRDefault="000D67F4" w:rsidP="00A65947">
        <w:pPr>
          <w:pStyle w:val="a5"/>
          <w:spacing w:before="240"/>
          <w:rPr>
            <w:rFonts w:asciiTheme="minorHAnsi" w:hAnsiTheme="minorHAnsi"/>
            <w:color w:val="auto"/>
          </w:rPr>
        </w:pPr>
      </w:p>
      <w:p w14:paraId="12A386C6" w14:textId="77777777" w:rsidR="000D67F4" w:rsidRPr="001F61C5" w:rsidRDefault="000D67F4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14:paraId="26762396" w14:textId="49261BBB" w:rsidR="0076008A" w:rsidRDefault="00D45D1F" w:rsidP="00A65947">
        <w:pPr>
          <w:pStyle w:val="a6"/>
          <w:spacing w:before="480"/>
          <w:ind w:left="-1797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1064893"/>
      <w:lock w:val="sdtContentLocked"/>
      <w:group/>
    </w:sdtPr>
    <w:sdtEndPr/>
    <w:sdtContent>
      <w:p w14:paraId="51131DD3" w14:textId="77777777" w:rsidR="00FE6402" w:rsidRDefault="00A65947" w:rsidP="00FE6402">
        <w:pPr>
          <w:pStyle w:val="a6"/>
          <w:ind w:left="-1797"/>
        </w:pPr>
        <w:r>
          <w:rPr>
            <w:noProof/>
          </w:rPr>
          <w:drawing>
            <wp:inline distT="0" distB="0" distL="0" distR="0" wp14:anchorId="1333014C" wp14:editId="26C577FC">
              <wp:extent cx="7558071" cy="1104900"/>
              <wp:effectExtent l="0" t="0" r="5080" b="0"/>
              <wp:docPr id="6" name="Εικόνα 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20B9" w14:textId="77777777" w:rsidR="000F6B0D" w:rsidRDefault="000F6B0D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49882376" w14:textId="77777777" w:rsidR="000F6B0D" w:rsidRDefault="000F6B0D"/>
  </w:footnote>
  <w:footnote w:type="continuationSeparator" w:id="0">
    <w:p w14:paraId="58327409" w14:textId="77777777" w:rsidR="000F6B0D" w:rsidRDefault="000F6B0D" w:rsidP="00A5663B">
      <w:pPr>
        <w:spacing w:after="0" w:line="240" w:lineRule="auto"/>
      </w:pPr>
      <w:r>
        <w:continuationSeparator/>
      </w:r>
    </w:p>
    <w:p w14:paraId="229A70A9" w14:textId="77777777" w:rsidR="000F6B0D" w:rsidRDefault="000F6B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6359849"/>
      <w:lock w:val="sdtContentLocked"/>
      <w:group/>
    </w:sdtPr>
    <w:sdtEndPr/>
    <w:sdtContent>
      <w:p w14:paraId="1C684979" w14:textId="77777777" w:rsidR="0076008A" w:rsidRPr="00A65947" w:rsidRDefault="00A65947" w:rsidP="00A65947">
        <w:pPr>
          <w:pStyle w:val="a5"/>
          <w:ind w:left="-1800"/>
          <w:divId w:val="1478960766"/>
        </w:pPr>
        <w:r>
          <w:rPr>
            <w:noProof/>
          </w:rPr>
          <w:drawing>
            <wp:inline distT="0" distB="0" distL="0" distR="0" wp14:anchorId="15E2502E" wp14:editId="262AA6FD">
              <wp:extent cx="7553325" cy="1438642"/>
              <wp:effectExtent l="0" t="0" r="0" b="9525"/>
              <wp:docPr id="5" name="Εικόνα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age2-Top-RGB-High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05941" cy="14486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-511686384"/>
      <w:lock w:val="sdtContentLocked"/>
      <w:group/>
    </w:sdtPr>
    <w:sdtEndPr/>
    <w:sdtContent>
      <w:p w14:paraId="3A6D4B2B" w14:textId="77777777" w:rsidR="00FE6402" w:rsidRPr="00FE6402" w:rsidRDefault="00281818" w:rsidP="00FE6402">
        <w:pPr>
          <w:pStyle w:val="a5"/>
          <w:ind w:left="-1800"/>
          <w:rPr>
            <w:lang w:val="en-US"/>
          </w:rPr>
        </w:pPr>
        <w:r>
          <w:rPr>
            <w:noProof/>
            <w:lang w:val="en-US"/>
          </w:rPr>
          <w:drawing>
            <wp:inline distT="0" distB="0" distL="0" distR="0" wp14:anchorId="4D550D2E" wp14:editId="52E76C4F">
              <wp:extent cx="7559675" cy="1439851"/>
              <wp:effectExtent l="0" t="0" r="3175" b="8255"/>
              <wp:docPr id="3" name="Εικόνα 3" descr="Λογότυπο - Logo&#10;&#10;Εθνική Συνομοσπονδία Ατόμων με Αναπηρία (ΕΣΑμεΑ)&#10;National Confederation of Disabled People (NCDP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age1-Top-RGB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11864" cy="144979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3BD"/>
    <w:multiLevelType w:val="hybridMultilevel"/>
    <w:tmpl w:val="28B8A556"/>
    <w:lvl w:ilvl="0" w:tplc="6C660E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06B73"/>
    <w:multiLevelType w:val="hybridMultilevel"/>
    <w:tmpl w:val="DD686AE2"/>
    <w:lvl w:ilvl="0" w:tplc="5C14CF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B0717"/>
    <w:multiLevelType w:val="multilevel"/>
    <w:tmpl w:val="6BEE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5" w15:restartNumberingAfterBreak="0">
    <w:nsid w:val="25C81405"/>
    <w:multiLevelType w:val="hybridMultilevel"/>
    <w:tmpl w:val="FE966F38"/>
    <w:lvl w:ilvl="0" w:tplc="31AC1D1C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B065E0"/>
    <w:multiLevelType w:val="hybridMultilevel"/>
    <w:tmpl w:val="F87A16A0"/>
    <w:lvl w:ilvl="0" w:tplc="6840F78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1575C"/>
    <w:multiLevelType w:val="multilevel"/>
    <w:tmpl w:val="6380C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20160E8"/>
    <w:multiLevelType w:val="hybridMultilevel"/>
    <w:tmpl w:val="100ACA58"/>
    <w:lvl w:ilvl="0" w:tplc="3F2E354C">
      <w:start w:val="4"/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922A50"/>
    <w:multiLevelType w:val="hybridMultilevel"/>
    <w:tmpl w:val="4DDED566"/>
    <w:lvl w:ilvl="0" w:tplc="6D6088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7DF3"/>
    <w:multiLevelType w:val="hybridMultilevel"/>
    <w:tmpl w:val="0DCE047E"/>
    <w:lvl w:ilvl="0" w:tplc="06D8C9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803E30"/>
    <w:multiLevelType w:val="hybridMultilevel"/>
    <w:tmpl w:val="86D898D4"/>
    <w:lvl w:ilvl="0" w:tplc="EC5E5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650DC"/>
    <w:multiLevelType w:val="hybridMultilevel"/>
    <w:tmpl w:val="6C626216"/>
    <w:lvl w:ilvl="0" w:tplc="C1D48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71240"/>
    <w:multiLevelType w:val="hybridMultilevel"/>
    <w:tmpl w:val="0ABC194C"/>
    <w:lvl w:ilvl="0" w:tplc="A25AED44">
      <w:numFmt w:val="bullet"/>
      <w:lvlText w:val="-"/>
      <w:lvlJc w:val="left"/>
      <w:pPr>
        <w:ind w:left="720" w:hanging="360"/>
      </w:pPr>
      <w:rPr>
        <w:rFonts w:ascii="Cambria" w:eastAsia="Times New Roman" w:hAnsi="Cambria" w:cstheme="minorHAnsi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A4D84"/>
    <w:multiLevelType w:val="multilevel"/>
    <w:tmpl w:val="E77C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B20E10"/>
    <w:multiLevelType w:val="multilevel"/>
    <w:tmpl w:val="404E6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759135843">
    <w:abstractNumId w:val="19"/>
  </w:num>
  <w:num w:numId="2" w16cid:durableId="1560172155">
    <w:abstractNumId w:val="19"/>
  </w:num>
  <w:num w:numId="3" w16cid:durableId="935213614">
    <w:abstractNumId w:val="19"/>
  </w:num>
  <w:num w:numId="4" w16cid:durableId="1267272341">
    <w:abstractNumId w:val="19"/>
  </w:num>
  <w:num w:numId="5" w16cid:durableId="154273607">
    <w:abstractNumId w:val="19"/>
  </w:num>
  <w:num w:numId="6" w16cid:durableId="1534155113">
    <w:abstractNumId w:val="19"/>
  </w:num>
  <w:num w:numId="7" w16cid:durableId="1203206951">
    <w:abstractNumId w:val="19"/>
  </w:num>
  <w:num w:numId="8" w16cid:durableId="1936210895">
    <w:abstractNumId w:val="19"/>
  </w:num>
  <w:num w:numId="9" w16cid:durableId="164251137">
    <w:abstractNumId w:val="19"/>
  </w:num>
  <w:num w:numId="10" w16cid:durableId="1751385773">
    <w:abstractNumId w:val="16"/>
  </w:num>
  <w:num w:numId="11" w16cid:durableId="276373266">
    <w:abstractNumId w:val="15"/>
  </w:num>
  <w:num w:numId="12" w16cid:durableId="762071242">
    <w:abstractNumId w:val="6"/>
  </w:num>
  <w:num w:numId="13" w16cid:durableId="766266529">
    <w:abstractNumId w:val="4"/>
  </w:num>
  <w:num w:numId="14" w16cid:durableId="935943073">
    <w:abstractNumId w:val="1"/>
  </w:num>
  <w:num w:numId="15" w16cid:durableId="205027830">
    <w:abstractNumId w:val="18"/>
  </w:num>
  <w:num w:numId="16" w16cid:durableId="1181819678">
    <w:abstractNumId w:val="17"/>
  </w:num>
  <w:num w:numId="17" w16cid:durableId="89014111">
    <w:abstractNumId w:val="3"/>
  </w:num>
  <w:num w:numId="18" w16cid:durableId="1388989292">
    <w:abstractNumId w:val="7"/>
  </w:num>
  <w:num w:numId="19" w16cid:durableId="431895336">
    <w:abstractNumId w:val="14"/>
  </w:num>
  <w:num w:numId="20" w16cid:durableId="394664662">
    <w:abstractNumId w:val="10"/>
  </w:num>
  <w:num w:numId="21" w16cid:durableId="571820251">
    <w:abstractNumId w:val="2"/>
  </w:num>
  <w:num w:numId="22" w16cid:durableId="1476142855">
    <w:abstractNumId w:val="11"/>
  </w:num>
  <w:num w:numId="23" w16cid:durableId="270557099">
    <w:abstractNumId w:val="8"/>
  </w:num>
  <w:num w:numId="24" w16cid:durableId="503937078">
    <w:abstractNumId w:val="12"/>
  </w:num>
  <w:num w:numId="25" w16cid:durableId="334236138">
    <w:abstractNumId w:val="5"/>
  </w:num>
  <w:num w:numId="26" w16cid:durableId="1262103004">
    <w:abstractNumId w:val="9"/>
  </w:num>
  <w:num w:numId="27" w16cid:durableId="1931355427">
    <w:abstractNumId w:val="13"/>
  </w:num>
  <w:num w:numId="28" w16cid:durableId="734354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34C"/>
    <w:rsid w:val="0000693D"/>
    <w:rsid w:val="00011187"/>
    <w:rsid w:val="000145EC"/>
    <w:rsid w:val="00016434"/>
    <w:rsid w:val="000224C1"/>
    <w:rsid w:val="000319B3"/>
    <w:rsid w:val="0003631E"/>
    <w:rsid w:val="0008214A"/>
    <w:rsid w:val="000864B5"/>
    <w:rsid w:val="00091240"/>
    <w:rsid w:val="000A3D9D"/>
    <w:rsid w:val="000A5463"/>
    <w:rsid w:val="000C099E"/>
    <w:rsid w:val="000C14DF"/>
    <w:rsid w:val="000C57FA"/>
    <w:rsid w:val="000C602B"/>
    <w:rsid w:val="000C7165"/>
    <w:rsid w:val="000D34E2"/>
    <w:rsid w:val="000D3D70"/>
    <w:rsid w:val="000D3F0B"/>
    <w:rsid w:val="000D5A66"/>
    <w:rsid w:val="000D67F4"/>
    <w:rsid w:val="000E2BB8"/>
    <w:rsid w:val="000E30A0"/>
    <w:rsid w:val="000E44E8"/>
    <w:rsid w:val="000E5DCE"/>
    <w:rsid w:val="000F237D"/>
    <w:rsid w:val="000F4280"/>
    <w:rsid w:val="000F54CF"/>
    <w:rsid w:val="000F6B0D"/>
    <w:rsid w:val="00104127"/>
    <w:rsid w:val="00104FD0"/>
    <w:rsid w:val="0011019E"/>
    <w:rsid w:val="00131D94"/>
    <w:rsid w:val="001321CA"/>
    <w:rsid w:val="00135D0A"/>
    <w:rsid w:val="0015087F"/>
    <w:rsid w:val="0016039E"/>
    <w:rsid w:val="00162CAE"/>
    <w:rsid w:val="00170342"/>
    <w:rsid w:val="001911A4"/>
    <w:rsid w:val="001A064F"/>
    <w:rsid w:val="001A5AF0"/>
    <w:rsid w:val="001A62AD"/>
    <w:rsid w:val="001A67BA"/>
    <w:rsid w:val="001B3428"/>
    <w:rsid w:val="001B7832"/>
    <w:rsid w:val="001E439E"/>
    <w:rsid w:val="001F1161"/>
    <w:rsid w:val="001F5E79"/>
    <w:rsid w:val="001F61C5"/>
    <w:rsid w:val="002058AF"/>
    <w:rsid w:val="00213ABF"/>
    <w:rsid w:val="0022212B"/>
    <w:rsid w:val="002251AF"/>
    <w:rsid w:val="00236A27"/>
    <w:rsid w:val="00246F3D"/>
    <w:rsid w:val="0025034C"/>
    <w:rsid w:val="00255DD0"/>
    <w:rsid w:val="002570E4"/>
    <w:rsid w:val="00264E1B"/>
    <w:rsid w:val="0026597B"/>
    <w:rsid w:val="00275346"/>
    <w:rsid w:val="0027672E"/>
    <w:rsid w:val="00281818"/>
    <w:rsid w:val="0029100F"/>
    <w:rsid w:val="002B271F"/>
    <w:rsid w:val="002B43D6"/>
    <w:rsid w:val="002B7CE8"/>
    <w:rsid w:val="002C217A"/>
    <w:rsid w:val="002C4134"/>
    <w:rsid w:val="002D0AB7"/>
    <w:rsid w:val="002D1046"/>
    <w:rsid w:val="002D285F"/>
    <w:rsid w:val="00301E00"/>
    <w:rsid w:val="00306593"/>
    <w:rsid w:val="003071D9"/>
    <w:rsid w:val="00322A0B"/>
    <w:rsid w:val="00326F43"/>
    <w:rsid w:val="00330C23"/>
    <w:rsid w:val="003336F9"/>
    <w:rsid w:val="00337205"/>
    <w:rsid w:val="0034662F"/>
    <w:rsid w:val="00361404"/>
    <w:rsid w:val="00371AFA"/>
    <w:rsid w:val="00374074"/>
    <w:rsid w:val="003956F9"/>
    <w:rsid w:val="003A3CB3"/>
    <w:rsid w:val="003A4EA9"/>
    <w:rsid w:val="003A5EA3"/>
    <w:rsid w:val="003A739E"/>
    <w:rsid w:val="003B245B"/>
    <w:rsid w:val="003B3E78"/>
    <w:rsid w:val="003B6AC5"/>
    <w:rsid w:val="003D4D14"/>
    <w:rsid w:val="003D73D0"/>
    <w:rsid w:val="003E261C"/>
    <w:rsid w:val="003E38C4"/>
    <w:rsid w:val="003E7358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355A3"/>
    <w:rsid w:val="004443A9"/>
    <w:rsid w:val="004446CA"/>
    <w:rsid w:val="00453184"/>
    <w:rsid w:val="00472CFE"/>
    <w:rsid w:val="00483ACE"/>
    <w:rsid w:val="00485F18"/>
    <w:rsid w:val="00486A3F"/>
    <w:rsid w:val="0049240D"/>
    <w:rsid w:val="00496277"/>
    <w:rsid w:val="004A2EF2"/>
    <w:rsid w:val="004A6201"/>
    <w:rsid w:val="004D0BE2"/>
    <w:rsid w:val="004D53FF"/>
    <w:rsid w:val="004D5A2F"/>
    <w:rsid w:val="00501973"/>
    <w:rsid w:val="00507424"/>
    <w:rsid w:val="005077D6"/>
    <w:rsid w:val="00517354"/>
    <w:rsid w:val="0052064A"/>
    <w:rsid w:val="00523EAA"/>
    <w:rsid w:val="0053630D"/>
    <w:rsid w:val="00540ED2"/>
    <w:rsid w:val="005455CA"/>
    <w:rsid w:val="00547D78"/>
    <w:rsid w:val="0055066F"/>
    <w:rsid w:val="00573B0A"/>
    <w:rsid w:val="00575CA0"/>
    <w:rsid w:val="005801AB"/>
    <w:rsid w:val="0058273F"/>
    <w:rsid w:val="00583700"/>
    <w:rsid w:val="00584C89"/>
    <w:rsid w:val="00591ED7"/>
    <w:rsid w:val="005956CD"/>
    <w:rsid w:val="005A03A1"/>
    <w:rsid w:val="005B00C5"/>
    <w:rsid w:val="005B1E11"/>
    <w:rsid w:val="005B6534"/>
    <w:rsid w:val="005B661B"/>
    <w:rsid w:val="005C06B9"/>
    <w:rsid w:val="005C117D"/>
    <w:rsid w:val="005C5A0B"/>
    <w:rsid w:val="005D05EE"/>
    <w:rsid w:val="005D2B1C"/>
    <w:rsid w:val="005D30F3"/>
    <w:rsid w:val="005D44A7"/>
    <w:rsid w:val="005D6F02"/>
    <w:rsid w:val="005E1772"/>
    <w:rsid w:val="005E68CB"/>
    <w:rsid w:val="005F1A2C"/>
    <w:rsid w:val="005F5A54"/>
    <w:rsid w:val="00610A7E"/>
    <w:rsid w:val="00612214"/>
    <w:rsid w:val="006142E3"/>
    <w:rsid w:val="00617AC0"/>
    <w:rsid w:val="00642AA7"/>
    <w:rsid w:val="0064412C"/>
    <w:rsid w:val="00647299"/>
    <w:rsid w:val="00651638"/>
    <w:rsid w:val="00651CD5"/>
    <w:rsid w:val="006604D1"/>
    <w:rsid w:val="0066741D"/>
    <w:rsid w:val="00680579"/>
    <w:rsid w:val="006A52F5"/>
    <w:rsid w:val="006A683B"/>
    <w:rsid w:val="006A785A"/>
    <w:rsid w:val="006D0554"/>
    <w:rsid w:val="006D144C"/>
    <w:rsid w:val="006E692F"/>
    <w:rsid w:val="006E6B93"/>
    <w:rsid w:val="006F050F"/>
    <w:rsid w:val="006F68D0"/>
    <w:rsid w:val="00704172"/>
    <w:rsid w:val="00710285"/>
    <w:rsid w:val="0072145A"/>
    <w:rsid w:val="00724C47"/>
    <w:rsid w:val="00732EB9"/>
    <w:rsid w:val="0074607E"/>
    <w:rsid w:val="00752538"/>
    <w:rsid w:val="00754C30"/>
    <w:rsid w:val="0076008A"/>
    <w:rsid w:val="00763FCD"/>
    <w:rsid w:val="00767D09"/>
    <w:rsid w:val="0077016C"/>
    <w:rsid w:val="00777F71"/>
    <w:rsid w:val="007A781F"/>
    <w:rsid w:val="007B1952"/>
    <w:rsid w:val="007E20BD"/>
    <w:rsid w:val="007E66D9"/>
    <w:rsid w:val="007F2F83"/>
    <w:rsid w:val="007F4D67"/>
    <w:rsid w:val="007F7DF9"/>
    <w:rsid w:val="0080300C"/>
    <w:rsid w:val="0080787B"/>
    <w:rsid w:val="008104A7"/>
    <w:rsid w:val="008106E0"/>
    <w:rsid w:val="00811A9B"/>
    <w:rsid w:val="008202D7"/>
    <w:rsid w:val="008321C9"/>
    <w:rsid w:val="00837E3B"/>
    <w:rsid w:val="00842387"/>
    <w:rsid w:val="00842A00"/>
    <w:rsid w:val="00857467"/>
    <w:rsid w:val="00863A5E"/>
    <w:rsid w:val="00872C17"/>
    <w:rsid w:val="00876B17"/>
    <w:rsid w:val="00880266"/>
    <w:rsid w:val="00884D68"/>
    <w:rsid w:val="00886205"/>
    <w:rsid w:val="00890E52"/>
    <w:rsid w:val="008960BB"/>
    <w:rsid w:val="008A26A3"/>
    <w:rsid w:val="008A421B"/>
    <w:rsid w:val="008A522A"/>
    <w:rsid w:val="008B3278"/>
    <w:rsid w:val="008B4469"/>
    <w:rsid w:val="008B5B34"/>
    <w:rsid w:val="008B699F"/>
    <w:rsid w:val="008C1B74"/>
    <w:rsid w:val="008C6D8F"/>
    <w:rsid w:val="008D0C67"/>
    <w:rsid w:val="008D1284"/>
    <w:rsid w:val="008F4A49"/>
    <w:rsid w:val="00906FB5"/>
    <w:rsid w:val="00907B96"/>
    <w:rsid w:val="00911E05"/>
    <w:rsid w:val="009324B1"/>
    <w:rsid w:val="00936BAC"/>
    <w:rsid w:val="009503E0"/>
    <w:rsid w:val="00953909"/>
    <w:rsid w:val="00971B49"/>
    <w:rsid w:val="00972E62"/>
    <w:rsid w:val="00980425"/>
    <w:rsid w:val="009945CA"/>
    <w:rsid w:val="00995C38"/>
    <w:rsid w:val="009A2E81"/>
    <w:rsid w:val="009A4192"/>
    <w:rsid w:val="009B0663"/>
    <w:rsid w:val="009B3183"/>
    <w:rsid w:val="009C06F7"/>
    <w:rsid w:val="009C4D45"/>
    <w:rsid w:val="009D701B"/>
    <w:rsid w:val="009E6773"/>
    <w:rsid w:val="00A04D49"/>
    <w:rsid w:val="00A0512E"/>
    <w:rsid w:val="00A10A88"/>
    <w:rsid w:val="00A12240"/>
    <w:rsid w:val="00A151B3"/>
    <w:rsid w:val="00A24A4D"/>
    <w:rsid w:val="00A32253"/>
    <w:rsid w:val="00A35350"/>
    <w:rsid w:val="00A424F5"/>
    <w:rsid w:val="00A52F64"/>
    <w:rsid w:val="00A5663B"/>
    <w:rsid w:val="00A65947"/>
    <w:rsid w:val="00A66F36"/>
    <w:rsid w:val="00A8235C"/>
    <w:rsid w:val="00A85336"/>
    <w:rsid w:val="00A862B1"/>
    <w:rsid w:val="00A90B3F"/>
    <w:rsid w:val="00A95FBA"/>
    <w:rsid w:val="00AA7FE9"/>
    <w:rsid w:val="00AB2576"/>
    <w:rsid w:val="00AB2F5F"/>
    <w:rsid w:val="00AC0D27"/>
    <w:rsid w:val="00AC766E"/>
    <w:rsid w:val="00AD13AB"/>
    <w:rsid w:val="00AF66C4"/>
    <w:rsid w:val="00AF7CE6"/>
    <w:rsid w:val="00AF7DE7"/>
    <w:rsid w:val="00B01AB1"/>
    <w:rsid w:val="00B10E02"/>
    <w:rsid w:val="00B114F8"/>
    <w:rsid w:val="00B14597"/>
    <w:rsid w:val="00B24CE3"/>
    <w:rsid w:val="00B24F28"/>
    <w:rsid w:val="00B25CDE"/>
    <w:rsid w:val="00B30846"/>
    <w:rsid w:val="00B343FA"/>
    <w:rsid w:val="00B402C7"/>
    <w:rsid w:val="00B42332"/>
    <w:rsid w:val="00B73A9A"/>
    <w:rsid w:val="00B759CE"/>
    <w:rsid w:val="00B76871"/>
    <w:rsid w:val="00B8021C"/>
    <w:rsid w:val="00B91882"/>
    <w:rsid w:val="00B926D1"/>
    <w:rsid w:val="00B92A91"/>
    <w:rsid w:val="00B977C3"/>
    <w:rsid w:val="00BD105C"/>
    <w:rsid w:val="00BD13A4"/>
    <w:rsid w:val="00BE04D8"/>
    <w:rsid w:val="00BE3A00"/>
    <w:rsid w:val="00BE52FC"/>
    <w:rsid w:val="00BE6103"/>
    <w:rsid w:val="00BF7928"/>
    <w:rsid w:val="00C0166C"/>
    <w:rsid w:val="00C04B0C"/>
    <w:rsid w:val="00C13744"/>
    <w:rsid w:val="00C1624F"/>
    <w:rsid w:val="00C2350C"/>
    <w:rsid w:val="00C243A1"/>
    <w:rsid w:val="00C32FBB"/>
    <w:rsid w:val="00C4531F"/>
    <w:rsid w:val="00C4571F"/>
    <w:rsid w:val="00C46534"/>
    <w:rsid w:val="00C55583"/>
    <w:rsid w:val="00C65B83"/>
    <w:rsid w:val="00C6720A"/>
    <w:rsid w:val="00C77B73"/>
    <w:rsid w:val="00C80445"/>
    <w:rsid w:val="00C83F4F"/>
    <w:rsid w:val="00C864D7"/>
    <w:rsid w:val="00C90057"/>
    <w:rsid w:val="00C944F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40B8"/>
    <w:rsid w:val="00CE5FF4"/>
    <w:rsid w:val="00CF0E8A"/>
    <w:rsid w:val="00CF1D45"/>
    <w:rsid w:val="00D00AC1"/>
    <w:rsid w:val="00D01C51"/>
    <w:rsid w:val="00D11B9D"/>
    <w:rsid w:val="00D14800"/>
    <w:rsid w:val="00D20069"/>
    <w:rsid w:val="00D26CD3"/>
    <w:rsid w:val="00D31996"/>
    <w:rsid w:val="00D35A4C"/>
    <w:rsid w:val="00D4303F"/>
    <w:rsid w:val="00D43376"/>
    <w:rsid w:val="00D4455A"/>
    <w:rsid w:val="00D45D1F"/>
    <w:rsid w:val="00D5405D"/>
    <w:rsid w:val="00D7519B"/>
    <w:rsid w:val="00D76A89"/>
    <w:rsid w:val="00D944C2"/>
    <w:rsid w:val="00DA0B8B"/>
    <w:rsid w:val="00DA5411"/>
    <w:rsid w:val="00DA6B48"/>
    <w:rsid w:val="00DB2FC8"/>
    <w:rsid w:val="00DC2DA0"/>
    <w:rsid w:val="00DC427D"/>
    <w:rsid w:val="00DC64B0"/>
    <w:rsid w:val="00DD1D03"/>
    <w:rsid w:val="00DD4595"/>
    <w:rsid w:val="00DD7797"/>
    <w:rsid w:val="00DE2AF6"/>
    <w:rsid w:val="00DE3DAF"/>
    <w:rsid w:val="00DE5CD7"/>
    <w:rsid w:val="00DE62F3"/>
    <w:rsid w:val="00DF27F7"/>
    <w:rsid w:val="00E018A8"/>
    <w:rsid w:val="00E02A8A"/>
    <w:rsid w:val="00E04098"/>
    <w:rsid w:val="00E06F89"/>
    <w:rsid w:val="00E16B7C"/>
    <w:rsid w:val="00E206BA"/>
    <w:rsid w:val="00E22772"/>
    <w:rsid w:val="00E357D4"/>
    <w:rsid w:val="00E40395"/>
    <w:rsid w:val="00E429AD"/>
    <w:rsid w:val="00E4707E"/>
    <w:rsid w:val="00E47EDE"/>
    <w:rsid w:val="00E50FDF"/>
    <w:rsid w:val="00E55813"/>
    <w:rsid w:val="00E56B63"/>
    <w:rsid w:val="00E70687"/>
    <w:rsid w:val="00E72589"/>
    <w:rsid w:val="00E73B8D"/>
    <w:rsid w:val="00E76720"/>
    <w:rsid w:val="00E776F1"/>
    <w:rsid w:val="00E81D70"/>
    <w:rsid w:val="00E8494D"/>
    <w:rsid w:val="00E922F5"/>
    <w:rsid w:val="00E9293A"/>
    <w:rsid w:val="00ED49B1"/>
    <w:rsid w:val="00EE0D1B"/>
    <w:rsid w:val="00EE0F94"/>
    <w:rsid w:val="00EE6171"/>
    <w:rsid w:val="00EE65BD"/>
    <w:rsid w:val="00EF537D"/>
    <w:rsid w:val="00EF66B1"/>
    <w:rsid w:val="00F02B8E"/>
    <w:rsid w:val="00F071B9"/>
    <w:rsid w:val="00F13F98"/>
    <w:rsid w:val="00F14369"/>
    <w:rsid w:val="00F1681C"/>
    <w:rsid w:val="00F17D8A"/>
    <w:rsid w:val="00F21A91"/>
    <w:rsid w:val="00F21B29"/>
    <w:rsid w:val="00F239E9"/>
    <w:rsid w:val="00F25699"/>
    <w:rsid w:val="00F42CC8"/>
    <w:rsid w:val="00F632AD"/>
    <w:rsid w:val="00F64D51"/>
    <w:rsid w:val="00F66B6D"/>
    <w:rsid w:val="00F736BA"/>
    <w:rsid w:val="00F73D6C"/>
    <w:rsid w:val="00F80939"/>
    <w:rsid w:val="00F84821"/>
    <w:rsid w:val="00F851A5"/>
    <w:rsid w:val="00F95A39"/>
    <w:rsid w:val="00F970E0"/>
    <w:rsid w:val="00F97D08"/>
    <w:rsid w:val="00FA015E"/>
    <w:rsid w:val="00FA1B8F"/>
    <w:rsid w:val="00FA55E7"/>
    <w:rsid w:val="00FA56A0"/>
    <w:rsid w:val="00FB5221"/>
    <w:rsid w:val="00FC61EC"/>
    <w:rsid w:val="00FD6103"/>
    <w:rsid w:val="00FE6402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487275"/>
  <w15:docId w15:val="{88A342A5-296B-48DA-9ACA-A1822BD6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uiPriority w:val="22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paragraph" w:styleId="Web">
    <w:name w:val="Normal (Web)"/>
    <w:basedOn w:val="a0"/>
    <w:uiPriority w:val="99"/>
    <w:semiHidden/>
    <w:unhideWhenUsed/>
    <w:rsid w:val="0025034C"/>
    <w:pPr>
      <w:spacing w:before="100" w:beforeAutospacing="1" w:after="225" w:line="240" w:lineRule="auto"/>
      <w:jc w:val="left"/>
    </w:pPr>
    <w:rPr>
      <w:rFonts w:ascii="Times New Roman" w:hAnsi="Times New Roman"/>
      <w:color w:val="auto"/>
      <w:sz w:val="23"/>
      <w:szCs w:val="23"/>
      <w:lang w:eastAsia="el-GR"/>
    </w:rPr>
  </w:style>
  <w:style w:type="table" w:styleId="af7">
    <w:name w:val="Table Grid"/>
    <w:basedOn w:val="a2"/>
    <w:uiPriority w:val="59"/>
    <w:rsid w:val="00E7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0D3F0B"/>
    <w:rPr>
      <w:rFonts w:ascii="Arial Narrow" w:hAnsi="Arial Narrow"/>
      <w:color w:val="000000"/>
      <w:sz w:val="22"/>
      <w:szCs w:val="22"/>
    </w:rPr>
  </w:style>
  <w:style w:type="character" w:styleId="af9">
    <w:name w:val="footnote reference"/>
    <w:uiPriority w:val="99"/>
    <w:semiHidden/>
    <w:rsid w:val="00485F18"/>
    <w:rPr>
      <w:vertAlign w:val="superscript"/>
    </w:rPr>
  </w:style>
  <w:style w:type="paragraph" w:styleId="afa">
    <w:name w:val="footnote text"/>
    <w:basedOn w:val="a0"/>
    <w:link w:val="Charb"/>
    <w:uiPriority w:val="99"/>
    <w:semiHidden/>
    <w:unhideWhenUsed/>
    <w:rsid w:val="00485F18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val="en-US"/>
    </w:rPr>
  </w:style>
  <w:style w:type="character" w:customStyle="1" w:styleId="Charb">
    <w:name w:val="Κείμενο υποσημείωσης Char"/>
    <w:basedOn w:val="a1"/>
    <w:link w:val="afa"/>
    <w:uiPriority w:val="99"/>
    <w:semiHidden/>
    <w:rsid w:val="00485F18"/>
    <w:rPr>
      <w:rFonts w:asciiTheme="minorHAnsi" w:eastAsiaTheme="minorHAnsi" w:hAnsiTheme="minorHAnsi" w:cstheme="minorBidi"/>
      <w:lang w:val="en-US"/>
    </w:rPr>
  </w:style>
  <w:style w:type="character" w:styleId="afb">
    <w:name w:val="annotation reference"/>
    <w:basedOn w:val="a1"/>
    <w:uiPriority w:val="99"/>
    <w:semiHidden/>
    <w:unhideWhenUsed/>
    <w:rsid w:val="00485F18"/>
    <w:rPr>
      <w:sz w:val="16"/>
      <w:szCs w:val="16"/>
    </w:rPr>
  </w:style>
  <w:style w:type="paragraph" w:styleId="afc">
    <w:name w:val="annotation text"/>
    <w:basedOn w:val="a0"/>
    <w:link w:val="Charc"/>
    <w:uiPriority w:val="99"/>
    <w:unhideWhenUsed/>
    <w:rsid w:val="00485F18"/>
    <w:pPr>
      <w:spacing w:line="240" w:lineRule="auto"/>
    </w:pPr>
    <w:rPr>
      <w:sz w:val="20"/>
      <w:szCs w:val="20"/>
    </w:rPr>
  </w:style>
  <w:style w:type="character" w:customStyle="1" w:styleId="Charc">
    <w:name w:val="Κείμενο σχολίου Char"/>
    <w:basedOn w:val="a1"/>
    <w:link w:val="afc"/>
    <w:uiPriority w:val="99"/>
    <w:rsid w:val="00485F18"/>
    <w:rPr>
      <w:rFonts w:ascii="Arial Narrow" w:hAnsi="Arial Narrow"/>
      <w:color w:val="000000"/>
    </w:rPr>
  </w:style>
  <w:style w:type="paragraph" w:styleId="afd">
    <w:name w:val="annotation subject"/>
    <w:basedOn w:val="afc"/>
    <w:next w:val="afc"/>
    <w:link w:val="Chard"/>
    <w:uiPriority w:val="99"/>
    <w:semiHidden/>
    <w:unhideWhenUsed/>
    <w:rsid w:val="00485F18"/>
    <w:rPr>
      <w:b/>
      <w:bCs/>
    </w:rPr>
  </w:style>
  <w:style w:type="character" w:customStyle="1" w:styleId="Chard">
    <w:name w:val="Θέμα σχολίου Char"/>
    <w:basedOn w:val="Charc"/>
    <w:link w:val="afd"/>
    <w:uiPriority w:val="99"/>
    <w:semiHidden/>
    <w:rsid w:val="00485F18"/>
    <w:rPr>
      <w:rFonts w:ascii="Arial Narrow" w:hAnsi="Arial Narrow"/>
      <w:b/>
      <w:bCs/>
      <w:color w:val="000000"/>
    </w:rPr>
  </w:style>
  <w:style w:type="character" w:customStyle="1" w:styleId="w8qarf">
    <w:name w:val="w8qarf"/>
    <w:basedOn w:val="a1"/>
    <w:rsid w:val="00777F71"/>
  </w:style>
  <w:style w:type="character" w:customStyle="1" w:styleId="lrzxr">
    <w:name w:val="lrzxr"/>
    <w:basedOn w:val="a1"/>
    <w:rsid w:val="00777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35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86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3&#951;%20&#916;&#949;&#954;%20+%20&#916;&#942;&#956;&#959;&#953;\&#919;&#924;&#917;&#929;&#921;&#916;&#917;&#931;\&#916;&#913;&#934;&#925;&#919;-&#933;&#925;&#919;&#932;&#932;&#927;&#931;\&#928;&#961;&#972;&#947;&#961;&#945;&#956;&#956;&#945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DBBE113-81E6-4C8D-AB7C-AE169804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Πρόγραμμα.dotx</Template>
  <TotalTime>9</TotalTime>
  <Pages>2</Pages>
  <Words>243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ΑΔΕΙΟ</dc:subject>
  <dc:creator>Evelina Kallimani</dc:creator>
  <cp:lastModifiedBy>eirini_tsalouchidou</cp:lastModifiedBy>
  <cp:revision>4</cp:revision>
  <cp:lastPrinted>2022-10-17T05:32:00Z</cp:lastPrinted>
  <dcterms:created xsi:type="dcterms:W3CDTF">2022-10-17T08:50:00Z</dcterms:created>
  <dcterms:modified xsi:type="dcterms:W3CDTF">2022-10-17T08:58:00Z</dcterms:modified>
  <cp:contentStatus/>
  <dc:language>Ελληνικά</dc:language>
  <cp:version>am-20180624</cp:version>
</cp:coreProperties>
</file>