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59FB4D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72766">
            <w:rPr>
              <w:rStyle w:val="Char6"/>
            </w:rPr>
            <w:t xml:space="preserve">Ειρήνη Τσαλουχίδου </w:t>
          </w:r>
        </w:sdtContent>
      </w:sdt>
    </w:p>
    <w:sdt>
      <w:sdtPr>
        <w:id w:val="-481314470"/>
        <w:placeholder>
          <w:docPart w:val="5A56E7D5A52A45849ED4CB48CDD86502"/>
        </w:placeholder>
        <w:text/>
      </w:sdtPr>
      <w:sdtContent>
        <w:p w14:paraId="589D33FD" w14:textId="1344F3AD" w:rsidR="00CC62E9" w:rsidRPr="00AB2576" w:rsidRDefault="00272766" w:rsidP="00CD3CE2">
          <w:pPr>
            <w:pStyle w:val="ac"/>
          </w:pPr>
          <w:r>
            <w:t xml:space="preserve">Εξαιρετικά επείγον </w:t>
          </w:r>
        </w:p>
      </w:sdtContent>
    </w:sdt>
    <w:p w14:paraId="21E06487" w14:textId="1F046A1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1-04T00:11:00Z">
                    <w:dateFormat w:val="dd.MM.yyyy"/>
                    <w:lid w:val="el-GR"/>
                    <w:storeMappedDataAs w:val="dateTime"/>
                    <w:calendar w:val="gregorian"/>
                  </w:date>
                </w:sdtPr>
                <w:sdtEndPr>
                  <w:rPr>
                    <w:rStyle w:val="a1"/>
                  </w:rPr>
                </w:sdtEndPr>
                <w:sdtContent>
                  <w:r w:rsidR="0004154C">
                    <w:rPr>
                      <w:rStyle w:val="Char6"/>
                    </w:rPr>
                    <w:t>04.11.2022</w:t>
                  </w:r>
                </w:sdtContent>
              </w:sdt>
            </w:sdtContent>
          </w:sdt>
        </w:sdtContent>
      </w:sdt>
    </w:p>
    <w:p w14:paraId="387D4CEF" w14:textId="2F36C7A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496035">
            <w:rPr>
              <w:rStyle w:val="Char6"/>
            </w:rPr>
            <w:t>1609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4964C36"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272766">
                        <w:t xml:space="preserve">κ. </w:t>
                      </w:r>
                      <w:proofErr w:type="spellStart"/>
                      <w:r w:rsidR="00272766" w:rsidRPr="00272766">
                        <w:t>Δουφεξή</w:t>
                      </w:r>
                      <w:proofErr w:type="spellEnd"/>
                      <w:r w:rsidR="00272766" w:rsidRPr="00272766">
                        <w:t xml:space="preserve"> Παναγιώτη</w:t>
                      </w:r>
                      <w:r w:rsidR="00272766">
                        <w:t xml:space="preserve">, Διοικητή </w:t>
                      </w:r>
                      <w:r w:rsidR="00272766">
                        <w:rPr>
                          <w:lang w:val="en-US"/>
                        </w:rPr>
                        <w:t>e</w:t>
                      </w:r>
                      <w:r w:rsidR="00272766" w:rsidRPr="00272766">
                        <w:t xml:space="preserve">- </w:t>
                      </w:r>
                      <w:r w:rsidR="00272766">
                        <w:t xml:space="preserve">ΕΦΚΑ  </w:t>
                      </w:r>
                    </w:sdtContent>
                  </w:sdt>
                </w:p>
              </w:sdtContent>
            </w:sdt>
          </w:sdtContent>
        </w:sdt>
      </w:sdtContent>
    </w:sdt>
    <w:p w14:paraId="26A5FC62" w14:textId="24F6836B"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441CC85"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A49BF">
                    <w:t xml:space="preserve">Σχετικά με </w:t>
                  </w:r>
                  <w:r w:rsidR="0004154C">
                    <w:t>την έλλειψη απαιτούμενου λογισμικού συστήματος για χορήγηση</w:t>
                  </w:r>
                  <w:r w:rsidR="00D75607">
                    <w:t xml:space="preserve"> του επιδόματος α</w:t>
                  </w:r>
                  <w:r w:rsidR="006A49BF">
                    <w:t xml:space="preserve">νικανότητας </w:t>
                  </w:r>
                  <w:r w:rsidR="0004154C">
                    <w:t xml:space="preserve">σε </w:t>
                  </w:r>
                  <w:r w:rsidR="006A49BF">
                    <w:t>συνταξιούχ</w:t>
                  </w:r>
                  <w:r w:rsidR="0004154C">
                    <w:t>ους</w:t>
                  </w:r>
                  <w:r w:rsidR="006A49BF">
                    <w:t xml:space="preserve"> </w:t>
                  </w:r>
                  <w:r w:rsidR="0004154C">
                    <w:t xml:space="preserve">με αναπηρία </w:t>
                  </w:r>
                  <w:r w:rsidR="006A49BF">
                    <w:t xml:space="preserve">του </w:t>
                  </w:r>
                  <w:r w:rsidR="006A49BF">
                    <w:rPr>
                      <w:lang w:val="en-US"/>
                    </w:rPr>
                    <w:t>e</w:t>
                  </w:r>
                  <w:r w:rsidR="006A49BF">
                    <w:t xml:space="preserve"> </w:t>
                  </w:r>
                  <w:r w:rsidR="006A49BF" w:rsidRPr="006A49BF">
                    <w:t>-</w:t>
                  </w:r>
                  <w:r w:rsidR="006A49BF">
                    <w:t xml:space="preserve"> ΕΦΚΑ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6B47B6F8" w14:textId="29DC7896" w:rsidR="00683509" w:rsidRPr="00683509" w:rsidRDefault="00683509" w:rsidP="00272766">
              <w:pPr>
                <w:spacing w:line="360" w:lineRule="auto"/>
                <w:rPr>
                  <w:b/>
                  <w:bCs/>
                </w:rPr>
              </w:pPr>
              <w:r w:rsidRPr="00683509">
                <w:rPr>
                  <w:b/>
                  <w:bCs/>
                </w:rPr>
                <w:t>Αξιότιμε</w:t>
              </w:r>
              <w:r>
                <w:rPr>
                  <w:b/>
                  <w:bCs/>
                </w:rPr>
                <w:t xml:space="preserve"> κύριε</w:t>
              </w:r>
              <w:r w:rsidRPr="00683509">
                <w:rPr>
                  <w:b/>
                  <w:bCs/>
                </w:rPr>
                <w:t xml:space="preserve"> Διοικητά, </w:t>
              </w:r>
            </w:p>
            <w:p w14:paraId="7BA6AF79" w14:textId="6281BCA7" w:rsidR="00272766" w:rsidRDefault="00272766" w:rsidP="00272766">
              <w:pPr>
                <w:spacing w:line="360" w:lineRule="auto"/>
              </w:pPr>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77777777" w:rsidR="00272766" w:rsidRDefault="00272766" w:rsidP="00272766">
              <w:pPr>
                <w:spacing w:line="360" w:lineRule="auto"/>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B5B2DD0" w14:textId="77777777" w:rsidR="00272766" w:rsidRDefault="00272766" w:rsidP="00744B49">
              <w:pPr>
                <w:spacing w:line="360" w:lineRule="auto"/>
              </w:pPr>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73F6251D" w14:textId="72A73038" w:rsidR="000B3573" w:rsidRPr="00784920" w:rsidRDefault="00272766" w:rsidP="00784920">
              <w:pPr>
                <w:spacing w:line="360" w:lineRule="auto"/>
              </w:pPr>
              <w:r>
                <w:lastRenderedPageBreak/>
                <w:t xml:space="preserve">Το τελευταίο διάστημα, έχουμε γίνει αποδέκτες διαμαρτυριών </w:t>
              </w:r>
              <w:r w:rsidR="000B3573">
                <w:t xml:space="preserve">ατόμων με αναπηρία και χρόνιες παθήσεις που έχουν συνταξιοδοτηθεί </w:t>
              </w:r>
              <w:r w:rsidR="007A77D2" w:rsidRPr="00C5339F">
                <w:rPr>
                  <w:color w:val="auto"/>
                </w:rPr>
                <w:t>βάσει</w:t>
              </w:r>
              <w:r w:rsidR="000B3573">
                <w:t xml:space="preserve"> του Π.Δ. 169/1997. Πιο συγκεκριμένα, οι εν λόγω συνταξιούχοι </w:t>
              </w:r>
              <w:r w:rsidR="0004154C">
                <w:t xml:space="preserve">με αναπηρία </w:t>
              </w:r>
              <w:r w:rsidR="000B3573">
                <w:t xml:space="preserve">δικαιούνται </w:t>
              </w:r>
              <w:r w:rsidR="00744B49">
                <w:t>πλήρη σύνταξη</w:t>
              </w:r>
              <w:r w:rsidR="00AC6E29" w:rsidRPr="00AC6E29">
                <w:t xml:space="preserve"> </w:t>
              </w:r>
              <w:r w:rsidR="00AC6E29">
                <w:t>γήρατος</w:t>
              </w:r>
              <w:r w:rsidR="00744B49">
                <w:t xml:space="preserve"> με ειδικές διατάξεις και επιπρόσθετα το επίδομα ανικανότητας</w:t>
              </w:r>
              <w:r w:rsidR="0004154C">
                <w:t>,</w:t>
              </w:r>
              <w:r w:rsidR="002A17E4">
                <w:t xml:space="preserve"> όπως για παράδειγμα οι τυφλοί συνταξιούχοι</w:t>
              </w:r>
              <w:r w:rsidR="00744B49">
                <w:t xml:space="preserve">. Ωστόσο, υπάρχουν περιπτώσεις συνταξιούχων </w:t>
              </w:r>
              <w:r w:rsidR="006A49BF">
                <w:t xml:space="preserve">που εργάζονταν σε Ν.Π.Δ.Δ. με ειδικό καθεστώς ΙΚΑ και </w:t>
              </w:r>
              <w:r w:rsidR="00784920">
                <w:t>εδώ και πολλούς μήνες, δεν έχουν λάβει το επίδομα ανικανότητας που δικαιούνται καθώς υπάρχει</w:t>
              </w:r>
              <w:r w:rsidR="002A17E4">
                <w:t xml:space="preserve"> ζήτημα στην έκδοση σχετικής απόφασης από τον </w:t>
              </w:r>
              <w:r w:rsidR="002A17E4">
                <w:rPr>
                  <w:lang w:val="en-US"/>
                </w:rPr>
                <w:t>e</w:t>
              </w:r>
              <w:r w:rsidR="002A17E4">
                <w:t xml:space="preserve">- ΕΦΚΑ </w:t>
              </w:r>
              <w:r w:rsidR="0004154C">
                <w:t>λόγω</w:t>
              </w:r>
              <w:r w:rsidR="00784920">
                <w:t xml:space="preserve"> έλλειψη</w:t>
              </w:r>
              <w:r w:rsidR="0004154C">
                <w:t>ς</w:t>
              </w:r>
              <w:r w:rsidR="00784920">
                <w:t xml:space="preserve"> </w:t>
              </w:r>
              <w:r w:rsidR="002A17E4">
                <w:t xml:space="preserve">κατάλληλου </w:t>
              </w:r>
              <w:r w:rsidR="00784920">
                <w:t>λογισμικού</w:t>
              </w:r>
              <w:r w:rsidR="00C5339F">
                <w:t xml:space="preserve">, </w:t>
              </w:r>
              <w:r w:rsidR="00C5339F" w:rsidRPr="00C5339F">
                <w:t>όπως αναφέρουν υπάλληλοι του e - ΕΦΚΑ μετά από σχετική επικοινωνία μαζί τους.</w:t>
              </w:r>
              <w:r w:rsidR="00784920">
                <w:t xml:space="preserve"> </w:t>
              </w:r>
              <w:r w:rsidR="002A17E4">
                <w:t>Μάλιστα, υ</w:t>
              </w:r>
              <w:r w:rsidR="00784920">
                <w:t xml:space="preserve">πάρχουν περιπτώσεις συνταξιούχων </w:t>
              </w:r>
              <w:r w:rsidR="0004154C">
                <w:t xml:space="preserve">με αναπηρία </w:t>
              </w:r>
              <w:r w:rsidR="00784920">
                <w:t xml:space="preserve">που έχουν αιτηθεί το επίδομα ανικανότητας εδώ και 40 μήνες και έως σήμερα δεν το έχουν λάβει. </w:t>
              </w:r>
            </w:p>
            <w:p w14:paraId="50E3BA41" w14:textId="0800AC80" w:rsidR="00784920" w:rsidRPr="00784920" w:rsidRDefault="00784920" w:rsidP="00784920">
              <w:pPr>
                <w:rPr>
                  <w:b/>
                  <w:bCs/>
                  <w:i/>
                  <w:iCs/>
                </w:rPr>
              </w:pPr>
              <w:r w:rsidRPr="00784920">
                <w:rPr>
                  <w:b/>
                  <w:bCs/>
                  <w:i/>
                  <w:iCs/>
                </w:rPr>
                <w:t>Κύριε Διοικητ</w:t>
              </w:r>
              <w:r w:rsidR="00683509">
                <w:rPr>
                  <w:b/>
                  <w:bCs/>
                  <w:i/>
                  <w:iCs/>
                </w:rPr>
                <w:t>ά</w:t>
              </w:r>
              <w:r w:rsidRPr="00784920">
                <w:rPr>
                  <w:b/>
                  <w:bCs/>
                  <w:i/>
                  <w:iCs/>
                </w:rPr>
                <w:t>,</w:t>
              </w:r>
            </w:p>
            <w:p w14:paraId="4B6D3870" w14:textId="77777777" w:rsidR="00784920" w:rsidRDefault="00784920" w:rsidP="00784920">
              <w:pPr>
                <w:spacing w:line="360" w:lineRule="auto"/>
              </w:pPr>
              <w: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3713E166" w14:textId="703E66B2" w:rsidR="00272766" w:rsidRDefault="00784920" w:rsidP="006B3225">
              <w:r>
                <w:t>Επιπλέον, σύμφωνα με:</w:t>
              </w:r>
            </w:p>
            <w:p w14:paraId="26635FE1" w14:textId="405EDF0B" w:rsidR="00784920" w:rsidRDefault="00784920" w:rsidP="00784920">
              <w:pPr>
                <w:spacing w:line="360" w:lineRule="auto"/>
              </w:pPr>
              <w:r>
                <w:t xml:space="preserve">• το άρθρο 28 </w:t>
              </w:r>
              <w:r w:rsidRPr="00ED0E0D">
                <w:rPr>
                  <w:b/>
                  <w:bCs/>
                </w:rPr>
                <w:t>«Ανεκτό βιοτικό επίπεδο και Κοινωνική Προστασία»</w:t>
              </w:r>
              <w:r>
                <w:t xml:space="preserve">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Ν. 4074/2012</w:t>
              </w:r>
              <w:r w:rsidR="00E63C37">
                <w:t>,</w:t>
              </w:r>
            </w:p>
            <w:p w14:paraId="4D620CB6" w14:textId="09BEFC32" w:rsidR="00784920" w:rsidRDefault="00784920" w:rsidP="00784920">
              <w:pPr>
                <w:spacing w:line="360" w:lineRule="auto"/>
              </w:pPr>
              <w:r>
                <w:t xml:space="preserve">• το τελικό κείμενο των Συστάσεων και Τελικών Παρατηρήσεων  της Επιτροπής των Ηνωμένων Εθνών για την παρακολούθηση της Σύμβασης, προς τη χώρα μας, η Επιτροπή ανησυχώντας για: </w:t>
              </w:r>
              <w:r w:rsidRPr="00ED0E0D">
                <w:rPr>
                  <w:b/>
                  <w:bCs/>
                </w:rPr>
                <w:t>(40)</w:t>
              </w:r>
              <w:r>
                <w:t xml:space="preserve"> για τα δικαιώματα των ατόμων με αναπηρία όπως προβλέπονται στο </w:t>
              </w:r>
              <w:r w:rsidRPr="00ED0E0D">
                <w:rPr>
                  <w:b/>
                  <w:bCs/>
                </w:rPr>
                <w:t>Άρθρο 28</w:t>
              </w:r>
              <w:r>
                <w:t xml:space="preserve"> της Σύμβασης (...), αλλά και στις </w:t>
              </w:r>
              <w:r w:rsidRPr="00ED0E0D">
                <w:rPr>
                  <w:b/>
                  <w:bCs/>
                  <w:i/>
                  <w:iCs/>
                  <w:u w:val="single"/>
                </w:rPr>
                <w:t>Τελικές Παρατηρήσεις (</w:t>
              </w:r>
              <w:proofErr w:type="spellStart"/>
              <w:r w:rsidRPr="00ED0E0D">
                <w:rPr>
                  <w:b/>
                  <w:bCs/>
                  <w:i/>
                  <w:iCs/>
                  <w:u w:val="single"/>
                </w:rPr>
                <w:t>Concluding</w:t>
              </w:r>
              <w:proofErr w:type="spellEnd"/>
              <w:r w:rsidRPr="00ED0E0D">
                <w:rPr>
                  <w:b/>
                  <w:bCs/>
                  <w:i/>
                  <w:iCs/>
                  <w:u w:val="single"/>
                </w:rPr>
                <w:t xml:space="preserve"> Observations)</w:t>
              </w:r>
              <w:r>
                <w:t xml:space="preserve"> της, οι οποίες δημοσιοποιήθηκαν στις 24.09.2019,  προτείνει αντίστοιχα </w:t>
              </w:r>
              <w:r>
                <w:lastRenderedPageBreak/>
                <w:t xml:space="preserve">στη χώρα: </w:t>
              </w:r>
              <w:r w:rsidRPr="00ED0E0D">
                <w:rPr>
                  <w:b/>
                  <w:bCs/>
                </w:rPr>
                <w:t>(41)</w:t>
              </w:r>
              <w:r>
                <w:t xml:space="preserve"> (…)να διασφαλίσει την αποτελεσματική εφαρμογή του υπάρχοντος πλαισίου κοινωνικής προστασίας, και προοδευτικά να αναπτύξει περαιτέρω μέτρα για τη διασφάλιση επαρκούς βιοτικού επιπέδου για τα άτομα με αναπηρία</w:t>
              </w:r>
              <w:r w:rsidR="00E63C37">
                <w:t>,</w:t>
              </w:r>
              <w:r>
                <w:t xml:space="preserve"> </w:t>
              </w:r>
            </w:p>
            <w:p w14:paraId="118CB603" w14:textId="1EF16986" w:rsidR="00784920" w:rsidRDefault="00784920" w:rsidP="00784920">
              <w:pPr>
                <w:pStyle w:val="a9"/>
                <w:numPr>
                  <w:ilvl w:val="0"/>
                  <w:numId w:val="16"/>
                </w:numPr>
                <w:spacing w:line="360" w:lineRule="auto"/>
                <w:ind w:left="142" w:hanging="142"/>
                <w:rPr>
                  <w:rFonts w:asciiTheme="majorHAnsi" w:hAnsiTheme="majorHAnsi"/>
                </w:rPr>
              </w:pPr>
              <w:r w:rsidRPr="002922DE">
                <w:rPr>
                  <w:rFonts w:asciiTheme="majorHAnsi" w:hAnsiTheme="majorHAnsi"/>
                </w:rPr>
                <w:t xml:space="preserve">το ΚΕΦ. Β’ του </w:t>
              </w:r>
              <w:r w:rsidRPr="002922DE">
                <w:rPr>
                  <w:rFonts w:asciiTheme="majorHAnsi" w:hAnsiTheme="majorHAnsi"/>
                  <w:b/>
                  <w:bCs/>
                </w:rPr>
                <w:t xml:space="preserve">Ν. 4488/2017 </w:t>
              </w:r>
              <w:r w:rsidRPr="002922DE">
                <w:rPr>
                  <w:rFonts w:asciiTheme="majorHAnsi" w:hAnsiTheme="majorHAnsi"/>
                </w:rPr>
                <w:t>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 ορίζεται ότι: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w:t>
              </w:r>
              <w:r w:rsidRPr="00AC6E29">
                <w:rPr>
                  <w:rFonts w:asciiTheme="majorHAnsi" w:hAnsiTheme="majorHAnsi"/>
                  <w:u w:val="single"/>
                </w:rPr>
                <w:t xml:space="preserve">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w:t>
              </w:r>
              <w:r w:rsidRPr="002922DE">
                <w:rPr>
                  <w:rFonts w:asciiTheme="majorHAnsi" w:hAnsiTheme="majorHAnsi"/>
                </w:rPr>
                <w:t>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αρμοδιότητας ή δραστηριότητάς του»</w:t>
              </w:r>
              <w:r w:rsidR="00E63C37">
                <w:rPr>
                  <w:rFonts w:asciiTheme="majorHAnsi" w:hAnsiTheme="majorHAnsi"/>
                </w:rPr>
                <w:t>,</w:t>
              </w:r>
            </w:p>
            <w:p w14:paraId="08829F57" w14:textId="77777777" w:rsidR="00237B95" w:rsidRPr="00237B95" w:rsidRDefault="00784920" w:rsidP="00784920">
              <w:pPr>
                <w:pStyle w:val="a9"/>
                <w:numPr>
                  <w:ilvl w:val="0"/>
                  <w:numId w:val="16"/>
                </w:numPr>
                <w:spacing w:line="360" w:lineRule="auto"/>
                <w:ind w:left="142" w:hanging="142"/>
                <w:rPr>
                  <w:rFonts w:asciiTheme="majorHAnsi" w:hAnsiTheme="majorHAnsi"/>
                </w:rPr>
              </w:pPr>
              <w:r w:rsidRPr="002922DE">
                <w:rPr>
                  <w:rFonts w:asciiTheme="majorHAnsi" w:eastAsia="Calibri" w:hAnsiTheme="majorHAnsi" w:cs="Calibri"/>
                  <w:lang w:eastAsia="el-GR"/>
                </w:rPr>
                <w:t xml:space="preserve">την παρ. 2 του άρθρου 63 του </w:t>
              </w:r>
              <w:r w:rsidRPr="006671AA">
                <w:rPr>
                  <w:rFonts w:asciiTheme="majorHAnsi" w:eastAsia="Calibri" w:hAnsiTheme="majorHAnsi" w:cs="Calibri"/>
                  <w:b/>
                  <w:bCs/>
                  <w:lang w:eastAsia="el-GR"/>
                </w:rPr>
                <w:t>Ν. 4488/2017,</w:t>
              </w:r>
              <w:r w:rsidRPr="002922DE">
                <w:rPr>
                  <w:rFonts w:asciiTheme="majorHAnsi" w:eastAsia="Calibri" w:hAnsiTheme="majorHAnsi" w:cs="Calibri"/>
                  <w:lang w:eastAsia="el-GR"/>
                </w:rPr>
                <w:t xml:space="preserve"> «Καθολικός σχεδιασμός διοικητικών προϊόντων, περιβαλλόντων και υπηρεσιών, εύλογες προσαρμογές», αναφέρεται ότι: «Τα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εξατομικευμένη προσαρμογή διαδικασιών ή πρακτικών, (…)».       </w:t>
              </w:r>
            </w:p>
            <w:p w14:paraId="5E2F5679" w14:textId="1ABA0282" w:rsidR="00784920" w:rsidRPr="00237B95" w:rsidRDefault="00237B95" w:rsidP="00237B95">
              <w:pPr>
                <w:spacing w:line="360" w:lineRule="auto"/>
                <w:rPr>
                  <w:rFonts w:asciiTheme="majorHAnsi" w:hAnsiTheme="majorHAnsi"/>
                </w:rPr>
              </w:pPr>
              <w:r w:rsidRPr="00237B95">
                <w:rPr>
                  <w:rFonts w:asciiTheme="majorHAnsi" w:hAnsiTheme="majorHAnsi"/>
                </w:rPr>
                <w:t xml:space="preserve">Την δύσκολη περίοδο που διανύουμε, τα άτομα με αναπηρία, χρόνιες παθήσεις και τα μέλη των οικογενειών τους έχουν να αντιμετωπίσουν, παράλληλα με την μακροχρόνια </w:t>
              </w:r>
              <w:r w:rsidRPr="00237B95">
                <w:rPr>
                  <w:rFonts w:asciiTheme="majorHAnsi" w:hAnsiTheme="majorHAnsi"/>
                </w:rPr>
                <w:lastRenderedPageBreak/>
                <w:t xml:space="preserve">κρίση, το πρωτοφανές κύμα ακρίβειας στα προϊόντα βασικών αναγκών, την ενέργεια, τα καύσιμα, αλλά και την στασιμότητα των αναπηρικών επιδομάτων &amp; αναπηρικών συντάξεων. 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w:t>
              </w:r>
              <w:r>
                <w:rPr>
                  <w:rFonts w:asciiTheme="majorHAnsi" w:hAnsiTheme="majorHAnsi"/>
                </w:rPr>
                <w:t xml:space="preserve">Θεωρούμε αδιανόητο οι συνταξιούχοι </w:t>
              </w:r>
              <w:r w:rsidR="0004154C">
                <w:rPr>
                  <w:rFonts w:asciiTheme="majorHAnsi" w:hAnsiTheme="majorHAnsi"/>
                </w:rPr>
                <w:t xml:space="preserve">με αναπηρία </w:t>
              </w:r>
              <w:r>
                <w:rPr>
                  <w:rFonts w:asciiTheme="majorHAnsi" w:hAnsiTheme="majorHAnsi"/>
                </w:rPr>
                <w:t xml:space="preserve">να μην λαμβάνουν το επίδομα ανικανότητας που δικαιούνται </w:t>
              </w:r>
              <w:r w:rsidR="0004154C">
                <w:rPr>
                  <w:rFonts w:asciiTheme="majorHAnsi" w:hAnsiTheme="majorHAnsi"/>
                </w:rPr>
                <w:t xml:space="preserve">εδώ και πολλούς μήνες </w:t>
              </w:r>
              <w:r>
                <w:rPr>
                  <w:rFonts w:asciiTheme="majorHAnsi" w:hAnsiTheme="majorHAnsi"/>
                </w:rPr>
                <w:t>λόγω έλλειψης λογισμικού.</w:t>
              </w:r>
              <w:r w:rsidR="00784920" w:rsidRPr="00237B95">
                <w:rPr>
                  <w:rFonts w:asciiTheme="majorHAnsi" w:eastAsia="Calibri" w:hAnsiTheme="majorHAnsi" w:cs="Calibri"/>
                  <w:lang w:eastAsia="el-GR"/>
                </w:rPr>
                <w:t xml:space="preserve">                                                          </w:t>
              </w:r>
            </w:p>
            <w:p w14:paraId="7A745AC6" w14:textId="17B1EA0D" w:rsidR="00784920" w:rsidRDefault="00784920" w:rsidP="00784920">
              <w:pPr>
                <w:spacing w:line="360" w:lineRule="auto"/>
              </w:pPr>
              <w:r>
                <w:t>Απευθυνόμαστε σε εσάς και ζητάμε την άμεση δρομολόγηση των απαιτούμενων ενεργειών ώστε ν</w:t>
              </w:r>
              <w:r w:rsidR="00AC6E29">
                <w:t xml:space="preserve">α </w:t>
              </w:r>
              <w:r w:rsidR="0004154C">
                <w:t>τεθεί σε λειτουργία</w:t>
              </w:r>
              <w:r w:rsidR="00AC6E29">
                <w:t xml:space="preserve"> το απαιτούμενο λογισμικό για την απόδοση του επιδόματος ανικανότητας στους δικαιούχους</w:t>
              </w:r>
              <w:r w:rsidR="0004154C">
                <w:t xml:space="preserve"> συνταξιούχους με αναπηρία</w:t>
              </w:r>
              <w:r w:rsidR="00AC6E29">
                <w:t>. Σε διαφορετική περίπτωση, παρακαλούμε όπως υπολογιστεί το ποσό του επιδόματος ανικανότητας με χειρόγραφο τρόπο</w:t>
              </w:r>
              <w:r w:rsidR="00D75607">
                <w:t xml:space="preserve"> και πραγματοποιηθεί άμεσα η απόδοσή του</w:t>
              </w:r>
              <w:r w:rsidR="00AC6E29">
                <w:t>.</w:t>
              </w:r>
            </w:p>
            <w:p w14:paraId="74C091A0" w14:textId="7F0A727E" w:rsidR="00091240" w:rsidRDefault="00AC6E29" w:rsidP="00AC6E29">
              <w:pPr>
                <w:spacing w:line="360" w:lineRule="auto"/>
              </w:pPr>
              <w:r>
                <w:t>Εν αναμονή της ανταπόκρισής σας, σας ευχαριστούμε θερμά.</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6A11272">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3242EF05">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4153270" w14:textId="10CAAE47" w:rsidR="00683509" w:rsidRDefault="00683509" w:rsidP="00683509">
              <w:pPr>
                <w:pStyle w:val="Bullets0"/>
                <w:numPr>
                  <w:ilvl w:val="0"/>
                  <w:numId w:val="17"/>
                </w:numPr>
                <w:ind w:left="567" w:hanging="295"/>
                <w:rPr>
                  <w:rStyle w:val="BulletsChar"/>
                </w:rPr>
              </w:pPr>
              <w:r>
                <w:rPr>
                  <w:rStyle w:val="BulletsChar"/>
                </w:rPr>
                <w:t>Γραφείο Υπουργού Επικρατείας, κ. Γ. Γεραπετρίτη</w:t>
              </w:r>
            </w:p>
            <w:p w14:paraId="165A6ED5" w14:textId="0845AD47" w:rsidR="00683509" w:rsidRDefault="00683509" w:rsidP="00683509">
              <w:pPr>
                <w:pStyle w:val="Bullets0"/>
                <w:numPr>
                  <w:ilvl w:val="0"/>
                  <w:numId w:val="17"/>
                </w:numPr>
                <w:ind w:left="567" w:hanging="295"/>
                <w:rPr>
                  <w:rStyle w:val="BulletsChar"/>
                </w:rPr>
              </w:pPr>
              <w:r>
                <w:rPr>
                  <w:rStyle w:val="BulletsChar"/>
                </w:rPr>
                <w:t xml:space="preserve">Γραφείο </w:t>
              </w:r>
              <w:r w:rsidRPr="00683509">
                <w:rPr>
                  <w:rStyle w:val="BulletsChar"/>
                </w:rPr>
                <w:t>Υπουργ</w:t>
              </w:r>
              <w:r>
                <w:rPr>
                  <w:rStyle w:val="BulletsChar"/>
                </w:rPr>
                <w:t>ού</w:t>
              </w:r>
              <w:r w:rsidRPr="00683509">
                <w:rPr>
                  <w:rStyle w:val="BulletsChar"/>
                </w:rPr>
                <w:t xml:space="preserve"> Εργασίας και Κοινωνικών Υποθέσεων</w:t>
              </w:r>
              <w:r>
                <w:rPr>
                  <w:rStyle w:val="BulletsChar"/>
                </w:rPr>
                <w:t>,</w:t>
              </w:r>
              <w:r w:rsidRPr="00683509">
                <w:rPr>
                  <w:rStyle w:val="BulletsChar"/>
                </w:rPr>
                <w:t xml:space="preserve"> κ. Κ. Χατζηδάκη</w:t>
              </w:r>
            </w:p>
            <w:p w14:paraId="7B584F60" w14:textId="5C0FA764" w:rsidR="00683509" w:rsidRDefault="00683509" w:rsidP="00683509">
              <w:pPr>
                <w:pStyle w:val="Bullets0"/>
                <w:numPr>
                  <w:ilvl w:val="0"/>
                  <w:numId w:val="17"/>
                </w:numPr>
                <w:ind w:left="567" w:hanging="295"/>
                <w:rPr>
                  <w:rStyle w:val="BulletsChar"/>
                </w:rPr>
              </w:pPr>
              <w:r>
                <w:rPr>
                  <w:rStyle w:val="BulletsChar"/>
                </w:rPr>
                <w:t>Γραφείο Υφυπουργού Εργασίας και Κοινωνικών Υποθέσεων, κ. Π. Τσακλόγλου</w:t>
              </w:r>
            </w:p>
            <w:p w14:paraId="1C348D90" w14:textId="7BA7F5B5" w:rsidR="00683509" w:rsidRDefault="00683509" w:rsidP="00683509">
              <w:pPr>
                <w:pStyle w:val="Bullets0"/>
                <w:numPr>
                  <w:ilvl w:val="0"/>
                  <w:numId w:val="17"/>
                </w:numPr>
                <w:ind w:left="567" w:hanging="295"/>
                <w:rPr>
                  <w:rStyle w:val="BulletsChar"/>
                </w:rPr>
              </w:pPr>
              <w:r>
                <w:rPr>
                  <w:rStyle w:val="BulletsChar"/>
                </w:rPr>
                <w:t xml:space="preserve">Γραφείο Γ.Γ. Κοινωνικών Ασφαλίσεων, κα Π. </w:t>
              </w:r>
              <w:proofErr w:type="spellStart"/>
              <w:r>
                <w:rPr>
                  <w:rStyle w:val="BulletsChar"/>
                </w:rPr>
                <w:t>Καρασιώτου</w:t>
              </w:r>
              <w:proofErr w:type="spellEnd"/>
            </w:p>
            <w:p w14:paraId="4AF008E0" w14:textId="7877A081" w:rsidR="002D0AB7" w:rsidRDefault="00683509" w:rsidP="003D4D14">
              <w:pPr>
                <w:pStyle w:val="Bullets0"/>
                <w:rPr>
                  <w:rStyle w:val="BulletsChar"/>
                </w:rPr>
              </w:pPr>
              <w:r>
                <w:rPr>
                  <w:rStyle w:val="BulletsChar"/>
                </w:rPr>
                <w:t xml:space="preserve">Γραφείο Υποδιοικητή </w:t>
              </w:r>
              <w:r>
                <w:rPr>
                  <w:rStyle w:val="BulletsChar"/>
                  <w:lang w:val="en-US"/>
                </w:rPr>
                <w:t>e</w:t>
              </w:r>
              <w:r w:rsidRPr="00683509">
                <w:rPr>
                  <w:rStyle w:val="BulletsChar"/>
                </w:rPr>
                <w:t xml:space="preserve"> </w:t>
              </w:r>
              <w:r w:rsidR="00F245CD">
                <w:rPr>
                  <w:rStyle w:val="BulletsChar"/>
                </w:rPr>
                <w:t>-</w:t>
              </w:r>
              <w:r w:rsidRPr="00683509">
                <w:rPr>
                  <w:rStyle w:val="BulletsChar"/>
                </w:rPr>
                <w:t xml:space="preserve"> </w:t>
              </w:r>
              <w:r>
                <w:rPr>
                  <w:rStyle w:val="BulletsChar"/>
                </w:rPr>
                <w:t>ΕΦΚΑ,</w:t>
              </w:r>
              <w:r w:rsidRPr="00683509">
                <w:rPr>
                  <w:rStyle w:val="BulletsChar"/>
                </w:rPr>
                <w:t xml:space="preserve"> </w:t>
              </w:r>
              <w:r>
                <w:rPr>
                  <w:rStyle w:val="BulletsChar"/>
                </w:rPr>
                <w:t>κ. Α. Βαρβέρη</w:t>
              </w:r>
            </w:p>
            <w:p w14:paraId="64B671B8" w14:textId="0881AA0C" w:rsidR="008F6A98" w:rsidRPr="00B343FA" w:rsidRDefault="008F6A98" w:rsidP="003D4D14">
              <w:pPr>
                <w:pStyle w:val="Bullets0"/>
                <w:rPr>
                  <w:rStyle w:val="BulletsChar"/>
                </w:rPr>
              </w:pPr>
              <w:r>
                <w:rPr>
                  <w:rStyle w:val="BulletsChar"/>
                </w:rPr>
                <w:lastRenderedPageBreak/>
                <w:t xml:space="preserve">Γραφείο Υποδιοικητή </w:t>
              </w:r>
              <w:r>
                <w:rPr>
                  <w:rStyle w:val="BulletsChar"/>
                  <w:lang w:val="en-US"/>
                </w:rPr>
                <w:t>e</w:t>
              </w:r>
              <w:r w:rsidRPr="00683509">
                <w:rPr>
                  <w:rStyle w:val="BulletsChar"/>
                </w:rPr>
                <w:t xml:space="preserve"> </w:t>
              </w:r>
              <w:r w:rsidR="00F245CD">
                <w:rPr>
                  <w:rStyle w:val="BulletsChar"/>
                </w:rPr>
                <w:t>-</w:t>
              </w:r>
              <w:r w:rsidRPr="00683509">
                <w:rPr>
                  <w:rStyle w:val="BulletsChar"/>
                </w:rPr>
                <w:t xml:space="preserve"> </w:t>
              </w:r>
              <w:r>
                <w:rPr>
                  <w:rStyle w:val="BulletsChar"/>
                </w:rPr>
                <w:t>ΕΦΚΑ</w:t>
              </w:r>
              <w:r w:rsidRPr="008F6A98">
                <w:rPr>
                  <w:rStyle w:val="BulletsChar"/>
                </w:rPr>
                <w:t>,</w:t>
              </w:r>
              <w:r>
                <w:rPr>
                  <w:rStyle w:val="BulletsChar"/>
                </w:rPr>
                <w:t xml:space="preserve"> κ. Γ. </w:t>
              </w:r>
              <w:proofErr w:type="spellStart"/>
              <w:r>
                <w:rPr>
                  <w:rStyle w:val="BulletsChar"/>
                </w:rPr>
                <w:t>Γκράτζιο</w:t>
              </w:r>
              <w:proofErr w:type="spellEnd"/>
              <w:r>
                <w:rPr>
                  <w:rStyle w:val="BulletsChar"/>
                </w:rPr>
                <w:t xml:space="preserve"> </w:t>
              </w:r>
            </w:p>
            <w:p w14:paraId="634655BF" w14:textId="09106E2B" w:rsidR="002D0AB7" w:rsidRPr="000E2BB8" w:rsidRDefault="006377A9" w:rsidP="00683509">
              <w:pPr>
                <w:pStyle w:val="Bullets0"/>
              </w:pPr>
              <w:r>
                <w:rPr>
                  <w:rStyle w:val="BulletsChar"/>
                </w:rPr>
                <w:t>Οργανώσεις</w:t>
              </w:r>
              <w:r w:rsidR="002D0AB7" w:rsidRPr="00B343FA">
                <w:rPr>
                  <w:rStyle w:val="BulletsChar"/>
                </w:rPr>
                <w:t xml:space="preserve"> Μέλη Ε.Σ.Α.μεΑ.</w:t>
              </w: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391F" w14:textId="77777777" w:rsidR="00767AC0" w:rsidRDefault="00767AC0" w:rsidP="00A5663B">
      <w:pPr>
        <w:spacing w:after="0" w:line="240" w:lineRule="auto"/>
      </w:pPr>
      <w:r>
        <w:separator/>
      </w:r>
    </w:p>
    <w:p w14:paraId="213837C6" w14:textId="77777777" w:rsidR="00767AC0" w:rsidRDefault="00767AC0"/>
  </w:endnote>
  <w:endnote w:type="continuationSeparator" w:id="0">
    <w:p w14:paraId="664CEBEE" w14:textId="77777777" w:rsidR="00767AC0" w:rsidRDefault="00767AC0" w:rsidP="00A5663B">
      <w:pPr>
        <w:spacing w:after="0" w:line="240" w:lineRule="auto"/>
      </w:pPr>
      <w:r>
        <w:continuationSeparator/>
      </w:r>
    </w:p>
    <w:p w14:paraId="3003EA0B" w14:textId="77777777" w:rsidR="00767AC0" w:rsidRDefault="00767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47A1" w14:textId="77777777" w:rsidR="00767AC0" w:rsidRDefault="00767AC0" w:rsidP="00A5663B">
      <w:pPr>
        <w:spacing w:after="0" w:line="240" w:lineRule="auto"/>
      </w:pPr>
      <w:bookmarkStart w:id="0" w:name="_Hlk484772647"/>
      <w:bookmarkEnd w:id="0"/>
      <w:r>
        <w:separator/>
      </w:r>
    </w:p>
    <w:p w14:paraId="262AD3B7" w14:textId="77777777" w:rsidR="00767AC0" w:rsidRDefault="00767AC0"/>
  </w:footnote>
  <w:footnote w:type="continuationSeparator" w:id="0">
    <w:p w14:paraId="7396CAB4" w14:textId="77777777" w:rsidR="00767AC0" w:rsidRDefault="00767AC0" w:rsidP="00A5663B">
      <w:pPr>
        <w:spacing w:after="0" w:line="240" w:lineRule="auto"/>
      </w:pPr>
      <w:r>
        <w:continuationSeparator/>
      </w:r>
    </w:p>
    <w:p w14:paraId="7AEB470F" w14:textId="77777777" w:rsidR="00767AC0" w:rsidRDefault="00767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69038788">
    <w:abstractNumId w:val="7"/>
  </w:num>
  <w:num w:numId="2" w16cid:durableId="1603687829">
    <w:abstractNumId w:val="7"/>
  </w:num>
  <w:num w:numId="3" w16cid:durableId="215288817">
    <w:abstractNumId w:val="7"/>
  </w:num>
  <w:num w:numId="4" w16cid:durableId="699090438">
    <w:abstractNumId w:val="7"/>
  </w:num>
  <w:num w:numId="5" w16cid:durableId="1521504770">
    <w:abstractNumId w:val="7"/>
  </w:num>
  <w:num w:numId="6" w16cid:durableId="116140386">
    <w:abstractNumId w:val="7"/>
  </w:num>
  <w:num w:numId="7" w16cid:durableId="933052941">
    <w:abstractNumId w:val="7"/>
  </w:num>
  <w:num w:numId="8" w16cid:durableId="1773087521">
    <w:abstractNumId w:val="7"/>
  </w:num>
  <w:num w:numId="9" w16cid:durableId="438331840">
    <w:abstractNumId w:val="7"/>
  </w:num>
  <w:num w:numId="10" w16cid:durableId="1971859228">
    <w:abstractNumId w:val="6"/>
  </w:num>
  <w:num w:numId="11" w16cid:durableId="705564314">
    <w:abstractNumId w:val="5"/>
  </w:num>
  <w:num w:numId="12" w16cid:durableId="352190791">
    <w:abstractNumId w:val="4"/>
  </w:num>
  <w:num w:numId="13" w16cid:durableId="921260854">
    <w:abstractNumId w:val="2"/>
  </w:num>
  <w:num w:numId="14" w16cid:durableId="1437746615">
    <w:abstractNumId w:val="0"/>
  </w:num>
  <w:num w:numId="15" w16cid:durableId="1836217687">
    <w:abstractNumId w:val="3"/>
  </w:num>
  <w:num w:numId="16" w16cid:durableId="638069942">
    <w:abstractNumId w:val="1"/>
  </w:num>
  <w:num w:numId="17" w16cid:durableId="1407607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068B"/>
    <w:rsid w:val="0004154C"/>
    <w:rsid w:val="00042CAA"/>
    <w:rsid w:val="00080A75"/>
    <w:rsid w:val="0008214A"/>
    <w:rsid w:val="000864B5"/>
    <w:rsid w:val="00091240"/>
    <w:rsid w:val="000A5463"/>
    <w:rsid w:val="000B3573"/>
    <w:rsid w:val="000C0865"/>
    <w:rsid w:val="000C099E"/>
    <w:rsid w:val="000C14DF"/>
    <w:rsid w:val="000C602B"/>
    <w:rsid w:val="000D34E2"/>
    <w:rsid w:val="000D3D70"/>
    <w:rsid w:val="000D4EF1"/>
    <w:rsid w:val="000E2BB8"/>
    <w:rsid w:val="000E30A0"/>
    <w:rsid w:val="000E44E8"/>
    <w:rsid w:val="000F237D"/>
    <w:rsid w:val="000F4280"/>
    <w:rsid w:val="001010C3"/>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37B95"/>
    <w:rsid w:val="00255DD0"/>
    <w:rsid w:val="002570E4"/>
    <w:rsid w:val="00264E1B"/>
    <w:rsid w:val="0026597B"/>
    <w:rsid w:val="00272766"/>
    <w:rsid w:val="0027672E"/>
    <w:rsid w:val="002A17E4"/>
    <w:rsid w:val="002B43D6"/>
    <w:rsid w:val="002C4134"/>
    <w:rsid w:val="002D0AB7"/>
    <w:rsid w:val="002D1046"/>
    <w:rsid w:val="00301E00"/>
    <w:rsid w:val="003071D9"/>
    <w:rsid w:val="00322A0B"/>
    <w:rsid w:val="00326F43"/>
    <w:rsid w:val="003336F9"/>
    <w:rsid w:val="00334896"/>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96035"/>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D51E5"/>
    <w:rsid w:val="005F5A54"/>
    <w:rsid w:val="00610A7E"/>
    <w:rsid w:val="00612214"/>
    <w:rsid w:val="00617AC0"/>
    <w:rsid w:val="006377A9"/>
    <w:rsid w:val="00642AA7"/>
    <w:rsid w:val="00647299"/>
    <w:rsid w:val="00651CD5"/>
    <w:rsid w:val="00655019"/>
    <w:rsid w:val="0066741D"/>
    <w:rsid w:val="00683509"/>
    <w:rsid w:val="006A49BF"/>
    <w:rsid w:val="006A785A"/>
    <w:rsid w:val="006D0554"/>
    <w:rsid w:val="006E692F"/>
    <w:rsid w:val="006E6B93"/>
    <w:rsid w:val="006F050F"/>
    <w:rsid w:val="006F68D0"/>
    <w:rsid w:val="0072145A"/>
    <w:rsid w:val="00744B49"/>
    <w:rsid w:val="00752538"/>
    <w:rsid w:val="00754C30"/>
    <w:rsid w:val="00763FCD"/>
    <w:rsid w:val="00767AC0"/>
    <w:rsid w:val="00767D09"/>
    <w:rsid w:val="0077016C"/>
    <w:rsid w:val="00784920"/>
    <w:rsid w:val="00791794"/>
    <w:rsid w:val="007A77D2"/>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8F6A98"/>
    <w:rsid w:val="009244AC"/>
    <w:rsid w:val="00936BAC"/>
    <w:rsid w:val="009503E0"/>
    <w:rsid w:val="00952E81"/>
    <w:rsid w:val="00953909"/>
    <w:rsid w:val="00972E62"/>
    <w:rsid w:val="00980425"/>
    <w:rsid w:val="00995C38"/>
    <w:rsid w:val="009A4192"/>
    <w:rsid w:val="009B3183"/>
    <w:rsid w:val="009C06F7"/>
    <w:rsid w:val="009C4D45"/>
    <w:rsid w:val="009E6773"/>
    <w:rsid w:val="00A04D49"/>
    <w:rsid w:val="00A0512E"/>
    <w:rsid w:val="00A05FCF"/>
    <w:rsid w:val="00A21F0C"/>
    <w:rsid w:val="00A24A4D"/>
    <w:rsid w:val="00A32253"/>
    <w:rsid w:val="00A35350"/>
    <w:rsid w:val="00A5663B"/>
    <w:rsid w:val="00A66F36"/>
    <w:rsid w:val="00A8235C"/>
    <w:rsid w:val="00A862B1"/>
    <w:rsid w:val="00A90B3F"/>
    <w:rsid w:val="00AB2576"/>
    <w:rsid w:val="00AC0D27"/>
    <w:rsid w:val="00AC6E29"/>
    <w:rsid w:val="00AC766E"/>
    <w:rsid w:val="00AD13AB"/>
    <w:rsid w:val="00AD6F51"/>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339F"/>
    <w:rsid w:val="00C55583"/>
    <w:rsid w:val="00C80445"/>
    <w:rsid w:val="00C82ED9"/>
    <w:rsid w:val="00C83F4F"/>
    <w:rsid w:val="00C864D7"/>
    <w:rsid w:val="00C90057"/>
    <w:rsid w:val="00CA1AE3"/>
    <w:rsid w:val="00CA3674"/>
    <w:rsid w:val="00CC22AC"/>
    <w:rsid w:val="00CC59F5"/>
    <w:rsid w:val="00CC62E9"/>
    <w:rsid w:val="00CD2CD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75607"/>
    <w:rsid w:val="00DA5411"/>
    <w:rsid w:val="00DB0E18"/>
    <w:rsid w:val="00DB2FC8"/>
    <w:rsid w:val="00DC0991"/>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63208"/>
    <w:rsid w:val="00E63C37"/>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245CD"/>
    <w:rsid w:val="00F33678"/>
    <w:rsid w:val="00F42CC8"/>
    <w:rsid w:val="00F64D51"/>
    <w:rsid w:val="00F736BA"/>
    <w:rsid w:val="00F80618"/>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08AE"/>
    <w:rsid w:val="002036C5"/>
    <w:rsid w:val="003643E5"/>
    <w:rsid w:val="003A5AC1"/>
    <w:rsid w:val="00541110"/>
    <w:rsid w:val="00724B74"/>
    <w:rsid w:val="00757CD2"/>
    <w:rsid w:val="008F21FC"/>
    <w:rsid w:val="0093511F"/>
    <w:rsid w:val="00A01F9E"/>
    <w:rsid w:val="00BC711B"/>
    <w:rsid w:val="00D8323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CD2"/>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17</TotalTime>
  <Pages>5</Pages>
  <Words>1180</Words>
  <Characters>6377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2022-11-04T10:35:00Z</cp:lastPrinted>
  <dcterms:created xsi:type="dcterms:W3CDTF">2022-11-04T11:35:00Z</dcterms:created>
  <dcterms:modified xsi:type="dcterms:W3CDTF">2022-11-04T11:35:00Z</dcterms:modified>
  <cp:contentStatus/>
  <dc:language>Ελληνικά</dc:language>
  <cp:version>am-20180624</cp:version>
</cp:coreProperties>
</file>