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667F30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17T00:00:00Z">
                    <w:dateFormat w:val="dd.MM.yyyy"/>
                    <w:lid w:val="el-GR"/>
                    <w:storeMappedDataAs w:val="dateTime"/>
                    <w:calendar w:val="gregorian"/>
                  </w:date>
                </w:sdtPr>
                <w:sdtContent>
                  <w:r w:rsidR="003A753A">
                    <w:t>17.11.2022</w:t>
                  </w:r>
                </w:sdtContent>
              </w:sdt>
            </w:sdtContent>
          </w:sdt>
        </w:sdtContent>
      </w:sdt>
    </w:p>
    <w:p w14:paraId="41EA2CD5" w14:textId="37DD2E2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6321F">
            <w:t>1677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22BEA1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A753A">
                <w:rPr>
                  <w:rStyle w:val="Char2"/>
                  <w:b/>
                  <w:u w:val="none"/>
                </w:rPr>
                <w:t>Παρεμβάσεις στο ασφαλιστικό νομοσχέδιο για την προστασία των ατόμων με αναπηρία και χρόνιες παθήσεις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6"/>
              <w:szCs w:val="26"/>
            </w:rPr>
            <w:alias w:val="Σώμα του ΔΤ"/>
            <w:tag w:val="Σώμα του ΔΤ"/>
            <w:id w:val="-1096393226"/>
            <w:lock w:val="sdtLocked"/>
            <w:placeholder>
              <w:docPart w:val="EED56959E1BE415DBC8DB03406A627B8"/>
            </w:placeholder>
          </w:sdtPr>
          <w:sdtContent>
            <w:p w14:paraId="14DE2814" w14:textId="67DD399C" w:rsidR="009860EC" w:rsidRPr="00466CAD" w:rsidRDefault="00F5476F" w:rsidP="009860EC">
              <w:pPr>
                <w:rPr>
                  <w:sz w:val="26"/>
                  <w:szCs w:val="26"/>
                </w:rPr>
              </w:pPr>
              <w:hyperlink r:id="rId10" w:history="1">
                <w:r w:rsidR="001703AC" w:rsidRPr="00F5476F">
                  <w:rPr>
                    <w:rStyle w:val="-"/>
                    <w:sz w:val="26"/>
                    <w:szCs w:val="26"/>
                  </w:rPr>
                  <w:t xml:space="preserve">Επιστολή </w:t>
                </w:r>
                <w:r w:rsidR="00466CAD" w:rsidRPr="00F5476F">
                  <w:rPr>
                    <w:rStyle w:val="-"/>
                    <w:sz w:val="26"/>
                    <w:szCs w:val="26"/>
                  </w:rPr>
                  <w:t xml:space="preserve">με τις προτάσεις </w:t>
                </w:r>
                <w:r w:rsidR="00466CAD" w:rsidRPr="00F5476F">
                  <w:rPr>
                    <w:rStyle w:val="-"/>
                    <w:sz w:val="26"/>
                    <w:szCs w:val="26"/>
                  </w:rPr>
                  <w:t xml:space="preserve">της </w:t>
                </w:r>
                <w:r w:rsidR="00466CAD" w:rsidRPr="00F5476F">
                  <w:rPr>
                    <w:rStyle w:val="-"/>
                    <w:sz w:val="26"/>
                    <w:szCs w:val="26"/>
                  </w:rPr>
                  <w:t>κατέθεσε η ΕΣΑμεΑ</w:t>
                </w:r>
              </w:hyperlink>
              <w:r w:rsidR="00466CAD" w:rsidRPr="00466CAD">
                <w:rPr>
                  <w:sz w:val="26"/>
                  <w:szCs w:val="26"/>
                </w:rPr>
                <w:t xml:space="preserve"> </w:t>
              </w:r>
              <w:r w:rsidR="00466CAD" w:rsidRPr="00466CAD">
                <w:rPr>
                  <w:sz w:val="26"/>
                  <w:szCs w:val="26"/>
                </w:rPr>
                <w:t>στο σχέδιο νόμου: «Εξορθολογισμός ασφαλιστικής και συνταξιοδοτικής νομοθεσίας, ενίσχυση ευάλωτων κοινωνικών ομάδων και άλλες διατάξεις</w:t>
              </w:r>
              <w:r w:rsidR="00466CAD" w:rsidRPr="00466CAD">
                <w:rPr>
                  <w:sz w:val="26"/>
                  <w:szCs w:val="26"/>
                </w:rPr>
                <w:t>».</w:t>
              </w:r>
            </w:p>
            <w:p w14:paraId="5D6CEDA3" w14:textId="7A49FFE0" w:rsidR="00466CAD" w:rsidRPr="00466CAD" w:rsidRDefault="00466CAD" w:rsidP="00466CAD">
              <w:pPr>
                <w:rPr>
                  <w:sz w:val="26"/>
                  <w:szCs w:val="26"/>
                </w:rPr>
              </w:pPr>
              <w:r w:rsidRPr="00466CAD">
                <w:rPr>
                  <w:sz w:val="26"/>
                  <w:szCs w:val="26"/>
                </w:rPr>
                <w:t>Επισημαίνεται ότι ενώ υπάρχουν</w:t>
              </w:r>
              <w:r w:rsidRPr="00466CAD">
                <w:rPr>
                  <w:sz w:val="26"/>
                  <w:szCs w:val="26"/>
                </w:rPr>
                <w:t xml:space="preserve"> θετικές ρυθμίσεις που αφορούν άτομα με αναπηρία και χρόνιες παθήσεις, δεν συμπεριλαμβάνεται </w:t>
              </w:r>
              <w:r w:rsidRPr="00466CAD">
                <w:rPr>
                  <w:sz w:val="26"/>
                  <w:szCs w:val="26"/>
                </w:rPr>
                <w:t xml:space="preserve">όμως </w:t>
              </w:r>
              <w:r w:rsidRPr="00466CAD">
                <w:rPr>
                  <w:sz w:val="26"/>
                  <w:szCs w:val="26"/>
                </w:rPr>
                <w:t xml:space="preserve">μία σειρά πολύ σημαντικών διατάξεων που αφορούν σε ασφαλιστικά και συνταξιοδοτικά θέματα ατόμων με αναπηρία και χρόνιες παθήσεις, οι οποίες έχουν συζητηθεί από την ομάδα εργασίας που έχει συσταθεί στο </w:t>
              </w:r>
              <w:r w:rsidRPr="00466CAD">
                <w:rPr>
                  <w:sz w:val="26"/>
                  <w:szCs w:val="26"/>
                </w:rPr>
                <w:t>υ</w:t>
              </w:r>
              <w:r w:rsidRPr="00466CAD">
                <w:rPr>
                  <w:sz w:val="26"/>
                  <w:szCs w:val="26"/>
                </w:rPr>
                <w:t xml:space="preserve">πουργείο Εργασίας, όπως: </w:t>
              </w:r>
            </w:p>
            <w:p w14:paraId="36E573D6" w14:textId="77777777" w:rsidR="00466CAD" w:rsidRPr="00466CAD" w:rsidRDefault="00466CAD" w:rsidP="00466CAD">
              <w:pPr>
                <w:rPr>
                  <w:sz w:val="26"/>
                  <w:szCs w:val="26"/>
                </w:rPr>
              </w:pPr>
              <w:r w:rsidRPr="00466CAD">
                <w:rPr>
                  <w:sz w:val="26"/>
                  <w:szCs w:val="26"/>
                </w:rPr>
                <w:t>1. Επαναφορά ευνοϊκών ρυθμίσεων οι οποίες αφορούν στη συνταξιοδότηση των γονέων/ συζύγων/ αδελφών που έχουν στη φροντίδα τους άτομα με βαριά αναπηρία και επέκτασή τους στα στελέχη των ενόπλων δυνάμεων και του πολιτικού προσωπικού, οι οποίοι έχουν στην οικογένειά τους άτομο με αναπηρία ή χρόνια πάθηση.</w:t>
              </w:r>
            </w:p>
            <w:p w14:paraId="1B99A89E" w14:textId="77777777" w:rsidR="00466CAD" w:rsidRPr="00466CAD" w:rsidRDefault="00466CAD" w:rsidP="00466CAD">
              <w:pPr>
                <w:rPr>
                  <w:sz w:val="26"/>
                  <w:szCs w:val="26"/>
                </w:rPr>
              </w:pPr>
              <w:r w:rsidRPr="00466CAD">
                <w:rPr>
                  <w:sz w:val="26"/>
                  <w:szCs w:val="26"/>
                </w:rPr>
                <w:t xml:space="preserve">2. Μη περικοπή της σύνταξης σε περίπτωση απασχόλησης συνταξιούχων λόγω αναπηρίας, οι οποίοι είναι μετέωροι, διότι δεν υπάγονται ούτε στον ν.612/1977, που δεν γίνεται καμία περικοπή σύνταξης σε περίπτωση εργασίας, αλλά ούτε στο άρθρο 27 του ν. 4670/2020, σύμφωνα να με το οποίο καταβάλλονται μειωμένες οι συντάξεις σε ποσοστό 30% των συνταξιούχων που αναλαμβάνουν εργασία. </w:t>
              </w:r>
            </w:p>
            <w:p w14:paraId="4F403E32" w14:textId="66976791" w:rsidR="00466CAD" w:rsidRPr="00466CAD" w:rsidRDefault="00466CAD" w:rsidP="00466CAD">
              <w:pPr>
                <w:rPr>
                  <w:sz w:val="26"/>
                  <w:szCs w:val="26"/>
                </w:rPr>
              </w:pPr>
              <w:r w:rsidRPr="00466CAD">
                <w:rPr>
                  <w:sz w:val="26"/>
                  <w:szCs w:val="26"/>
                </w:rPr>
                <w:t>3. Κατάργηση του χαρακτηρισμού «ανίκανος προς κάθε βιοποριστική εργασία» που αναφέρεται στα πιστοποιητικά αναπηρίας των ΚΕΠΑ</w:t>
              </w:r>
              <w:r w:rsidR="003A753A">
                <w:rPr>
                  <w:sz w:val="26"/>
                  <w:szCs w:val="26"/>
                </w:rPr>
                <w:t>.</w:t>
              </w:r>
            </w:p>
            <w:p w14:paraId="7C87BA65" w14:textId="5E5CD274" w:rsidR="00466CAD" w:rsidRPr="00466CAD" w:rsidRDefault="003A753A" w:rsidP="00466CAD">
              <w:pPr>
                <w:rPr>
                  <w:b/>
                  <w:bCs/>
                  <w:sz w:val="26"/>
                  <w:szCs w:val="26"/>
                </w:rPr>
              </w:pPr>
              <w:r>
                <w:rPr>
                  <w:b/>
                  <w:bCs/>
                  <w:sz w:val="26"/>
                  <w:szCs w:val="26"/>
                </w:rPr>
                <w:t>Συνοπτικά οι π</w:t>
              </w:r>
              <w:r w:rsidR="00466CAD" w:rsidRPr="00466CAD">
                <w:rPr>
                  <w:b/>
                  <w:bCs/>
                  <w:sz w:val="26"/>
                  <w:szCs w:val="26"/>
                </w:rPr>
                <w:t>αρεμβάσεις ΕΣΑμεΑ κατ’ άρθρο</w:t>
              </w:r>
              <w:r>
                <w:rPr>
                  <w:b/>
                  <w:bCs/>
                  <w:sz w:val="26"/>
                  <w:szCs w:val="26"/>
                </w:rPr>
                <w:t xml:space="preserve">, </w:t>
              </w:r>
              <w:hyperlink r:id="rId11" w:history="1">
                <w:r w:rsidRPr="00F5476F">
                  <w:rPr>
                    <w:rStyle w:val="-"/>
                    <w:b/>
                    <w:bCs/>
                    <w:sz w:val="26"/>
                    <w:szCs w:val="26"/>
                  </w:rPr>
                  <w:t>αναλυτικά στην επιστολή</w:t>
                </w:r>
                <w:r w:rsidR="00466CAD" w:rsidRPr="00F5476F">
                  <w:rPr>
                    <w:rStyle w:val="-"/>
                    <w:b/>
                    <w:bCs/>
                    <w:sz w:val="26"/>
                    <w:szCs w:val="26"/>
                  </w:rPr>
                  <w:t>:</w:t>
                </w:r>
              </w:hyperlink>
            </w:p>
            <w:p w14:paraId="1E1A51A2" w14:textId="62C84577" w:rsidR="00466CAD" w:rsidRPr="00466CAD" w:rsidRDefault="00466CAD" w:rsidP="00466CAD">
              <w:pPr>
                <w:rPr>
                  <w:bCs/>
                  <w:sz w:val="26"/>
                  <w:szCs w:val="26"/>
                </w:rPr>
              </w:pPr>
              <w:r w:rsidRPr="00466CAD">
                <w:rPr>
                  <w:b/>
                  <w:sz w:val="26"/>
                  <w:szCs w:val="26"/>
                </w:rPr>
                <w:t>Άρθρο 18 Διαδικασία αναπροσαρμογής συντάξεων με βάση τον τιμάριθμο και την αύξηση του Ακαθάριστου Εγχώριου Προϊόντος</w:t>
              </w:r>
              <w:r>
                <w:rPr>
                  <w:b/>
                  <w:sz w:val="26"/>
                  <w:szCs w:val="26"/>
                </w:rPr>
                <w:t xml:space="preserve">: </w:t>
              </w:r>
              <w:r>
                <w:rPr>
                  <w:bCs/>
                  <w:sz w:val="26"/>
                  <w:szCs w:val="26"/>
                </w:rPr>
                <w:t>Ν</w:t>
              </w:r>
              <w:r w:rsidRPr="00466CAD">
                <w:rPr>
                  <w:bCs/>
                  <w:sz w:val="26"/>
                  <w:szCs w:val="26"/>
                </w:rPr>
                <w:t xml:space="preserve">α συμπεριληφθούν τα επιδόματα που δίνονται από τον ΟΠΕΚΑ ή τον </w:t>
              </w:r>
              <w:r w:rsidRPr="00466CAD">
                <w:rPr>
                  <w:bCs/>
                  <w:sz w:val="26"/>
                  <w:szCs w:val="26"/>
                  <w:lang w:val="en-US"/>
                </w:rPr>
                <w:t>e</w:t>
              </w:r>
              <w:r w:rsidRPr="00466CAD">
                <w:rPr>
                  <w:bCs/>
                  <w:sz w:val="26"/>
                  <w:szCs w:val="26"/>
                </w:rPr>
                <w:t>-ΕΦΚΑ στα άτομα με αναπηρία και χρόνιες παθήσεις, καθώς και οι συντάξεις των ατόμων με αναπηρία, οι οποίοι είναι συνταξιούχοι είτε λόγω γήρατος είτε λόγω αναπηρίας, ανεξάρτητα από την προσωπική διαφορά</w:t>
              </w:r>
              <w:r>
                <w:rPr>
                  <w:bCs/>
                  <w:sz w:val="26"/>
                  <w:szCs w:val="26"/>
                </w:rPr>
                <w:t>.</w:t>
              </w:r>
            </w:p>
            <w:p w14:paraId="01F5026C" w14:textId="5FA181C7" w:rsidR="00466CAD" w:rsidRPr="00466CAD" w:rsidRDefault="00466CAD" w:rsidP="00466CAD">
              <w:pPr>
                <w:rPr>
                  <w:bCs/>
                  <w:sz w:val="26"/>
                  <w:szCs w:val="26"/>
                </w:rPr>
              </w:pPr>
              <w:r w:rsidRPr="00466CAD">
                <w:rPr>
                  <w:b/>
                  <w:sz w:val="26"/>
                  <w:szCs w:val="26"/>
                </w:rPr>
                <w:t xml:space="preserve">Άρθρο 26 Σύνταξη λόγω αναπηρίας από κοινή νόσο </w:t>
              </w:r>
              <w:r>
                <w:rPr>
                  <w:b/>
                  <w:sz w:val="26"/>
                  <w:szCs w:val="26"/>
                </w:rPr>
                <w:t xml:space="preserve">- </w:t>
              </w:r>
              <w:r w:rsidRPr="00466CAD">
                <w:rPr>
                  <w:b/>
                  <w:sz w:val="26"/>
                  <w:szCs w:val="26"/>
                </w:rPr>
                <w:t>Προσθήκη άρθρου 11Α στον ν. 4387/2016</w:t>
              </w:r>
              <w:r>
                <w:rPr>
                  <w:b/>
                  <w:sz w:val="26"/>
                  <w:szCs w:val="26"/>
                </w:rPr>
                <w:t xml:space="preserve">: </w:t>
              </w:r>
              <w:r w:rsidRPr="00466CAD">
                <w:rPr>
                  <w:bCs/>
                  <w:sz w:val="26"/>
                  <w:szCs w:val="26"/>
                </w:rPr>
                <w:t xml:space="preserve">Πολύ θετική μεν η ρύθμιση για </w:t>
              </w:r>
              <w:r w:rsidRPr="00466CAD">
                <w:rPr>
                  <w:bCs/>
                  <w:sz w:val="26"/>
                  <w:szCs w:val="26"/>
                </w:rPr>
                <w:t>τη</w:t>
              </w:r>
              <w:r w:rsidRPr="00466CAD">
                <w:rPr>
                  <w:sz w:val="26"/>
                  <w:szCs w:val="26"/>
                </w:rPr>
                <w:t xml:space="preserve"> </w:t>
              </w:r>
              <w:r w:rsidRPr="00466CAD">
                <w:rPr>
                  <w:bCs/>
                  <w:sz w:val="26"/>
                  <w:szCs w:val="26"/>
                </w:rPr>
                <w:t xml:space="preserve">μείωση του ποσοστού αναπηρίας (από </w:t>
              </w:r>
              <w:r w:rsidRPr="00466CAD">
                <w:rPr>
                  <w:bCs/>
                  <w:sz w:val="26"/>
                  <w:szCs w:val="26"/>
                </w:rPr>
                <w:lastRenderedPageBreak/>
                <w:t xml:space="preserve">67% σε 50%) για συγκεκριμένες ομάδες ασφαλισμένων, ως προϋπόθεση λήψης παροχών αναπηρίας, </w:t>
              </w:r>
              <w:r>
                <w:rPr>
                  <w:bCs/>
                  <w:sz w:val="26"/>
                  <w:szCs w:val="26"/>
                </w:rPr>
                <w:t xml:space="preserve">άδικο δε το </w:t>
              </w:r>
              <w:r w:rsidRPr="00466CAD">
                <w:rPr>
                  <w:bCs/>
                  <w:sz w:val="26"/>
                  <w:szCs w:val="26"/>
                </w:rPr>
                <w:t xml:space="preserve">γεγονός ότι </w:t>
              </w:r>
              <w:r w:rsidR="003A753A">
                <w:rPr>
                  <w:bCs/>
                  <w:sz w:val="26"/>
                  <w:szCs w:val="26"/>
                </w:rPr>
                <w:t>δεν θα ισχύσει</w:t>
              </w:r>
              <w:r w:rsidRPr="00466CAD">
                <w:rPr>
                  <w:bCs/>
                  <w:sz w:val="26"/>
                  <w:szCs w:val="26"/>
                </w:rPr>
                <w:t xml:space="preserve"> για τους ασφαλισμένους του πρώην Ο.Γ.Α. </w:t>
              </w:r>
            </w:p>
            <w:p w14:paraId="32587902" w14:textId="1D767044" w:rsidR="00466CAD" w:rsidRPr="00466CAD" w:rsidRDefault="00466CAD" w:rsidP="00466CAD">
              <w:pPr>
                <w:rPr>
                  <w:bCs/>
                  <w:color w:val="auto"/>
                  <w:sz w:val="26"/>
                  <w:szCs w:val="26"/>
                </w:rPr>
              </w:pPr>
              <w:r w:rsidRPr="00466CAD">
                <w:rPr>
                  <w:b/>
                  <w:sz w:val="26"/>
                  <w:szCs w:val="26"/>
                </w:rPr>
                <w:t>Άρθρο 27 Αξιοποίηση ασφαλιστικού χρόνου από ψυχικώς ασθενείς</w:t>
              </w:r>
              <w:r w:rsidRPr="00466CAD">
                <w:rPr>
                  <w:sz w:val="26"/>
                  <w:szCs w:val="26"/>
                </w:rPr>
                <w:t xml:space="preserve"> </w:t>
              </w:r>
              <w:r w:rsidR="003A753A">
                <w:rPr>
                  <w:b/>
                  <w:sz w:val="26"/>
                  <w:szCs w:val="26"/>
                </w:rPr>
                <w:t>-</w:t>
              </w:r>
              <w:r w:rsidRPr="00466CAD">
                <w:rPr>
                  <w:b/>
                  <w:sz w:val="26"/>
                  <w:szCs w:val="26"/>
                </w:rPr>
                <w:t xml:space="preserve"> Τροποποίηση περ. α παρ. 1 άρθρου 23 ν.4488/2017</w:t>
              </w:r>
              <w:r w:rsidR="003A753A">
                <w:rPr>
                  <w:b/>
                  <w:sz w:val="26"/>
                  <w:szCs w:val="26"/>
                </w:rPr>
                <w:t xml:space="preserve">: </w:t>
              </w:r>
              <w:r w:rsidR="003A753A" w:rsidRPr="003A753A">
                <w:rPr>
                  <w:bCs/>
                  <w:sz w:val="26"/>
                  <w:szCs w:val="26"/>
                </w:rPr>
                <w:t>Δ</w:t>
              </w:r>
              <w:r w:rsidRPr="00466CAD">
                <w:rPr>
                  <w:bCs/>
                  <w:sz w:val="26"/>
                  <w:szCs w:val="26"/>
                </w:rPr>
                <w:t xml:space="preserve">ιόρθωση του όρου </w:t>
              </w:r>
              <w:r w:rsidRPr="00466CAD">
                <w:rPr>
                  <w:bCs/>
                  <w:i/>
                  <w:iCs/>
                  <w:sz w:val="26"/>
                  <w:szCs w:val="26"/>
                </w:rPr>
                <w:t>«ψυχικώς ασθενείς»</w:t>
              </w:r>
              <w:r w:rsidRPr="00466CAD">
                <w:rPr>
                  <w:bCs/>
                  <w:sz w:val="26"/>
                  <w:szCs w:val="26"/>
                </w:rPr>
                <w:t xml:space="preserve"> με τον όρο </w:t>
              </w:r>
              <w:r w:rsidRPr="00466CAD">
                <w:rPr>
                  <w:b/>
                  <w:i/>
                  <w:iCs/>
                  <w:sz w:val="26"/>
                  <w:szCs w:val="26"/>
                </w:rPr>
                <w:t>«άτομα με ψυχική ή νοητική αναπηρία»</w:t>
              </w:r>
              <w:bookmarkStart w:id="1" w:name="_Hlk117165841"/>
              <w:r w:rsidR="003A753A">
                <w:rPr>
                  <w:bCs/>
                  <w:sz w:val="26"/>
                  <w:szCs w:val="26"/>
                </w:rPr>
                <w:t xml:space="preserve">, καθώς και </w:t>
              </w:r>
              <w:r w:rsidRPr="00466CAD">
                <w:rPr>
                  <w:bCs/>
                  <w:sz w:val="26"/>
                  <w:szCs w:val="26"/>
                </w:rPr>
                <w:t>ε</w:t>
              </w:r>
              <w:r w:rsidRPr="00466CAD">
                <w:rPr>
                  <w:bCs/>
                  <w:color w:val="auto"/>
                  <w:sz w:val="26"/>
                  <w:szCs w:val="26"/>
                </w:rPr>
                <w:t>πέκταση του άρθρου 23 του ν. 4488/2017 (ΦΕΚ Α΄137)</w:t>
              </w:r>
              <w:r w:rsidR="003A753A">
                <w:rPr>
                  <w:bCs/>
                  <w:color w:val="auto"/>
                  <w:sz w:val="26"/>
                  <w:szCs w:val="26"/>
                </w:rPr>
                <w:t xml:space="preserve">, </w:t>
              </w:r>
              <w:r w:rsidRPr="00466CAD">
                <w:rPr>
                  <w:bCs/>
                  <w:color w:val="auto"/>
                  <w:sz w:val="26"/>
                  <w:szCs w:val="26"/>
                </w:rPr>
                <w:t>σύμφωνα με το οποίο δεν διακόπτεται για 3 έτη το επίδομα ή η σύνταξη σε δικαιούχους με ψυχική ή νοητική αναπηρία που αναλαμβάνουν εργασία</w:t>
              </w:r>
              <w:r w:rsidR="003A753A">
                <w:rPr>
                  <w:bCs/>
                  <w:color w:val="auto"/>
                  <w:sz w:val="26"/>
                  <w:szCs w:val="26"/>
                </w:rPr>
                <w:t xml:space="preserve">, </w:t>
              </w:r>
              <w:r w:rsidRPr="00466CAD">
                <w:rPr>
                  <w:bCs/>
                  <w:color w:val="auto"/>
                  <w:sz w:val="26"/>
                  <w:szCs w:val="26"/>
                </w:rPr>
                <w:t xml:space="preserve">σε όλα τα άτομα με αναπηρία ή χρόνια πάθηση με ποσοστό 50% και άνω που αναλαμβάνουν εργασία, χωρίς μάλιστα τον περιορισμό των 3 ετών. </w:t>
              </w:r>
            </w:p>
            <w:bookmarkEnd w:id="1"/>
            <w:p w14:paraId="01CC81B0" w14:textId="336CC454" w:rsidR="00466CAD" w:rsidRPr="00466CAD" w:rsidRDefault="00466CAD" w:rsidP="00466CAD">
              <w:pPr>
                <w:rPr>
                  <w:bCs/>
                  <w:color w:val="auto"/>
                  <w:sz w:val="26"/>
                  <w:szCs w:val="26"/>
                </w:rPr>
              </w:pPr>
              <w:r w:rsidRPr="00466CAD">
                <w:rPr>
                  <w:b/>
                  <w:color w:val="auto"/>
                  <w:sz w:val="26"/>
                  <w:szCs w:val="26"/>
                </w:rPr>
                <w:t xml:space="preserve">Άρθρο 44 Επέκταση ειδικής παροχής προστασίας μητρότητας </w:t>
              </w:r>
              <w:r w:rsidR="003A753A">
                <w:rPr>
                  <w:b/>
                  <w:color w:val="auto"/>
                  <w:sz w:val="26"/>
                  <w:szCs w:val="26"/>
                </w:rPr>
                <w:t>-</w:t>
              </w:r>
              <w:r w:rsidRPr="00466CAD">
                <w:rPr>
                  <w:b/>
                  <w:color w:val="auto"/>
                  <w:sz w:val="26"/>
                  <w:szCs w:val="26"/>
                </w:rPr>
                <w:t xml:space="preserve"> Τροποποίηση άρθρου 142 ν. 3655/2008</w:t>
              </w:r>
              <w:r w:rsidR="003A753A">
                <w:rPr>
                  <w:b/>
                  <w:color w:val="auto"/>
                  <w:sz w:val="26"/>
                  <w:szCs w:val="26"/>
                </w:rPr>
                <w:t xml:space="preserve">: </w:t>
              </w:r>
              <w:r w:rsidR="003A753A">
                <w:rPr>
                  <w:bCs/>
                  <w:color w:val="auto"/>
                  <w:sz w:val="26"/>
                  <w:szCs w:val="26"/>
                </w:rPr>
                <w:t xml:space="preserve">Επιβεβλημένος ο </w:t>
              </w:r>
              <w:r w:rsidRPr="00466CAD">
                <w:rPr>
                  <w:bCs/>
                  <w:color w:val="auto"/>
                  <w:sz w:val="26"/>
                  <w:szCs w:val="26"/>
                </w:rPr>
                <w:t>διπλασιασμό</w:t>
              </w:r>
              <w:r w:rsidR="003A753A">
                <w:rPr>
                  <w:bCs/>
                  <w:color w:val="auto"/>
                  <w:sz w:val="26"/>
                  <w:szCs w:val="26"/>
                </w:rPr>
                <w:t>ς</w:t>
              </w:r>
              <w:r w:rsidRPr="00466CAD">
                <w:rPr>
                  <w:bCs/>
                  <w:color w:val="auto"/>
                  <w:sz w:val="26"/>
                  <w:szCs w:val="26"/>
                </w:rPr>
                <w:t xml:space="preserve"> της χρονικής διάρκειας της ειδικής άδειας προστασίας της μητρότητας σε περίπτωση μητέρας με αναπηρία, λαμβάνοντας υπόψη ότι υπάρχουν αυξημένες ανάγκες λόγω αναπηρίας</w:t>
              </w:r>
              <w:r w:rsidR="003A753A">
                <w:rPr>
                  <w:bCs/>
                  <w:color w:val="auto"/>
                  <w:sz w:val="26"/>
                  <w:szCs w:val="26"/>
                </w:rPr>
                <w:t>.</w:t>
              </w:r>
            </w:p>
            <w:p w14:paraId="3663D1E9" w14:textId="77777777" w:rsidR="00466CAD" w:rsidRPr="00466CAD" w:rsidRDefault="00466CAD" w:rsidP="00466CAD">
              <w:pPr>
                <w:rPr>
                  <w:b/>
                  <w:sz w:val="26"/>
                  <w:szCs w:val="26"/>
                </w:rPr>
              </w:pPr>
              <w:r w:rsidRPr="00466CAD">
                <w:rPr>
                  <w:b/>
                  <w:sz w:val="26"/>
                  <w:szCs w:val="26"/>
                </w:rPr>
                <w:t>Άρθρο 50 Μη αναζήτηση αχρεωστήτως καταβληθεισών παροχών</w:t>
              </w:r>
            </w:p>
            <w:p w14:paraId="2E78AA71" w14:textId="1C9B0B75" w:rsidR="00466CAD" w:rsidRPr="00466CAD" w:rsidRDefault="003A753A" w:rsidP="00466CAD">
              <w:pPr>
                <w:rPr>
                  <w:b/>
                  <w:sz w:val="26"/>
                  <w:szCs w:val="26"/>
                </w:rPr>
              </w:pPr>
              <w:r>
                <w:rPr>
                  <w:b/>
                  <w:sz w:val="26"/>
                  <w:szCs w:val="26"/>
                </w:rPr>
                <w:t>Επιβεβλημένη η συμπερίληψη</w:t>
              </w:r>
              <w:r w:rsidR="00466CAD" w:rsidRPr="00466CAD">
                <w:rPr>
                  <w:b/>
                  <w:sz w:val="26"/>
                  <w:szCs w:val="26"/>
                </w:rPr>
                <w:t xml:space="preserve"> των ακόλουθων διατάξεων σε αυτό:</w:t>
              </w:r>
            </w:p>
            <w:p w14:paraId="47499183" w14:textId="3B8A4CD6" w:rsidR="00466CAD" w:rsidRPr="00466CAD" w:rsidRDefault="00466CAD" w:rsidP="00466CAD">
              <w:pPr>
                <w:rPr>
                  <w:bCs/>
                  <w:sz w:val="26"/>
                  <w:szCs w:val="26"/>
                </w:rPr>
              </w:pPr>
              <w:r w:rsidRPr="00466CAD">
                <w:rPr>
                  <w:b/>
                  <w:sz w:val="26"/>
                  <w:szCs w:val="26"/>
                </w:rPr>
                <w:t xml:space="preserve">α) </w:t>
              </w:r>
              <w:bookmarkStart w:id="2" w:name="_Hlk117165799"/>
              <w:r w:rsidRPr="00466CAD">
                <w:rPr>
                  <w:b/>
                  <w:sz w:val="26"/>
                  <w:szCs w:val="26"/>
                </w:rPr>
                <w:t>Αποσύνδεση του προνοιακού επιδόματος από τη σύνταξη και την εργασία</w:t>
              </w:r>
              <w:r w:rsidR="003A753A">
                <w:rPr>
                  <w:b/>
                  <w:sz w:val="26"/>
                  <w:szCs w:val="26"/>
                </w:rPr>
                <w:t xml:space="preserve">: </w:t>
              </w:r>
              <w:r w:rsidR="003A753A" w:rsidRPr="003A753A">
                <w:rPr>
                  <w:bCs/>
                  <w:sz w:val="26"/>
                  <w:szCs w:val="26"/>
                </w:rPr>
                <w:t>Τα</w:t>
              </w:r>
              <w:r w:rsidRPr="00466CAD">
                <w:rPr>
                  <w:bCs/>
                  <w:sz w:val="26"/>
                  <w:szCs w:val="26"/>
                </w:rPr>
                <w:t xml:space="preserve"> προνοιακά επιδόματα των ατόμων με αναπηρία και χρόνιες παθήσεις, χορηγούνται για την κάλυψη των αυξημένων αναγκών που δημιουργεί η ίδια η αναπηρία και δεν αποτελούν εισόδημα. </w:t>
              </w:r>
              <w:r w:rsidR="003A753A">
                <w:rPr>
                  <w:bCs/>
                  <w:sz w:val="26"/>
                  <w:szCs w:val="26"/>
                </w:rPr>
                <w:t>Ε</w:t>
              </w:r>
              <w:r w:rsidRPr="00466CAD">
                <w:rPr>
                  <w:bCs/>
                  <w:sz w:val="26"/>
                  <w:szCs w:val="26"/>
                </w:rPr>
                <w:t>πιτακτική η ανάγκη για κατάργηση της παράλογης και άδικης διακοπής του προνοιακού αναπηρικού επιδόματος των τέκνων με βαριά αναπηρία ή βαριά νοητική υστέρηση όταν λάβουν τη σύνταξη του αποθανόντος γονέα τους.</w:t>
              </w:r>
            </w:p>
            <w:bookmarkEnd w:id="2"/>
            <w:p w14:paraId="6C601FF6" w14:textId="499B5584" w:rsidR="00466CAD" w:rsidRPr="00466CAD" w:rsidRDefault="00466CAD" w:rsidP="00466CAD">
              <w:pPr>
                <w:rPr>
                  <w:bCs/>
                  <w:sz w:val="26"/>
                  <w:szCs w:val="26"/>
                </w:rPr>
              </w:pPr>
              <w:r w:rsidRPr="00466CAD">
                <w:rPr>
                  <w:b/>
                  <w:sz w:val="26"/>
                  <w:szCs w:val="26"/>
                </w:rPr>
                <w:t>β)</w:t>
              </w:r>
              <w:r w:rsidRPr="00466CAD">
                <w:rPr>
                  <w:bCs/>
                  <w:sz w:val="26"/>
                  <w:szCs w:val="26"/>
                </w:rPr>
                <w:t xml:space="preserve"> </w:t>
              </w:r>
              <w:r w:rsidR="003A753A">
                <w:rPr>
                  <w:b/>
                  <w:sz w:val="26"/>
                  <w:szCs w:val="26"/>
                </w:rPr>
                <w:t>Ε</w:t>
              </w:r>
              <w:r w:rsidRPr="00466CAD">
                <w:rPr>
                  <w:b/>
                  <w:sz w:val="26"/>
                  <w:szCs w:val="26"/>
                </w:rPr>
                <w:t>παναφορά του επιστημονικού επιδόματος, το οποίο χορηγείτο κατά πάγια πρακτική επί 47 συναπτά έτη στους τυφλούς επιστήμονες</w:t>
              </w:r>
              <w:r w:rsidR="003A753A">
                <w:rPr>
                  <w:b/>
                  <w:sz w:val="26"/>
                  <w:szCs w:val="26"/>
                </w:rPr>
                <w:t>.</w:t>
              </w:r>
            </w:p>
            <w:p w14:paraId="4EAE845B" w14:textId="746335AD" w:rsidR="0076008A" w:rsidRPr="00065190" w:rsidRDefault="00466CAD" w:rsidP="001703AC">
              <w:r w:rsidRPr="00466CAD">
                <w:rPr>
                  <w:b/>
                  <w:sz w:val="26"/>
                  <w:szCs w:val="26"/>
                </w:rPr>
                <w:t>Άρθρο 54 Πιλοτικό Πρόγραμμα επιχορήγησης παρεμβάσεων προσβασιμότητας</w:t>
              </w:r>
              <w:r w:rsidR="003A753A">
                <w:rPr>
                  <w:b/>
                  <w:sz w:val="26"/>
                  <w:szCs w:val="26"/>
                </w:rPr>
                <w:t xml:space="preserve">: </w:t>
              </w:r>
              <w:r w:rsidR="003A753A" w:rsidRPr="003A753A">
                <w:rPr>
                  <w:bCs/>
                  <w:sz w:val="26"/>
                  <w:szCs w:val="26"/>
                </w:rPr>
                <w:t xml:space="preserve">Σύσταση </w:t>
              </w:r>
              <w:r w:rsidRPr="00466CAD">
                <w:rPr>
                  <w:bCs/>
                  <w:sz w:val="26"/>
                  <w:szCs w:val="26"/>
                </w:rPr>
                <w:t xml:space="preserve">Επιτροπής Παρακολούθησης υπό την προεδρεία του </w:t>
              </w:r>
              <w:r w:rsidR="003A753A">
                <w:rPr>
                  <w:bCs/>
                  <w:sz w:val="26"/>
                  <w:szCs w:val="26"/>
                </w:rPr>
                <w:t>γ</w:t>
              </w:r>
              <w:r w:rsidRPr="00466CAD">
                <w:rPr>
                  <w:bCs/>
                  <w:sz w:val="26"/>
                  <w:szCs w:val="26"/>
                </w:rPr>
                <w:t>.</w:t>
              </w:r>
              <w:r w:rsidR="003A753A">
                <w:rPr>
                  <w:bCs/>
                  <w:sz w:val="26"/>
                  <w:szCs w:val="26"/>
                </w:rPr>
                <w:t>γ</w:t>
              </w:r>
              <w:r w:rsidRPr="00466CAD">
                <w:rPr>
                  <w:bCs/>
                  <w:sz w:val="26"/>
                  <w:szCs w:val="26"/>
                </w:rPr>
                <w:t xml:space="preserve">. Κοιν. Αλληλεγγύης και Καταπολέμησης της Φτώχειας, με τη συμμετοχή εκπροσώπου της Ε.Σ.Α.μεΑ. η οποία θα παρακολουθεί την εφαρμογή του Προγράμματος επιχορήγησης παρεμβάσεων προσβασιμότητας και θα δύναται να υποβάλει εισηγήσεις με γνώμονα τη βελτιστοποίηση των παρεχόμενων υπηρεσιών του εν λόγω προγράμματος.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13EC" w14:textId="77777777" w:rsidR="00900C23" w:rsidRDefault="00900C23" w:rsidP="00A5663B">
      <w:pPr>
        <w:spacing w:after="0" w:line="240" w:lineRule="auto"/>
      </w:pPr>
      <w:r>
        <w:separator/>
      </w:r>
    </w:p>
    <w:p w14:paraId="753627F0" w14:textId="77777777" w:rsidR="00900C23" w:rsidRDefault="00900C23"/>
  </w:endnote>
  <w:endnote w:type="continuationSeparator" w:id="0">
    <w:p w14:paraId="58F3C9B3" w14:textId="77777777" w:rsidR="00900C23" w:rsidRDefault="00900C23" w:rsidP="00A5663B">
      <w:pPr>
        <w:spacing w:after="0" w:line="240" w:lineRule="auto"/>
      </w:pPr>
      <w:r>
        <w:continuationSeparator/>
      </w:r>
    </w:p>
    <w:p w14:paraId="1B8DB5B1" w14:textId="77777777" w:rsidR="00900C23" w:rsidRDefault="00900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D77A" w14:textId="77777777" w:rsidR="00900C23" w:rsidRDefault="00900C23" w:rsidP="00A5663B">
      <w:pPr>
        <w:spacing w:after="0" w:line="240" w:lineRule="auto"/>
      </w:pPr>
      <w:bookmarkStart w:id="0" w:name="_Hlk484772647"/>
      <w:bookmarkEnd w:id="0"/>
      <w:r>
        <w:separator/>
      </w:r>
    </w:p>
    <w:p w14:paraId="0F63404F" w14:textId="77777777" w:rsidR="00900C23" w:rsidRDefault="00900C23"/>
  </w:footnote>
  <w:footnote w:type="continuationSeparator" w:id="0">
    <w:p w14:paraId="350B3679" w14:textId="77777777" w:rsidR="00900C23" w:rsidRDefault="00900C23" w:rsidP="00A5663B">
      <w:pPr>
        <w:spacing w:after="0" w:line="240" w:lineRule="auto"/>
      </w:pPr>
      <w:r>
        <w:continuationSeparator/>
      </w:r>
    </w:p>
    <w:p w14:paraId="0A359DFF" w14:textId="77777777" w:rsidR="00900C23" w:rsidRDefault="00900C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D7D22"/>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A753A"/>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66CAD"/>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08A9"/>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0C23"/>
    <w:rsid w:val="00906FB5"/>
    <w:rsid w:val="009070E8"/>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321F"/>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5476F"/>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eka/5968-i-e-s-a-mea-katathetei-tis-protaseis-paratiriseis-tis-sto-sxedio-nomoy-exorthologismos-asfalistikis-kai-syntaxiodotikis-nomothesias-enisxysi-eyaloton-koinonikon-omadon-k5555ai-alles-diataxei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eka/5968-i-e-s-a-mea-katathetei-tis-protaseis-paratiriseis-tis-sto-sxedio-nomoy-exorthologismos-asfalistikis-kai-syntaxiodotikis-nomothesias-enisxysi-eyaloton-koinonikon-omadon-k5555ai-alles-diatax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7F170F"/>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33</TotalTime>
  <Pages>3</Pages>
  <Words>850</Words>
  <Characters>4594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2022-11-17T12:42:00Z</dcterms:created>
  <dcterms:modified xsi:type="dcterms:W3CDTF">2022-11-17T13:25:00Z</dcterms:modified>
  <cp:contentStatus/>
  <dc:language>Ελληνικά</dc:language>
  <cp:version>am-20180624</cp:version>
</cp:coreProperties>
</file>