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415F5CF"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3C69D7">
            <w:rPr>
              <w:rStyle w:val="Char6"/>
            </w:rPr>
            <w:t>Χριστίνα Σαμαρά</w:t>
          </w:r>
        </w:sdtContent>
      </w:sdt>
    </w:p>
    <w:sdt>
      <w:sdtPr>
        <w:id w:val="-481314470"/>
        <w:placeholder>
          <w:docPart w:val="5A56E7D5A52A45849ED4CB48CDD86502"/>
        </w:placeholder>
        <w:text/>
      </w:sdtPr>
      <w:sdtContent>
        <w:p w14:paraId="589D33FD" w14:textId="3A895489" w:rsidR="00CC62E9" w:rsidRPr="00AB2576" w:rsidRDefault="003C69D7" w:rsidP="00CD3CE2">
          <w:pPr>
            <w:pStyle w:val="ac"/>
          </w:pPr>
          <w:r>
            <w:t>ΕΞΑΙΡΕΤΙΚΑ ΕΠΕ</w:t>
          </w:r>
          <w:r w:rsidR="00455D70">
            <w:t>Ι</w:t>
          </w:r>
          <w:r>
            <w:t xml:space="preserve">ΓΟΝ </w:t>
          </w:r>
        </w:p>
      </w:sdtContent>
    </w:sdt>
    <w:p w14:paraId="21E06487" w14:textId="2940526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21T00:00:00Z">
                    <w:dateFormat w:val="dd.MM.yyyy"/>
                    <w:lid w:val="el-GR"/>
                    <w:storeMappedDataAs w:val="dateTime"/>
                    <w:calendar w:val="gregorian"/>
                  </w:date>
                </w:sdtPr>
                <w:sdtEndPr>
                  <w:rPr>
                    <w:rStyle w:val="a1"/>
                  </w:rPr>
                </w:sdtEndPr>
                <w:sdtContent>
                  <w:r w:rsidR="00A64152">
                    <w:rPr>
                      <w:rStyle w:val="Char6"/>
                    </w:rPr>
                    <w:t>21.11.2022</w:t>
                  </w:r>
                </w:sdtContent>
              </w:sdt>
            </w:sdtContent>
          </w:sdt>
        </w:sdtContent>
      </w:sdt>
    </w:p>
    <w:p w14:paraId="387D4CEF" w14:textId="38C9FDCD"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BA7B0B">
            <w:rPr>
              <w:rStyle w:val="Char6"/>
            </w:rPr>
            <w:t>1692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3B5237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64152" w:rsidRPr="00A64152">
                        <w:t xml:space="preserve">κ. Μ. </w:t>
                      </w:r>
                      <w:proofErr w:type="spellStart"/>
                      <w:r w:rsidR="00A64152" w:rsidRPr="00A64152">
                        <w:t>Τσαμάζ</w:t>
                      </w:r>
                      <w:proofErr w:type="spellEnd"/>
                      <w:r w:rsidR="00A64152" w:rsidRPr="00A64152">
                        <w:t>, Πρόεδρο και Διευθύνων Σύμβουλο ΟΤΕ</w:t>
                      </w:r>
                    </w:sdtContent>
                  </w:sdt>
                </w:p>
              </w:sdtContent>
            </w:sdt>
          </w:sdtContent>
        </w:sdt>
      </w:sdtContent>
    </w:sdt>
    <w:p w14:paraId="26A5FC62" w14:textId="0670838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9FE37C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64152" w:rsidRPr="00A64152">
                    <w:t>Αίτημα άμεσης παρέμβασης του Προέδρου και Διευθύνοντος Συμβούλου του Ομίλου της ΟΤΕ-Cosmote για εξαίρεση των εργαζομένων</w:t>
                  </w:r>
                  <w:r w:rsidR="00366C6A" w:rsidRPr="00366C6A">
                    <w:t xml:space="preserve"> </w:t>
                  </w:r>
                  <w:r w:rsidR="00366C6A">
                    <w:t>με αναπηρία ή χρόνια πάθηση</w:t>
                  </w:r>
                  <w:r w:rsidR="00A64152" w:rsidRPr="00A64152">
                    <w:t xml:space="preserve"> </w:t>
                  </w:r>
                  <w:r w:rsidR="00366C6A">
                    <w:t>ή γονέων ατόμων με αναπηρία από απολύσεις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3ED8EC72" w14:textId="5D79AF6A" w:rsidR="00A64152" w:rsidRPr="00A64152" w:rsidRDefault="00A64152" w:rsidP="00A64152">
              <w:pPr>
                <w:rPr>
                  <w:b/>
                  <w:bCs/>
                </w:rPr>
              </w:pPr>
              <w:r w:rsidRPr="00A64152">
                <w:rPr>
                  <w:b/>
                  <w:bCs/>
                </w:rPr>
                <w:t xml:space="preserve">Κύριε Πρόεδρε και Διευθύνων Σύμβουλε, </w:t>
              </w:r>
            </w:p>
            <w:p w14:paraId="00018B18" w14:textId="6802F6DA" w:rsidR="00A64152" w:rsidRDefault="00A64152" w:rsidP="00A64152">
              <w: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5641D456" w14:textId="77777777" w:rsidR="00A64152" w:rsidRDefault="00A64152" w:rsidP="00A64152">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74AC1ACB" w14:textId="2F34B64B" w:rsidR="00FD11CF" w:rsidRDefault="00A64152" w:rsidP="00A64152">
              <w:r>
                <w:t xml:space="preserve">Με το παρόν σας μεταφέρουμε τις διαμαρτυρίες που δεχόμαστε από εργαζόμενους με αναπηρία </w:t>
              </w:r>
              <w:r w:rsidR="00FD11CF">
                <w:t>και</w:t>
              </w:r>
              <w:r>
                <w:t xml:space="preserve"> χρόνιες παθήσεις του Ομίλου σας, σχετικά με την </w:t>
              </w:r>
              <w:r w:rsidR="00FD11CF">
                <w:t>πρόθεση της Διοίκησης να προχωρήσει σε τερματισμό των εργασιακών τους σχέσεων με τον Όμιλο ΟΤΕ</w:t>
              </w:r>
              <w:r w:rsidR="00366C6A">
                <w:t>-</w:t>
              </w:r>
              <w:r w:rsidR="00366C6A">
                <w:rPr>
                  <w:lang w:val="en-US"/>
                </w:rPr>
                <w:t>COSMOTE</w:t>
              </w:r>
              <w:r w:rsidR="00FD11CF">
                <w:t xml:space="preserve">.   </w:t>
              </w:r>
            </w:p>
            <w:p w14:paraId="7E197573" w14:textId="4C5504F5" w:rsidR="00A64152" w:rsidRDefault="00A64152" w:rsidP="00A64152">
              <w:r>
                <w:t xml:space="preserve">Όπως γίνεται αντιληπτό, μία ενδεχόμενη αποχώρηση των συγκεκριμένων υπαλλήλων από την εργασία τους στον Όμιλο, θα επιδείνωνε τραγικά τα ήδη σοβαρά προβλήματα που αντιμετωπίζουν λόγω της αναπηρίας τους και θα δημιουργούσε περαιτέρω οικονομικές δυσκολίες, που απορρέουν από το πρόσθετο κόστος για την κάλυψη της </w:t>
              </w:r>
              <w:r>
                <w:lastRenderedPageBreak/>
                <w:t xml:space="preserve">αναπηρίας, λαμβάνοντας υπόψη και την ανυπαρξία κρατικών δομών και επαρκούς στήριξής τους από το κράτος.   </w:t>
              </w:r>
            </w:p>
            <w:p w14:paraId="31BBBDE1" w14:textId="77777777" w:rsidR="00A64152" w:rsidRDefault="00A64152" w:rsidP="00A64152">
              <w:r>
                <w:t xml:space="preserve">Όλα τα παραπάνω έρχονται σε αντίθεση με:  </w:t>
              </w:r>
            </w:p>
            <w:p w14:paraId="0A703962" w14:textId="6F332F75" w:rsidR="00A64152" w:rsidRDefault="00A64152" w:rsidP="00E06F10">
              <w:pPr>
                <w:pStyle w:val="a9"/>
                <w:numPr>
                  <w:ilvl w:val="0"/>
                  <w:numId w:val="16"/>
                </w:numPr>
              </w:pPr>
              <w:r>
                <w:t>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κύρωσε με τον ν.4074/2012 (Αρ. ΦΕΚ 88 Α’/ 11.04.2012) και ως εκ τούτου οφείλει να εφαρμόσει σε εθνικό επίπεδο: «1. Τα Συμβαλλόμενα Κράτη αναγνωρίζουν το δικαίωμα των ατόμων με αναπηρίες στην εργασία σε ίση βάση με τους άλλους, λαμβάνοντας τα κατάλληλα μέτρα, και μέσω της νομοθεσίας, ώστε, μεταξύ άλλων να προστατεύουν τα δικαιώματα των ατόμων με αναπηρίες, σε ίση βάση με τους άλλους, για δίκαιες και ευνοϊκές συνθήκες εργασίας, συμπεριλαμβανομένων και των ίσων ευκαιριών και της ίσης αμοιβής για εργασία ίσης αξίας, των ασφαλών και υγιών συνθηκών εργασίας, και να διασφαλίζουν ότι τους παρέχεται εύλογη προσαρμογή στο χώρο εργασίας».</w:t>
              </w:r>
            </w:p>
            <w:p w14:paraId="0E561383" w14:textId="2715E34B" w:rsidR="00A64152" w:rsidRDefault="00A64152" w:rsidP="00E06F10">
              <w:pPr>
                <w:pStyle w:val="a9"/>
                <w:numPr>
                  <w:ilvl w:val="0"/>
                  <w:numId w:val="16"/>
                </w:numPr>
              </w:pPr>
              <w:r>
                <w:t>την παρ. 6 του Άρθρου 21 του Συντάγματος της χώρας,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173730D4" w14:textId="39BEEDA9" w:rsidR="00A64152" w:rsidRDefault="00A64152" w:rsidP="00E06F10">
              <w:pPr>
                <w:pStyle w:val="a9"/>
                <w:numPr>
                  <w:ilvl w:val="0"/>
                  <w:numId w:val="16"/>
                </w:numPr>
              </w:pPr>
              <w:r>
                <w:t xml:space="preserve">το άρθρο 5 «Εύλογες προσαρμογές για τα άτομα με αναπηρία ή χρόνια πάθηση»  του ν.4443/2016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 </w:t>
              </w:r>
            </w:p>
            <w:p w14:paraId="3B58FD3F" w14:textId="3F193946" w:rsidR="00A64152" w:rsidRDefault="00A64152" w:rsidP="00E06F10">
              <w:pPr>
                <w:pStyle w:val="a9"/>
                <w:numPr>
                  <w:ilvl w:val="0"/>
                  <w:numId w:val="16"/>
                </w:numPr>
              </w:pPr>
              <w:r>
                <w:t xml:space="preserve">το άρθρο 2 του ίδιου νόμου, το οποίο περιλαμβάνει και τους γονείς κι όσους έχουν την επιμέλεια ατόμων με αναπηρία και το όποιο, μεταξύ άλλων, αναφέρει: </w:t>
              </w:r>
            </w:p>
            <w:p w14:paraId="5FF8379F" w14:textId="77777777" w:rsidR="00A64152" w:rsidRDefault="00A64152" w:rsidP="00A64152">
              <w:r>
                <w:t>α) εύλογη προσαρμογή σημαίνει τις απαραίτητες και κατάλληλες τροποποιήσεις και ρυθμίσεις, προκειμένου να επιτραπεί στα άτομα με αναπηρίες, η ανεμπόδιστη άσκηση, των εργασιακών τους καθηκόντων</w:t>
              </w:r>
            </w:p>
            <w:p w14:paraId="507AB184" w14:textId="77777777" w:rsidR="00A64152" w:rsidRDefault="00A64152" w:rsidP="00A64152">
              <w:r>
                <w:t xml:space="preserve">β) η μη παροχή εύλογης προσαρμογής συνιστά διακρίσεις.  </w:t>
              </w:r>
            </w:p>
            <w:p w14:paraId="0DF8FE3B" w14:textId="77777777" w:rsidR="00A64152" w:rsidRPr="00A64152" w:rsidRDefault="00A64152" w:rsidP="00A64152">
              <w:pPr>
                <w:rPr>
                  <w:b/>
                  <w:bCs/>
                </w:rPr>
              </w:pPr>
              <w:r w:rsidRPr="00A64152">
                <w:rPr>
                  <w:b/>
                  <w:bCs/>
                </w:rPr>
                <w:t xml:space="preserve">Κύριε Πρόεδρε και Διευθύνων Σύμβουλε, </w:t>
              </w:r>
            </w:p>
            <w:p w14:paraId="243DD8C7" w14:textId="2A7B8B21" w:rsidR="00A64152" w:rsidRDefault="00A64152" w:rsidP="00A64152">
              <w:r>
                <w:t xml:space="preserve">Ένας τόσο μεγάλος και κερδοφόρος Οργανισμός όπως είναι ο ΟΤΕ, ο μεγαλύτερος στα Βαλκάνια, με τόσο ευρείες κι έντονες δράσεις εταιρικής κοινωνικής ευθύνης, είναι αδιανόητο να μην είναι σε θέση να προστατεύσει τους εργαζομένους του, που ανήκουν </w:t>
              </w:r>
              <w:r>
                <w:lastRenderedPageBreak/>
                <w:t>στις ευπαθείς ομάδες του πληθυσμού ώστε να μην τους ωθήσει σε οικονομική και κοινωνική εξαθλίωση.</w:t>
              </w:r>
            </w:p>
            <w:p w14:paraId="73B21EBC" w14:textId="36AAE01D" w:rsidR="00A64152" w:rsidRDefault="00A64152" w:rsidP="00A64152">
              <w:r>
                <w:t xml:space="preserve">Ως εκ τούτου, ζητάμε την προσωπική σας παρέμβαση ώστε να διασφαλιστούν οι θέσεις εργασίας των εργαζομένων του ΟΤΕ με αναπηρία ή χρόνια πάθηση και των γονέων </w:t>
              </w:r>
              <w:r w:rsidR="00366C6A">
                <w:t>ατόμων</w:t>
              </w:r>
              <w:r>
                <w:t xml:space="preserve"> με αναπηρία μέσα στον Οργανισμό, ώστε να συνεχίσουν να προσφέρουν απρόσκοπτα τις υπηρεσίες τους, λαμβάνοντας υπόψη την πολυετή προσφορά τους στον ΟΤΕ. </w:t>
              </w:r>
            </w:p>
            <w:p w14:paraId="13520757" w14:textId="77777777" w:rsidR="00A64152" w:rsidRDefault="00A64152" w:rsidP="00A64152">
              <w:r>
                <w:t xml:space="preserve">Η άμεση ανταπόκρισή σας στο ανωτέρω αίτημα αποτελεί μέγιστη συμβολή στους διαρκείς αγώνες του αναπηρικού κινήματος για την ισότιμη ένταξη των ατόμων με αναπηρία στο κοινωνικό γίγνεσθαι.  </w:t>
              </w:r>
            </w:p>
            <w:p w14:paraId="74C091A0" w14:textId="1DD1CA8A" w:rsidR="00091240" w:rsidRPr="00991D7D" w:rsidRDefault="00A64152" w:rsidP="00202119">
              <w:r>
                <w:t>Σας καλούμε να ανταποκριθείτε θετικά στο εν’ λόγω πάνδημο, κοινωνικά και ηθικά απολύτως δίκαιο αίτημα της Ε</w:t>
              </w:r>
              <w:r w:rsidR="00FD11CF">
                <w:t>.</w:t>
              </w:r>
              <w:r>
                <w:t>Σ</w:t>
              </w:r>
              <w:r w:rsidR="00FD11CF">
                <w:t>.</w:t>
              </w:r>
              <w:r>
                <w:t>Α</w:t>
              </w:r>
              <w:r w:rsidR="00FD11CF">
                <w:t>.</w:t>
              </w:r>
              <w:r>
                <w:t>μεΑ</w:t>
              </w:r>
              <w:r w:rsidR="00FD11CF">
                <w:t>.</w:t>
              </w:r>
              <w:r>
                <w:t xml:space="preserve"> και τον εργαζομένων του Ομίλου της ΟΤΕ-Cosmote, προς όφελος τόσο των εργαζομένων ατόμων με αναπηρία, γονέων ατόμων με αναπηρία, αλλά και του ίδιου του Ομίλου, και αναμένουμε τα αποτελέσματα των ενεργειών σας.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105E2"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105E2">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45D4B476" w14:textId="77777777" w:rsidR="00B8572F" w:rsidRDefault="00B8572F" w:rsidP="00B8572F">
          <w:pPr>
            <w:pStyle w:val="Bullets0"/>
          </w:pPr>
          <w:r>
            <w:t>Γραφείο Πρωθυπουργού της χώρας</w:t>
          </w:r>
        </w:p>
        <w:p w14:paraId="0C1BF70D" w14:textId="77777777" w:rsidR="00B8572F" w:rsidRDefault="00B8572F" w:rsidP="00B8572F">
          <w:pPr>
            <w:pStyle w:val="Bullets0"/>
          </w:pPr>
          <w:r>
            <w:t>Γραφείο Υπουργού Επικρατείας, κ. Γ. Γεραπετρίτη</w:t>
          </w:r>
        </w:p>
        <w:p w14:paraId="27E15B95" w14:textId="0609AA95" w:rsidR="00B8572F" w:rsidRDefault="00B8572F" w:rsidP="00B8572F">
          <w:pPr>
            <w:pStyle w:val="Bullets0"/>
          </w:pPr>
          <w:r>
            <w:t xml:space="preserve">Γραφείο Υφυπουργού </w:t>
          </w:r>
          <w:r w:rsidR="00366C6A">
            <w:t>Επικρατείας</w:t>
          </w:r>
          <w:r>
            <w:t>, κ. Άκη Σκέρτσου</w:t>
          </w:r>
        </w:p>
        <w:p w14:paraId="3BE1C436" w14:textId="0AE559D5" w:rsidR="00366C6A" w:rsidRDefault="00366C6A" w:rsidP="00B8572F">
          <w:pPr>
            <w:pStyle w:val="Bullets0"/>
          </w:pPr>
          <w:r>
            <w:t>Γραφείο Υπουργού Εργασίας και Κοινωνικών Υποθέσεων, κ. Κ. Χατζηδάκη</w:t>
          </w:r>
        </w:p>
        <w:p w14:paraId="2EC781CF" w14:textId="77777777" w:rsidR="00366C6A" w:rsidRDefault="00366C6A" w:rsidP="00366C6A">
          <w:pPr>
            <w:pStyle w:val="Bullets0"/>
          </w:pPr>
          <w:r>
            <w:t xml:space="preserve">ΟΜΕ ΟΤΕ </w:t>
          </w:r>
        </w:p>
        <w:p w14:paraId="36CBA184" w14:textId="77777777" w:rsidR="00366C6A" w:rsidRDefault="00366C6A" w:rsidP="00366C6A">
          <w:pPr>
            <w:pStyle w:val="Bullets0"/>
          </w:pPr>
          <w:r>
            <w:t>ΠΑΣΕ ΟΤΕ</w:t>
          </w:r>
        </w:p>
        <w:p w14:paraId="2127083D" w14:textId="77777777" w:rsidR="00366C6A" w:rsidRDefault="00366C6A" w:rsidP="00366C6A">
          <w:pPr>
            <w:pStyle w:val="Bullets0"/>
          </w:pPr>
          <w:r>
            <w:lastRenderedPageBreak/>
            <w:t>ΠΑΣΕΣΠΑ ΟΤΕ-Cosmote</w:t>
          </w:r>
        </w:p>
        <w:p w14:paraId="7173DD74" w14:textId="77777777" w:rsidR="00366C6A" w:rsidRDefault="00366C6A" w:rsidP="00366C6A">
          <w:pPr>
            <w:pStyle w:val="Bullets0"/>
          </w:pPr>
          <w:r>
            <w:t>ΕΣΚ Εργαζομένων Ομίλου Εταιριών ΟΤΕ</w:t>
          </w:r>
        </w:p>
        <w:p w14:paraId="0503AE6B" w14:textId="77777777" w:rsidR="00366C6A" w:rsidRDefault="00366C6A" w:rsidP="00366C6A">
          <w:pPr>
            <w:pStyle w:val="Bullets0"/>
          </w:pPr>
          <w:r>
            <w:t xml:space="preserve">Μέλη Ελληνικού Κοινοβουλίου </w:t>
          </w:r>
        </w:p>
        <w:p w14:paraId="1C54635F" w14:textId="2D0214AA" w:rsidR="00CD3CE2" w:rsidRDefault="00000000" w:rsidP="00292BC4">
          <w:pPr>
            <w:pStyle w:val="Bullets0"/>
            <w:numPr>
              <w:ilvl w:val="0"/>
              <w:numId w:val="0"/>
            </w:numPr>
            <w:spacing w:line="276" w:lineRule="auto"/>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BE562" w14:textId="77777777" w:rsidR="000A674E" w:rsidRDefault="000A674E" w:rsidP="00A5663B">
      <w:pPr>
        <w:spacing w:after="0" w:line="240" w:lineRule="auto"/>
      </w:pPr>
      <w:r>
        <w:separator/>
      </w:r>
    </w:p>
    <w:p w14:paraId="5F1BD257" w14:textId="77777777" w:rsidR="000A674E" w:rsidRDefault="000A674E"/>
  </w:endnote>
  <w:endnote w:type="continuationSeparator" w:id="0">
    <w:p w14:paraId="344C4FB8" w14:textId="77777777" w:rsidR="000A674E" w:rsidRDefault="000A674E" w:rsidP="00A5663B">
      <w:pPr>
        <w:spacing w:after="0" w:line="240" w:lineRule="auto"/>
      </w:pPr>
      <w:r>
        <w:continuationSeparator/>
      </w:r>
    </w:p>
    <w:p w14:paraId="6E9B187D" w14:textId="77777777" w:rsidR="000A674E" w:rsidRDefault="000A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437F" w14:textId="77777777" w:rsidR="000A674E" w:rsidRDefault="000A674E" w:rsidP="00A5663B">
      <w:pPr>
        <w:spacing w:after="0" w:line="240" w:lineRule="auto"/>
      </w:pPr>
      <w:bookmarkStart w:id="0" w:name="_Hlk484772647"/>
      <w:bookmarkEnd w:id="0"/>
      <w:r>
        <w:separator/>
      </w:r>
    </w:p>
    <w:p w14:paraId="0C3661AA" w14:textId="77777777" w:rsidR="000A674E" w:rsidRDefault="000A674E"/>
  </w:footnote>
  <w:footnote w:type="continuationSeparator" w:id="0">
    <w:p w14:paraId="405E3589" w14:textId="77777777" w:rsidR="000A674E" w:rsidRDefault="000A674E" w:rsidP="00A5663B">
      <w:pPr>
        <w:spacing w:after="0" w:line="240" w:lineRule="auto"/>
      </w:pPr>
      <w:r>
        <w:continuationSeparator/>
      </w:r>
    </w:p>
    <w:p w14:paraId="79389A5D" w14:textId="77777777" w:rsidR="000A674E" w:rsidRDefault="000A6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F309BF"/>
    <w:multiLevelType w:val="hybridMultilevel"/>
    <w:tmpl w:val="14B60B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861"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80856674">
    <w:abstractNumId w:val="7"/>
  </w:num>
  <w:num w:numId="2" w16cid:durableId="1925800772">
    <w:abstractNumId w:val="7"/>
  </w:num>
  <w:num w:numId="3" w16cid:durableId="1713309555">
    <w:abstractNumId w:val="7"/>
  </w:num>
  <w:num w:numId="4" w16cid:durableId="1753160255">
    <w:abstractNumId w:val="7"/>
  </w:num>
  <w:num w:numId="5" w16cid:durableId="59518765">
    <w:abstractNumId w:val="7"/>
  </w:num>
  <w:num w:numId="6" w16cid:durableId="1338072096">
    <w:abstractNumId w:val="7"/>
  </w:num>
  <w:num w:numId="7" w16cid:durableId="775174834">
    <w:abstractNumId w:val="7"/>
  </w:num>
  <w:num w:numId="8" w16cid:durableId="431054503">
    <w:abstractNumId w:val="7"/>
  </w:num>
  <w:num w:numId="9" w16cid:durableId="1066496015">
    <w:abstractNumId w:val="7"/>
  </w:num>
  <w:num w:numId="10" w16cid:durableId="1269120188">
    <w:abstractNumId w:val="6"/>
  </w:num>
  <w:num w:numId="11" w16cid:durableId="1391922626">
    <w:abstractNumId w:val="5"/>
  </w:num>
  <w:num w:numId="12" w16cid:durableId="816075467">
    <w:abstractNumId w:val="3"/>
  </w:num>
  <w:num w:numId="13" w16cid:durableId="1148009074">
    <w:abstractNumId w:val="1"/>
  </w:num>
  <w:num w:numId="14" w16cid:durableId="1361542788">
    <w:abstractNumId w:val="0"/>
  </w:num>
  <w:num w:numId="15" w16cid:durableId="725563622">
    <w:abstractNumId w:val="2"/>
  </w:num>
  <w:num w:numId="16" w16cid:durableId="1691099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45EB"/>
    <w:rsid w:val="000319B3"/>
    <w:rsid w:val="0003631E"/>
    <w:rsid w:val="00042CAA"/>
    <w:rsid w:val="00051D07"/>
    <w:rsid w:val="00080A75"/>
    <w:rsid w:val="0008214A"/>
    <w:rsid w:val="000830DB"/>
    <w:rsid w:val="000864B5"/>
    <w:rsid w:val="00091240"/>
    <w:rsid w:val="000A5463"/>
    <w:rsid w:val="000A674E"/>
    <w:rsid w:val="000C0865"/>
    <w:rsid w:val="000C099E"/>
    <w:rsid w:val="000C14DF"/>
    <w:rsid w:val="000C602B"/>
    <w:rsid w:val="000D34E2"/>
    <w:rsid w:val="000D3D70"/>
    <w:rsid w:val="000E2BB8"/>
    <w:rsid w:val="000E30A0"/>
    <w:rsid w:val="000E44E8"/>
    <w:rsid w:val="000F237D"/>
    <w:rsid w:val="000F408F"/>
    <w:rsid w:val="000F4280"/>
    <w:rsid w:val="00104FD0"/>
    <w:rsid w:val="001213C4"/>
    <w:rsid w:val="001303E4"/>
    <w:rsid w:val="0016039E"/>
    <w:rsid w:val="00161A35"/>
    <w:rsid w:val="00162CAE"/>
    <w:rsid w:val="00176561"/>
    <w:rsid w:val="0019776E"/>
    <w:rsid w:val="001A62AD"/>
    <w:rsid w:val="001A67BA"/>
    <w:rsid w:val="001B3428"/>
    <w:rsid w:val="001B7832"/>
    <w:rsid w:val="001E177F"/>
    <w:rsid w:val="001E439E"/>
    <w:rsid w:val="001E6FF9"/>
    <w:rsid w:val="001F1161"/>
    <w:rsid w:val="001F2C10"/>
    <w:rsid w:val="00202119"/>
    <w:rsid w:val="002058AF"/>
    <w:rsid w:val="002251AF"/>
    <w:rsid w:val="00236A27"/>
    <w:rsid w:val="00255DD0"/>
    <w:rsid w:val="002570E4"/>
    <w:rsid w:val="00264E1B"/>
    <w:rsid w:val="0026597B"/>
    <w:rsid w:val="0027672E"/>
    <w:rsid w:val="00292BC4"/>
    <w:rsid w:val="002B43D6"/>
    <w:rsid w:val="002C4134"/>
    <w:rsid w:val="002D0AB7"/>
    <w:rsid w:val="002D1046"/>
    <w:rsid w:val="00301E00"/>
    <w:rsid w:val="003071D9"/>
    <w:rsid w:val="00322A0B"/>
    <w:rsid w:val="003242DE"/>
    <w:rsid w:val="00326F43"/>
    <w:rsid w:val="003336F9"/>
    <w:rsid w:val="003364CB"/>
    <w:rsid w:val="00337205"/>
    <w:rsid w:val="0034662F"/>
    <w:rsid w:val="00361404"/>
    <w:rsid w:val="00366C6A"/>
    <w:rsid w:val="00371AFA"/>
    <w:rsid w:val="00380302"/>
    <w:rsid w:val="003956F9"/>
    <w:rsid w:val="003B245B"/>
    <w:rsid w:val="003B3E78"/>
    <w:rsid w:val="003B6AC5"/>
    <w:rsid w:val="003C69D7"/>
    <w:rsid w:val="003D4D14"/>
    <w:rsid w:val="003D73D0"/>
    <w:rsid w:val="003E088D"/>
    <w:rsid w:val="003E38C4"/>
    <w:rsid w:val="003F789B"/>
    <w:rsid w:val="004102B2"/>
    <w:rsid w:val="00412BB7"/>
    <w:rsid w:val="00413626"/>
    <w:rsid w:val="00415D99"/>
    <w:rsid w:val="00421FA4"/>
    <w:rsid w:val="00427C1E"/>
    <w:rsid w:val="004355A3"/>
    <w:rsid w:val="004443A9"/>
    <w:rsid w:val="00455D70"/>
    <w:rsid w:val="004573B1"/>
    <w:rsid w:val="00472CFE"/>
    <w:rsid w:val="00483ACE"/>
    <w:rsid w:val="00486A3F"/>
    <w:rsid w:val="004A2EF2"/>
    <w:rsid w:val="004A6201"/>
    <w:rsid w:val="004C746A"/>
    <w:rsid w:val="004D0BE2"/>
    <w:rsid w:val="004D5A2F"/>
    <w:rsid w:val="00501973"/>
    <w:rsid w:val="005077D6"/>
    <w:rsid w:val="00517354"/>
    <w:rsid w:val="0052064A"/>
    <w:rsid w:val="00523EAA"/>
    <w:rsid w:val="00540ED2"/>
    <w:rsid w:val="00547D78"/>
    <w:rsid w:val="00563E26"/>
    <w:rsid w:val="00573B0A"/>
    <w:rsid w:val="0058273F"/>
    <w:rsid w:val="00583700"/>
    <w:rsid w:val="005925BA"/>
    <w:rsid w:val="00593197"/>
    <w:rsid w:val="005956CD"/>
    <w:rsid w:val="005A4542"/>
    <w:rsid w:val="005B00C5"/>
    <w:rsid w:val="005B661B"/>
    <w:rsid w:val="005C5A0B"/>
    <w:rsid w:val="005D05EE"/>
    <w:rsid w:val="005D0EA9"/>
    <w:rsid w:val="005D2B1C"/>
    <w:rsid w:val="005D30F3"/>
    <w:rsid w:val="005D44A7"/>
    <w:rsid w:val="005F09D6"/>
    <w:rsid w:val="005F5A54"/>
    <w:rsid w:val="00610A7E"/>
    <w:rsid w:val="00612214"/>
    <w:rsid w:val="00617AC0"/>
    <w:rsid w:val="00642AA7"/>
    <w:rsid w:val="00647299"/>
    <w:rsid w:val="00651CD5"/>
    <w:rsid w:val="00655019"/>
    <w:rsid w:val="0066741D"/>
    <w:rsid w:val="006A785A"/>
    <w:rsid w:val="006D0554"/>
    <w:rsid w:val="006E692F"/>
    <w:rsid w:val="006E6B93"/>
    <w:rsid w:val="006F050F"/>
    <w:rsid w:val="006F68D0"/>
    <w:rsid w:val="0072145A"/>
    <w:rsid w:val="0074091B"/>
    <w:rsid w:val="00752538"/>
    <w:rsid w:val="00754C30"/>
    <w:rsid w:val="00763FCD"/>
    <w:rsid w:val="00767D09"/>
    <w:rsid w:val="0077016C"/>
    <w:rsid w:val="0077615E"/>
    <w:rsid w:val="007A781F"/>
    <w:rsid w:val="007E66D9"/>
    <w:rsid w:val="007F1845"/>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3E62"/>
    <w:rsid w:val="008B5B34"/>
    <w:rsid w:val="008D43B9"/>
    <w:rsid w:val="008F46B4"/>
    <w:rsid w:val="008F4A49"/>
    <w:rsid w:val="00917DAD"/>
    <w:rsid w:val="00936BAC"/>
    <w:rsid w:val="009503E0"/>
    <w:rsid w:val="00951E72"/>
    <w:rsid w:val="00953909"/>
    <w:rsid w:val="00967952"/>
    <w:rsid w:val="00972124"/>
    <w:rsid w:val="00972E62"/>
    <w:rsid w:val="00980425"/>
    <w:rsid w:val="009912CA"/>
    <w:rsid w:val="00991D7D"/>
    <w:rsid w:val="00995C38"/>
    <w:rsid w:val="009A4192"/>
    <w:rsid w:val="009A6874"/>
    <w:rsid w:val="009B3183"/>
    <w:rsid w:val="009C06F7"/>
    <w:rsid w:val="009C4D45"/>
    <w:rsid w:val="009D46E2"/>
    <w:rsid w:val="009E6773"/>
    <w:rsid w:val="009F5332"/>
    <w:rsid w:val="00A04D49"/>
    <w:rsid w:val="00A0512E"/>
    <w:rsid w:val="00A05FCF"/>
    <w:rsid w:val="00A24A4D"/>
    <w:rsid w:val="00A32253"/>
    <w:rsid w:val="00A35350"/>
    <w:rsid w:val="00A5663B"/>
    <w:rsid w:val="00A64152"/>
    <w:rsid w:val="00A66F36"/>
    <w:rsid w:val="00A8235C"/>
    <w:rsid w:val="00A862B1"/>
    <w:rsid w:val="00A90B3F"/>
    <w:rsid w:val="00AB1C13"/>
    <w:rsid w:val="00AB2576"/>
    <w:rsid w:val="00AC0D27"/>
    <w:rsid w:val="00AC766E"/>
    <w:rsid w:val="00AD13AB"/>
    <w:rsid w:val="00AF66C4"/>
    <w:rsid w:val="00AF7DE7"/>
    <w:rsid w:val="00B01AB1"/>
    <w:rsid w:val="00B07104"/>
    <w:rsid w:val="00B14597"/>
    <w:rsid w:val="00B24CE3"/>
    <w:rsid w:val="00B24F28"/>
    <w:rsid w:val="00B25CDE"/>
    <w:rsid w:val="00B30846"/>
    <w:rsid w:val="00B343FA"/>
    <w:rsid w:val="00B41F1D"/>
    <w:rsid w:val="00B4479D"/>
    <w:rsid w:val="00B621B5"/>
    <w:rsid w:val="00B73A9A"/>
    <w:rsid w:val="00B8572F"/>
    <w:rsid w:val="00B926D1"/>
    <w:rsid w:val="00B92A91"/>
    <w:rsid w:val="00B962E6"/>
    <w:rsid w:val="00B977C3"/>
    <w:rsid w:val="00BA651B"/>
    <w:rsid w:val="00BA7B0B"/>
    <w:rsid w:val="00BD105C"/>
    <w:rsid w:val="00BE0314"/>
    <w:rsid w:val="00BE04D8"/>
    <w:rsid w:val="00BE52FC"/>
    <w:rsid w:val="00BE6103"/>
    <w:rsid w:val="00BF2C2D"/>
    <w:rsid w:val="00BF7928"/>
    <w:rsid w:val="00C0166C"/>
    <w:rsid w:val="00C04B0C"/>
    <w:rsid w:val="00C13744"/>
    <w:rsid w:val="00C2350C"/>
    <w:rsid w:val="00C243A1"/>
    <w:rsid w:val="00C31308"/>
    <w:rsid w:val="00C32FBB"/>
    <w:rsid w:val="00C4316E"/>
    <w:rsid w:val="00C4571F"/>
    <w:rsid w:val="00C46534"/>
    <w:rsid w:val="00C55583"/>
    <w:rsid w:val="00C735BA"/>
    <w:rsid w:val="00C80445"/>
    <w:rsid w:val="00C82ED9"/>
    <w:rsid w:val="00C83F4F"/>
    <w:rsid w:val="00C864D7"/>
    <w:rsid w:val="00C8777F"/>
    <w:rsid w:val="00C90057"/>
    <w:rsid w:val="00CA1AE3"/>
    <w:rsid w:val="00CA3674"/>
    <w:rsid w:val="00CC22AC"/>
    <w:rsid w:val="00CC59F5"/>
    <w:rsid w:val="00CC62E9"/>
    <w:rsid w:val="00CD3CE2"/>
    <w:rsid w:val="00CD6D05"/>
    <w:rsid w:val="00CD7F49"/>
    <w:rsid w:val="00CE0328"/>
    <w:rsid w:val="00CE366F"/>
    <w:rsid w:val="00CE5FF4"/>
    <w:rsid w:val="00CF0E8A"/>
    <w:rsid w:val="00D00AC1"/>
    <w:rsid w:val="00D01C51"/>
    <w:rsid w:val="00D11B9D"/>
    <w:rsid w:val="00D14800"/>
    <w:rsid w:val="00D25975"/>
    <w:rsid w:val="00D4303F"/>
    <w:rsid w:val="00D43376"/>
    <w:rsid w:val="00D4455A"/>
    <w:rsid w:val="00D7519B"/>
    <w:rsid w:val="00D87C70"/>
    <w:rsid w:val="00DA5411"/>
    <w:rsid w:val="00DB0E18"/>
    <w:rsid w:val="00DB2FC8"/>
    <w:rsid w:val="00DC4FCC"/>
    <w:rsid w:val="00DC64B0"/>
    <w:rsid w:val="00DC79B1"/>
    <w:rsid w:val="00DD1D03"/>
    <w:rsid w:val="00DD7797"/>
    <w:rsid w:val="00DE3DAF"/>
    <w:rsid w:val="00DE62F3"/>
    <w:rsid w:val="00DF27F7"/>
    <w:rsid w:val="00E018A8"/>
    <w:rsid w:val="00E06F10"/>
    <w:rsid w:val="00E16B7C"/>
    <w:rsid w:val="00E206BA"/>
    <w:rsid w:val="00E22772"/>
    <w:rsid w:val="00E26D73"/>
    <w:rsid w:val="00E357D4"/>
    <w:rsid w:val="00E40395"/>
    <w:rsid w:val="00E429AD"/>
    <w:rsid w:val="00E55813"/>
    <w:rsid w:val="00E558EA"/>
    <w:rsid w:val="00E63208"/>
    <w:rsid w:val="00E70687"/>
    <w:rsid w:val="00E71701"/>
    <w:rsid w:val="00E72589"/>
    <w:rsid w:val="00E776F1"/>
    <w:rsid w:val="00E922F5"/>
    <w:rsid w:val="00EE0F94"/>
    <w:rsid w:val="00EE6171"/>
    <w:rsid w:val="00EE65BD"/>
    <w:rsid w:val="00EF66B1"/>
    <w:rsid w:val="00F02B8E"/>
    <w:rsid w:val="00F071B9"/>
    <w:rsid w:val="00F105E2"/>
    <w:rsid w:val="00F21A91"/>
    <w:rsid w:val="00F21B29"/>
    <w:rsid w:val="00F239E9"/>
    <w:rsid w:val="00F42CC8"/>
    <w:rsid w:val="00F64D51"/>
    <w:rsid w:val="00F717CA"/>
    <w:rsid w:val="00F736BA"/>
    <w:rsid w:val="00F80939"/>
    <w:rsid w:val="00F84821"/>
    <w:rsid w:val="00F97D08"/>
    <w:rsid w:val="00FA015E"/>
    <w:rsid w:val="00FA55E7"/>
    <w:rsid w:val="00FC61EC"/>
    <w:rsid w:val="00FC692B"/>
    <w:rsid w:val="00FD11CF"/>
    <w:rsid w:val="00FF12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6601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6601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6601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6601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6601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6601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6601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6601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6601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6601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6601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6601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6601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064B7"/>
    <w:rsid w:val="0006682D"/>
    <w:rsid w:val="00117D8A"/>
    <w:rsid w:val="001220C7"/>
    <w:rsid w:val="001B522F"/>
    <w:rsid w:val="006171E5"/>
    <w:rsid w:val="007E5A53"/>
    <w:rsid w:val="0086711D"/>
    <w:rsid w:val="008F21FC"/>
    <w:rsid w:val="00A66014"/>
    <w:rsid w:val="00AE6444"/>
    <w:rsid w:val="00CE7252"/>
    <w:rsid w:val="00FB05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4</Pages>
  <Words>914</Words>
  <Characters>4941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2021-10-22T06:59:00Z</cp:lastPrinted>
  <dcterms:created xsi:type="dcterms:W3CDTF">2022-11-22T07:14:00Z</dcterms:created>
  <dcterms:modified xsi:type="dcterms:W3CDTF">2022-11-22T07:15:00Z</dcterms:modified>
  <cp:contentStatus/>
  <dc:language>Ελληνικά</dc:language>
  <cp:version>am-20180624</cp:version>
</cp:coreProperties>
</file>